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54" w:rsidRDefault="008C5454">
      <w:pPr>
        <w:pStyle w:val="berschrift1"/>
        <w:tabs>
          <w:tab w:val="left" w:pos="567"/>
        </w:tabs>
        <w:jc w:val="center"/>
        <w:rPr>
          <w:color w:val="000000"/>
          <w:sz w:val="40"/>
          <w:szCs w:val="32"/>
        </w:rPr>
      </w:pPr>
    </w:p>
    <w:p w:rsidR="00AC0501" w:rsidRPr="00AC0501" w:rsidRDefault="00AC0501" w:rsidP="00AC0501">
      <w:pPr>
        <w:pStyle w:val="berschrift5"/>
      </w:pPr>
    </w:p>
    <w:p w:rsidR="006953C4" w:rsidRDefault="006953C4" w:rsidP="00ED1145">
      <w:pPr>
        <w:pStyle w:val="berschrift1"/>
        <w:ind w:left="0" w:firstLine="0"/>
        <w:jc w:val="center"/>
        <w:rPr>
          <w:color w:val="000000"/>
          <w:sz w:val="40"/>
          <w:szCs w:val="32"/>
        </w:rPr>
      </w:pPr>
      <w:bookmarkStart w:id="0" w:name="_Toc470684585"/>
      <w:bookmarkStart w:id="1" w:name="_Toc470685161"/>
      <w:bookmarkStart w:id="2" w:name="_Toc39041443"/>
      <w:r w:rsidRPr="006B228A">
        <w:rPr>
          <w:color w:val="000000"/>
          <w:sz w:val="40"/>
          <w:szCs w:val="32"/>
        </w:rPr>
        <w:t>Kommunaler Produktplan</w:t>
      </w:r>
      <w:bookmarkEnd w:id="0"/>
      <w:bookmarkEnd w:id="1"/>
      <w:r w:rsidR="00ED1145">
        <w:rPr>
          <w:color w:val="000000"/>
          <w:sz w:val="40"/>
          <w:szCs w:val="32"/>
        </w:rPr>
        <w:br/>
      </w:r>
      <w:r w:rsidRPr="006B228A">
        <w:rPr>
          <w:color w:val="000000"/>
          <w:sz w:val="40"/>
          <w:szCs w:val="32"/>
        </w:rPr>
        <w:t>Baden-Württemberg</w:t>
      </w:r>
      <w:bookmarkEnd w:id="2"/>
    </w:p>
    <w:p w:rsidR="00082AAD" w:rsidRDefault="00082AAD" w:rsidP="00082AAD">
      <w:pPr>
        <w:pStyle w:val="Spiegelstrich"/>
        <w:numPr>
          <w:ilvl w:val="0"/>
          <w:numId w:val="0"/>
        </w:numPr>
        <w:ind w:left="113" w:hanging="113"/>
      </w:pPr>
    </w:p>
    <w:p w:rsidR="00082AAD" w:rsidRDefault="000127DE" w:rsidP="00E67D5F">
      <w:pPr>
        <w:pStyle w:val="Spiegelstrich"/>
        <w:numPr>
          <w:ilvl w:val="0"/>
          <w:numId w:val="0"/>
        </w:numPr>
        <w:ind w:left="113" w:hanging="113"/>
        <w:jc w:val="center"/>
      </w:pPr>
      <w:r>
        <w:t xml:space="preserve">STAND </w:t>
      </w:r>
      <w:r w:rsidR="002254ED">
        <w:t xml:space="preserve">01.05.2020 </w:t>
      </w:r>
    </w:p>
    <w:p w:rsidR="00082AAD" w:rsidRDefault="00082AAD" w:rsidP="00082AAD">
      <w:pPr>
        <w:pStyle w:val="Spiegelstrich"/>
        <w:numPr>
          <w:ilvl w:val="0"/>
          <w:numId w:val="0"/>
        </w:numPr>
        <w:ind w:left="113" w:hanging="113"/>
      </w:pPr>
    </w:p>
    <w:p w:rsidR="002C3D80" w:rsidRPr="006B228A" w:rsidRDefault="002C3D80">
      <w:pPr>
        <w:pStyle w:val="Spiegelstrich"/>
        <w:numPr>
          <w:ilvl w:val="0"/>
          <w:numId w:val="0"/>
        </w:numPr>
        <w:ind w:left="2838"/>
        <w:rPr>
          <w:color w:val="000000"/>
        </w:rPr>
      </w:pPr>
    </w:p>
    <w:p w:rsidR="006953C4" w:rsidRPr="006B228A" w:rsidRDefault="006953C4">
      <w:pPr>
        <w:pStyle w:val="Spiegelstrich"/>
        <w:numPr>
          <w:ilvl w:val="0"/>
          <w:numId w:val="0"/>
        </w:numPr>
        <w:ind w:left="2838"/>
        <w:rPr>
          <w:color w:val="000000"/>
        </w:rPr>
        <w:sectPr w:rsidR="006953C4" w:rsidRPr="006B228A" w:rsidSect="003129CB">
          <w:footerReference w:type="even" r:id="rId8"/>
          <w:footerReference w:type="default" r:id="rId9"/>
          <w:footerReference w:type="first" r:id="rId10"/>
          <w:type w:val="continuous"/>
          <w:pgSz w:w="11907" w:h="16839" w:code="9"/>
          <w:pgMar w:top="1021" w:right="851" w:bottom="1304" w:left="851" w:header="709" w:footer="709" w:gutter="567"/>
          <w:pgNumType w:start="2"/>
          <w:cols w:space="708"/>
          <w:titlePg/>
          <w:docGrid w:linePitch="360"/>
        </w:sectPr>
      </w:pPr>
    </w:p>
    <w:p w:rsidR="006953C4" w:rsidRPr="000C6AD5" w:rsidRDefault="006953C4">
      <w:pPr>
        <w:jc w:val="center"/>
        <w:rPr>
          <w:color w:val="000000"/>
          <w:spacing w:val="10"/>
        </w:rPr>
      </w:pPr>
    </w:p>
    <w:p w:rsidR="006953C4" w:rsidRPr="006B228A" w:rsidRDefault="006953C4">
      <w:pPr>
        <w:pStyle w:val="berschrift1"/>
        <w:tabs>
          <w:tab w:val="left" w:pos="567"/>
        </w:tabs>
        <w:jc w:val="center"/>
        <w:rPr>
          <w:color w:val="000000"/>
          <w:lang w:val="it-IT"/>
        </w:rPr>
      </w:pPr>
      <w:bookmarkStart w:id="3" w:name="_Toc149375899"/>
      <w:bookmarkStart w:id="4" w:name="_Toc470684586"/>
      <w:bookmarkStart w:id="5" w:name="_Toc470685162"/>
      <w:bookmarkStart w:id="6" w:name="_Toc39041444"/>
      <w:r w:rsidRPr="006B228A">
        <w:rPr>
          <w:color w:val="000000"/>
          <w:lang w:val="it-IT"/>
        </w:rPr>
        <w:t>I n h a l t s v e r z e i c h n i s</w:t>
      </w:r>
      <w:bookmarkEnd w:id="3"/>
      <w:bookmarkEnd w:id="4"/>
      <w:bookmarkEnd w:id="5"/>
      <w:bookmarkEnd w:id="6"/>
    </w:p>
    <w:p w:rsidR="006953C4" w:rsidRPr="006B228A" w:rsidRDefault="006953C4" w:rsidP="00776DC1">
      <w:pPr>
        <w:pStyle w:val="Spiegelstrich"/>
        <w:numPr>
          <w:ilvl w:val="0"/>
          <w:numId w:val="0"/>
        </w:numPr>
        <w:ind w:left="8080" w:firstLine="707"/>
        <w:rPr>
          <w:color w:val="000000"/>
        </w:rPr>
      </w:pPr>
      <w:r w:rsidRPr="006B228A">
        <w:rPr>
          <w:color w:val="000000"/>
        </w:rPr>
        <w:t>Seite</w:t>
      </w:r>
    </w:p>
    <w:p w:rsidR="005B01C3" w:rsidRDefault="007A6B10">
      <w:pPr>
        <w:pStyle w:val="Verzeichnis1"/>
        <w:rPr>
          <w:rFonts w:asciiTheme="minorHAnsi" w:eastAsiaTheme="minorEastAsia" w:hAnsiTheme="minorHAnsi" w:cstheme="minorBidi"/>
          <w:b w:val="0"/>
          <w:bCs w:val="0"/>
          <w:sz w:val="22"/>
        </w:rPr>
      </w:pPr>
      <w:r>
        <w:fldChar w:fldCharType="begin"/>
      </w:r>
      <w:r>
        <w:instrText xml:space="preserve"> TOC \o "1-2" \h \z \u </w:instrText>
      </w:r>
      <w:r>
        <w:fldChar w:fldCharType="separate"/>
      </w:r>
      <w:hyperlink w:anchor="_Toc39041443" w:history="1">
        <w:r w:rsidR="005B01C3" w:rsidRPr="00A014CB">
          <w:rPr>
            <w:rStyle w:val="Hyperlink"/>
          </w:rPr>
          <w:t>Kommunaler Produktplan Baden-Württemberg</w:t>
        </w:r>
        <w:r w:rsidR="005B01C3">
          <w:rPr>
            <w:webHidden/>
          </w:rPr>
          <w:tab/>
        </w:r>
        <w:r w:rsidR="005B01C3">
          <w:rPr>
            <w:webHidden/>
          </w:rPr>
          <w:fldChar w:fldCharType="begin"/>
        </w:r>
        <w:r w:rsidR="005B01C3">
          <w:rPr>
            <w:webHidden/>
          </w:rPr>
          <w:instrText xml:space="preserve"> PAGEREF _Toc39041443 \h </w:instrText>
        </w:r>
        <w:r w:rsidR="005B01C3">
          <w:rPr>
            <w:webHidden/>
          </w:rPr>
        </w:r>
        <w:r w:rsidR="005B01C3">
          <w:rPr>
            <w:webHidden/>
          </w:rPr>
          <w:fldChar w:fldCharType="separate"/>
        </w:r>
        <w:r w:rsidR="005B01C3">
          <w:rPr>
            <w:webHidden/>
          </w:rPr>
          <w:t>2</w:t>
        </w:r>
        <w:r w:rsidR="005B01C3">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44" w:history="1">
        <w:r w:rsidR="005B01C3" w:rsidRPr="00A014CB">
          <w:rPr>
            <w:rStyle w:val="Hyperlink"/>
            <w:lang w:val="it-IT"/>
          </w:rPr>
          <w:t>I n h a l t s v e r z e i c h n i s</w:t>
        </w:r>
        <w:r w:rsidR="005B01C3">
          <w:rPr>
            <w:webHidden/>
          </w:rPr>
          <w:tab/>
        </w:r>
        <w:r w:rsidR="005B01C3">
          <w:rPr>
            <w:webHidden/>
          </w:rPr>
          <w:fldChar w:fldCharType="begin"/>
        </w:r>
        <w:r w:rsidR="005B01C3">
          <w:rPr>
            <w:webHidden/>
          </w:rPr>
          <w:instrText xml:space="preserve"> PAGEREF _Toc39041444 \h </w:instrText>
        </w:r>
        <w:r w:rsidR="005B01C3">
          <w:rPr>
            <w:webHidden/>
          </w:rPr>
        </w:r>
        <w:r w:rsidR="005B01C3">
          <w:rPr>
            <w:webHidden/>
          </w:rPr>
          <w:fldChar w:fldCharType="separate"/>
        </w:r>
        <w:r w:rsidR="005B01C3">
          <w:rPr>
            <w:webHidden/>
          </w:rPr>
          <w:t>5</w:t>
        </w:r>
        <w:r w:rsidR="005B01C3">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45" w:history="1">
        <w:r w:rsidR="005B01C3" w:rsidRPr="00A014CB">
          <w:rPr>
            <w:rStyle w:val="Hyperlink"/>
          </w:rPr>
          <w:t>Vorwort</w:t>
        </w:r>
        <w:r w:rsidR="005B01C3">
          <w:rPr>
            <w:webHidden/>
          </w:rPr>
          <w:tab/>
        </w:r>
        <w:r w:rsidR="005B01C3">
          <w:rPr>
            <w:webHidden/>
          </w:rPr>
          <w:fldChar w:fldCharType="begin"/>
        </w:r>
        <w:r w:rsidR="005B01C3">
          <w:rPr>
            <w:webHidden/>
          </w:rPr>
          <w:instrText xml:space="preserve"> PAGEREF _Toc39041445 \h </w:instrText>
        </w:r>
        <w:r w:rsidR="005B01C3">
          <w:rPr>
            <w:webHidden/>
          </w:rPr>
        </w:r>
        <w:r w:rsidR="005B01C3">
          <w:rPr>
            <w:webHidden/>
          </w:rPr>
          <w:fldChar w:fldCharType="separate"/>
        </w:r>
        <w:r w:rsidR="005B01C3">
          <w:rPr>
            <w:webHidden/>
          </w:rPr>
          <w:t>8</w:t>
        </w:r>
        <w:r w:rsidR="005B01C3">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46" w:history="1">
        <w:r w:rsidR="005B01C3" w:rsidRPr="00A014CB">
          <w:rPr>
            <w:rStyle w:val="Hyperlink"/>
          </w:rPr>
          <w:t>Einleitung</w:t>
        </w:r>
        <w:r w:rsidR="005B01C3">
          <w:rPr>
            <w:webHidden/>
          </w:rPr>
          <w:tab/>
        </w:r>
        <w:r w:rsidR="005B01C3">
          <w:rPr>
            <w:webHidden/>
          </w:rPr>
          <w:fldChar w:fldCharType="begin"/>
        </w:r>
        <w:r w:rsidR="005B01C3">
          <w:rPr>
            <w:webHidden/>
          </w:rPr>
          <w:instrText xml:space="preserve"> PAGEREF _Toc39041446 \h </w:instrText>
        </w:r>
        <w:r w:rsidR="005B01C3">
          <w:rPr>
            <w:webHidden/>
          </w:rPr>
        </w:r>
        <w:r w:rsidR="005B01C3">
          <w:rPr>
            <w:webHidden/>
          </w:rPr>
          <w:fldChar w:fldCharType="separate"/>
        </w:r>
        <w:r w:rsidR="005B01C3">
          <w:rPr>
            <w:webHidden/>
          </w:rPr>
          <w:t>8</w:t>
        </w:r>
        <w:r w:rsidR="005B01C3">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47" w:history="1">
        <w:r w:rsidR="005B01C3" w:rsidRPr="00A014CB">
          <w:rPr>
            <w:rStyle w:val="Hyperlink"/>
          </w:rPr>
          <w:t>11</w:t>
        </w:r>
        <w:r w:rsidR="005B01C3">
          <w:rPr>
            <w:rFonts w:asciiTheme="minorHAnsi" w:eastAsiaTheme="minorEastAsia" w:hAnsiTheme="minorHAnsi" w:cstheme="minorBidi"/>
            <w:b w:val="0"/>
            <w:bCs w:val="0"/>
            <w:sz w:val="22"/>
          </w:rPr>
          <w:tab/>
        </w:r>
        <w:r w:rsidR="005B01C3" w:rsidRPr="00A014CB">
          <w:rPr>
            <w:rStyle w:val="Hyperlink"/>
          </w:rPr>
          <w:t>Innere Verwaltung</w:t>
        </w:r>
        <w:r w:rsidR="005B01C3">
          <w:rPr>
            <w:webHidden/>
          </w:rPr>
          <w:tab/>
        </w:r>
        <w:r w:rsidR="005B01C3">
          <w:rPr>
            <w:webHidden/>
          </w:rPr>
          <w:fldChar w:fldCharType="begin"/>
        </w:r>
        <w:r w:rsidR="005B01C3">
          <w:rPr>
            <w:webHidden/>
          </w:rPr>
          <w:instrText xml:space="preserve"> PAGEREF _Toc39041447 \h </w:instrText>
        </w:r>
        <w:r w:rsidR="005B01C3">
          <w:rPr>
            <w:webHidden/>
          </w:rPr>
        </w:r>
        <w:r w:rsidR="005B01C3">
          <w:rPr>
            <w:webHidden/>
          </w:rPr>
          <w:fldChar w:fldCharType="separate"/>
        </w:r>
        <w:r w:rsidR="005B01C3">
          <w:rPr>
            <w:webHidden/>
          </w:rPr>
          <w:t>14</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48" w:history="1">
        <w:r w:rsidRPr="00A014CB">
          <w:rPr>
            <w:rStyle w:val="Hyperlink"/>
          </w:rPr>
          <w:t>11.10</w:t>
        </w:r>
        <w:r>
          <w:rPr>
            <w:rFonts w:asciiTheme="minorHAnsi" w:eastAsiaTheme="minorEastAsia" w:hAnsiTheme="minorHAnsi" w:cstheme="minorBidi"/>
            <w:sz w:val="22"/>
            <w:szCs w:val="22"/>
          </w:rPr>
          <w:tab/>
        </w:r>
        <w:r w:rsidRPr="00A014CB">
          <w:rPr>
            <w:rStyle w:val="Hyperlink"/>
          </w:rPr>
          <w:t>Steuerung</w:t>
        </w:r>
        <w:r>
          <w:rPr>
            <w:webHidden/>
          </w:rPr>
          <w:tab/>
        </w:r>
        <w:r>
          <w:rPr>
            <w:webHidden/>
          </w:rPr>
          <w:fldChar w:fldCharType="begin"/>
        </w:r>
        <w:r>
          <w:rPr>
            <w:webHidden/>
          </w:rPr>
          <w:instrText xml:space="preserve"> PAGEREF _Toc39041448 \h </w:instrText>
        </w:r>
        <w:r>
          <w:rPr>
            <w:webHidden/>
          </w:rPr>
        </w:r>
        <w:r>
          <w:rPr>
            <w:webHidden/>
          </w:rPr>
          <w:fldChar w:fldCharType="separate"/>
        </w:r>
        <w:r>
          <w:rPr>
            <w:webHidden/>
          </w:rPr>
          <w:t>14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49" w:history="1">
        <w:r w:rsidRPr="00A014CB">
          <w:rPr>
            <w:rStyle w:val="Hyperlink"/>
          </w:rPr>
          <w:t>11.11</w:t>
        </w:r>
        <w:r>
          <w:rPr>
            <w:rFonts w:asciiTheme="minorHAnsi" w:eastAsiaTheme="minorEastAsia" w:hAnsiTheme="minorHAnsi" w:cstheme="minorBidi"/>
            <w:sz w:val="22"/>
            <w:szCs w:val="22"/>
          </w:rPr>
          <w:tab/>
        </w:r>
        <w:r w:rsidRPr="00A014CB">
          <w:rPr>
            <w:rStyle w:val="Hyperlink"/>
          </w:rPr>
          <w:t>Organisation und Dokumentation kommunaler Willensbildung</w:t>
        </w:r>
        <w:r>
          <w:rPr>
            <w:webHidden/>
          </w:rPr>
          <w:tab/>
        </w:r>
        <w:r>
          <w:rPr>
            <w:webHidden/>
          </w:rPr>
          <w:fldChar w:fldCharType="begin"/>
        </w:r>
        <w:r>
          <w:rPr>
            <w:webHidden/>
          </w:rPr>
          <w:instrText xml:space="preserve"> PAGEREF _Toc39041449 \h </w:instrText>
        </w:r>
        <w:r>
          <w:rPr>
            <w:webHidden/>
          </w:rPr>
        </w:r>
        <w:r>
          <w:rPr>
            <w:webHidden/>
          </w:rPr>
          <w:fldChar w:fldCharType="separate"/>
        </w:r>
        <w:r>
          <w:rPr>
            <w:webHidden/>
          </w:rPr>
          <w:t>14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0" w:history="1">
        <w:r w:rsidRPr="00A014CB">
          <w:rPr>
            <w:rStyle w:val="Hyperlink"/>
          </w:rPr>
          <w:t>11.12</w:t>
        </w:r>
        <w:r>
          <w:rPr>
            <w:rFonts w:asciiTheme="minorHAnsi" w:eastAsiaTheme="minorEastAsia" w:hAnsiTheme="minorHAnsi" w:cstheme="minorBidi"/>
            <w:sz w:val="22"/>
            <w:szCs w:val="22"/>
          </w:rPr>
          <w:tab/>
        </w:r>
        <w:r w:rsidRPr="00A014CB">
          <w:rPr>
            <w:rStyle w:val="Hyperlink"/>
          </w:rPr>
          <w:t>Steuerungsunterstützung und Controlling</w:t>
        </w:r>
        <w:r>
          <w:rPr>
            <w:webHidden/>
          </w:rPr>
          <w:tab/>
        </w:r>
        <w:r>
          <w:rPr>
            <w:webHidden/>
          </w:rPr>
          <w:fldChar w:fldCharType="begin"/>
        </w:r>
        <w:r>
          <w:rPr>
            <w:webHidden/>
          </w:rPr>
          <w:instrText xml:space="preserve"> PAGEREF _Toc39041450 \h </w:instrText>
        </w:r>
        <w:r>
          <w:rPr>
            <w:webHidden/>
          </w:rPr>
        </w:r>
        <w:r>
          <w:rPr>
            <w:webHidden/>
          </w:rPr>
          <w:fldChar w:fldCharType="separate"/>
        </w:r>
        <w:r>
          <w:rPr>
            <w:webHidden/>
          </w:rPr>
          <w:t>15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1" w:history="1">
        <w:r w:rsidRPr="00A014CB">
          <w:rPr>
            <w:rStyle w:val="Hyperlink"/>
          </w:rPr>
          <w:t>11.13</w:t>
        </w:r>
        <w:r>
          <w:rPr>
            <w:rFonts w:asciiTheme="minorHAnsi" w:eastAsiaTheme="minorEastAsia" w:hAnsiTheme="minorHAnsi" w:cstheme="minorBidi"/>
            <w:sz w:val="22"/>
            <w:szCs w:val="22"/>
          </w:rPr>
          <w:tab/>
        </w:r>
        <w:r w:rsidRPr="00A014CB">
          <w:rPr>
            <w:rStyle w:val="Hyperlink"/>
          </w:rPr>
          <w:t>Rechnungsprüfung</w:t>
        </w:r>
        <w:r>
          <w:rPr>
            <w:webHidden/>
          </w:rPr>
          <w:tab/>
        </w:r>
        <w:r>
          <w:rPr>
            <w:webHidden/>
          </w:rPr>
          <w:fldChar w:fldCharType="begin"/>
        </w:r>
        <w:r>
          <w:rPr>
            <w:webHidden/>
          </w:rPr>
          <w:instrText xml:space="preserve"> PAGEREF _Toc39041451 \h </w:instrText>
        </w:r>
        <w:r>
          <w:rPr>
            <w:webHidden/>
          </w:rPr>
        </w:r>
        <w:r>
          <w:rPr>
            <w:webHidden/>
          </w:rPr>
          <w:fldChar w:fldCharType="separate"/>
        </w:r>
        <w:r>
          <w:rPr>
            <w:webHidden/>
          </w:rPr>
          <w:t>16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2" w:history="1">
        <w:r w:rsidRPr="00A014CB">
          <w:rPr>
            <w:rStyle w:val="Hyperlink"/>
          </w:rPr>
          <w:t>11.14</w:t>
        </w:r>
        <w:r>
          <w:rPr>
            <w:rFonts w:asciiTheme="minorHAnsi" w:eastAsiaTheme="minorEastAsia" w:hAnsiTheme="minorHAnsi" w:cstheme="minorBidi"/>
            <w:sz w:val="22"/>
            <w:szCs w:val="22"/>
          </w:rPr>
          <w:tab/>
        </w:r>
        <w:r w:rsidRPr="00A014CB">
          <w:rPr>
            <w:rStyle w:val="Hyperlink"/>
          </w:rPr>
          <w:t>Zentrale Funktionen</w:t>
        </w:r>
        <w:r>
          <w:rPr>
            <w:webHidden/>
          </w:rPr>
          <w:tab/>
        </w:r>
        <w:r>
          <w:rPr>
            <w:webHidden/>
          </w:rPr>
          <w:fldChar w:fldCharType="begin"/>
        </w:r>
        <w:r>
          <w:rPr>
            <w:webHidden/>
          </w:rPr>
          <w:instrText xml:space="preserve"> PAGEREF _Toc39041452 \h </w:instrText>
        </w:r>
        <w:r>
          <w:rPr>
            <w:webHidden/>
          </w:rPr>
        </w:r>
        <w:r>
          <w:rPr>
            <w:webHidden/>
          </w:rPr>
          <w:fldChar w:fldCharType="separate"/>
        </w:r>
        <w:r>
          <w:rPr>
            <w:webHidden/>
          </w:rPr>
          <w:t>17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3" w:history="1">
        <w:r w:rsidRPr="00A014CB">
          <w:rPr>
            <w:rStyle w:val="Hyperlink"/>
            <w:rFonts w:eastAsia="MS Mincho"/>
          </w:rPr>
          <w:t>11.20</w:t>
        </w:r>
        <w:r>
          <w:rPr>
            <w:rFonts w:asciiTheme="minorHAnsi" w:eastAsiaTheme="minorEastAsia" w:hAnsiTheme="minorHAnsi" w:cstheme="minorBidi"/>
            <w:sz w:val="22"/>
            <w:szCs w:val="22"/>
          </w:rPr>
          <w:tab/>
        </w:r>
        <w:r w:rsidRPr="00A014CB">
          <w:rPr>
            <w:rStyle w:val="Hyperlink"/>
            <w:rFonts w:eastAsia="MS Mincho"/>
          </w:rPr>
          <w:t>Organisation und EDV</w:t>
        </w:r>
        <w:r>
          <w:rPr>
            <w:webHidden/>
          </w:rPr>
          <w:tab/>
        </w:r>
        <w:r>
          <w:rPr>
            <w:webHidden/>
          </w:rPr>
          <w:fldChar w:fldCharType="begin"/>
        </w:r>
        <w:r>
          <w:rPr>
            <w:webHidden/>
          </w:rPr>
          <w:instrText xml:space="preserve"> PAGEREF _Toc39041453 \h </w:instrText>
        </w:r>
        <w:r>
          <w:rPr>
            <w:webHidden/>
          </w:rPr>
        </w:r>
        <w:r>
          <w:rPr>
            <w:webHidden/>
          </w:rPr>
          <w:fldChar w:fldCharType="separate"/>
        </w:r>
        <w:r>
          <w:rPr>
            <w:webHidden/>
          </w:rPr>
          <w:t>19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4" w:history="1">
        <w:r w:rsidRPr="00A014CB">
          <w:rPr>
            <w:rStyle w:val="Hyperlink"/>
          </w:rPr>
          <w:t>11.21</w:t>
        </w:r>
        <w:r>
          <w:rPr>
            <w:rFonts w:asciiTheme="minorHAnsi" w:eastAsiaTheme="minorEastAsia" w:hAnsiTheme="minorHAnsi" w:cstheme="minorBidi"/>
            <w:sz w:val="22"/>
            <w:szCs w:val="22"/>
          </w:rPr>
          <w:tab/>
        </w:r>
        <w:r w:rsidRPr="00A014CB">
          <w:rPr>
            <w:rStyle w:val="Hyperlink"/>
          </w:rPr>
          <w:t>Personalwesen</w:t>
        </w:r>
        <w:r>
          <w:rPr>
            <w:webHidden/>
          </w:rPr>
          <w:tab/>
        </w:r>
        <w:r>
          <w:rPr>
            <w:webHidden/>
          </w:rPr>
          <w:fldChar w:fldCharType="begin"/>
        </w:r>
        <w:r>
          <w:rPr>
            <w:webHidden/>
          </w:rPr>
          <w:instrText xml:space="preserve"> PAGEREF _Toc39041454 \h </w:instrText>
        </w:r>
        <w:r>
          <w:rPr>
            <w:webHidden/>
          </w:rPr>
        </w:r>
        <w:r>
          <w:rPr>
            <w:webHidden/>
          </w:rPr>
          <w:fldChar w:fldCharType="separate"/>
        </w:r>
        <w:r>
          <w:rPr>
            <w:webHidden/>
          </w:rPr>
          <w:t>21</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5" w:history="1">
        <w:r w:rsidRPr="00A014CB">
          <w:rPr>
            <w:rStyle w:val="Hyperlink"/>
          </w:rPr>
          <w:t>11.22</w:t>
        </w:r>
        <w:r>
          <w:rPr>
            <w:rFonts w:asciiTheme="minorHAnsi" w:eastAsiaTheme="minorEastAsia" w:hAnsiTheme="minorHAnsi" w:cstheme="minorBidi"/>
            <w:sz w:val="22"/>
            <w:szCs w:val="22"/>
          </w:rPr>
          <w:tab/>
        </w:r>
        <w:r w:rsidRPr="00A014CB">
          <w:rPr>
            <w:rStyle w:val="Hyperlink"/>
          </w:rPr>
          <w:t>Finanzverwaltung, Kasse</w:t>
        </w:r>
        <w:r>
          <w:rPr>
            <w:webHidden/>
          </w:rPr>
          <w:tab/>
        </w:r>
        <w:r>
          <w:rPr>
            <w:webHidden/>
          </w:rPr>
          <w:fldChar w:fldCharType="begin"/>
        </w:r>
        <w:r>
          <w:rPr>
            <w:webHidden/>
          </w:rPr>
          <w:instrText xml:space="preserve"> PAGEREF _Toc39041455 \h </w:instrText>
        </w:r>
        <w:r>
          <w:rPr>
            <w:webHidden/>
          </w:rPr>
        </w:r>
        <w:r>
          <w:rPr>
            <w:webHidden/>
          </w:rPr>
          <w:fldChar w:fldCharType="separate"/>
        </w:r>
        <w:r>
          <w:rPr>
            <w:webHidden/>
          </w:rPr>
          <w:t>22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6" w:history="1">
        <w:r w:rsidRPr="00A014CB">
          <w:rPr>
            <w:rStyle w:val="Hyperlink"/>
          </w:rPr>
          <w:t>11.23</w:t>
        </w:r>
        <w:r>
          <w:rPr>
            <w:rFonts w:asciiTheme="minorHAnsi" w:eastAsiaTheme="minorEastAsia" w:hAnsiTheme="minorHAnsi" w:cstheme="minorBidi"/>
            <w:sz w:val="22"/>
            <w:szCs w:val="22"/>
          </w:rPr>
          <w:tab/>
        </w:r>
        <w:r w:rsidRPr="00A014CB">
          <w:rPr>
            <w:rStyle w:val="Hyperlink"/>
          </w:rPr>
          <w:t>Justitiariat</w:t>
        </w:r>
        <w:r>
          <w:rPr>
            <w:webHidden/>
          </w:rPr>
          <w:tab/>
        </w:r>
        <w:r>
          <w:rPr>
            <w:webHidden/>
          </w:rPr>
          <w:fldChar w:fldCharType="begin"/>
        </w:r>
        <w:r>
          <w:rPr>
            <w:webHidden/>
          </w:rPr>
          <w:instrText xml:space="preserve"> PAGEREF _Toc39041456 \h </w:instrText>
        </w:r>
        <w:r>
          <w:rPr>
            <w:webHidden/>
          </w:rPr>
        </w:r>
        <w:r>
          <w:rPr>
            <w:webHidden/>
          </w:rPr>
          <w:fldChar w:fldCharType="separate"/>
        </w:r>
        <w:r>
          <w:rPr>
            <w:webHidden/>
          </w:rPr>
          <w:t>24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7" w:history="1">
        <w:r w:rsidRPr="00A014CB">
          <w:rPr>
            <w:rStyle w:val="Hyperlink"/>
          </w:rPr>
          <w:t>11.24</w:t>
        </w:r>
        <w:r>
          <w:rPr>
            <w:rFonts w:asciiTheme="minorHAnsi" w:eastAsiaTheme="minorEastAsia" w:hAnsiTheme="minorHAnsi" w:cstheme="minorBidi"/>
            <w:sz w:val="22"/>
            <w:szCs w:val="22"/>
          </w:rPr>
          <w:tab/>
        </w:r>
        <w:r w:rsidRPr="00A014CB">
          <w:rPr>
            <w:rStyle w:val="Hyperlink"/>
          </w:rPr>
          <w:t>Gebäudemanagement, Techn. Immobilienmanagement</w:t>
        </w:r>
        <w:r>
          <w:rPr>
            <w:webHidden/>
          </w:rPr>
          <w:tab/>
        </w:r>
        <w:r>
          <w:rPr>
            <w:webHidden/>
          </w:rPr>
          <w:fldChar w:fldCharType="begin"/>
        </w:r>
        <w:r>
          <w:rPr>
            <w:webHidden/>
          </w:rPr>
          <w:instrText xml:space="preserve"> PAGEREF _Toc39041457 \h </w:instrText>
        </w:r>
        <w:r>
          <w:rPr>
            <w:webHidden/>
          </w:rPr>
        </w:r>
        <w:r>
          <w:rPr>
            <w:webHidden/>
          </w:rPr>
          <w:fldChar w:fldCharType="separate"/>
        </w:r>
        <w:r>
          <w:rPr>
            <w:webHidden/>
          </w:rPr>
          <w:t>26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8" w:history="1">
        <w:r w:rsidRPr="00A014CB">
          <w:rPr>
            <w:rStyle w:val="Hyperlink"/>
          </w:rPr>
          <w:t>11.25</w:t>
        </w:r>
        <w:r>
          <w:rPr>
            <w:rFonts w:asciiTheme="minorHAnsi" w:eastAsiaTheme="minorEastAsia" w:hAnsiTheme="minorHAnsi" w:cstheme="minorBidi"/>
            <w:sz w:val="22"/>
            <w:szCs w:val="22"/>
          </w:rPr>
          <w:tab/>
        </w:r>
        <w:r w:rsidRPr="00A014CB">
          <w:rPr>
            <w:rStyle w:val="Hyperlink"/>
          </w:rPr>
          <w:t>Grünanlagen, Werkstätten und Fahrzeuge</w:t>
        </w:r>
        <w:r>
          <w:rPr>
            <w:webHidden/>
          </w:rPr>
          <w:tab/>
        </w:r>
        <w:r>
          <w:rPr>
            <w:webHidden/>
          </w:rPr>
          <w:fldChar w:fldCharType="begin"/>
        </w:r>
        <w:r>
          <w:rPr>
            <w:webHidden/>
          </w:rPr>
          <w:instrText xml:space="preserve"> PAGEREF _Toc39041458 \h </w:instrText>
        </w:r>
        <w:r>
          <w:rPr>
            <w:webHidden/>
          </w:rPr>
        </w:r>
        <w:r>
          <w:rPr>
            <w:webHidden/>
          </w:rPr>
          <w:fldChar w:fldCharType="separate"/>
        </w:r>
        <w:r>
          <w:rPr>
            <w:webHidden/>
          </w:rPr>
          <w:t>27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59" w:history="1">
        <w:r w:rsidRPr="00A014CB">
          <w:rPr>
            <w:rStyle w:val="Hyperlink"/>
          </w:rPr>
          <w:t>11.26</w:t>
        </w:r>
        <w:r>
          <w:rPr>
            <w:rFonts w:asciiTheme="minorHAnsi" w:eastAsiaTheme="minorEastAsia" w:hAnsiTheme="minorHAnsi" w:cstheme="minorBidi"/>
            <w:sz w:val="22"/>
            <w:szCs w:val="22"/>
          </w:rPr>
          <w:tab/>
        </w:r>
        <w:r w:rsidRPr="00A014CB">
          <w:rPr>
            <w:rStyle w:val="Hyperlink"/>
          </w:rPr>
          <w:t>Zentrale Dienstleistungen</w:t>
        </w:r>
        <w:r>
          <w:rPr>
            <w:webHidden/>
          </w:rPr>
          <w:tab/>
        </w:r>
        <w:r>
          <w:rPr>
            <w:webHidden/>
          </w:rPr>
          <w:fldChar w:fldCharType="begin"/>
        </w:r>
        <w:r>
          <w:rPr>
            <w:webHidden/>
          </w:rPr>
          <w:instrText xml:space="preserve"> PAGEREF _Toc39041459 \h </w:instrText>
        </w:r>
        <w:r>
          <w:rPr>
            <w:webHidden/>
          </w:rPr>
        </w:r>
        <w:r>
          <w:rPr>
            <w:webHidden/>
          </w:rPr>
          <w:fldChar w:fldCharType="separate"/>
        </w:r>
        <w:r>
          <w:rPr>
            <w:webHidden/>
          </w:rPr>
          <w:t>28</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0" w:history="1">
        <w:r w:rsidRPr="00A014CB">
          <w:rPr>
            <w:rStyle w:val="Hyperlink"/>
          </w:rPr>
          <w:t>11.30</w:t>
        </w:r>
        <w:r>
          <w:rPr>
            <w:rFonts w:asciiTheme="minorHAnsi" w:eastAsiaTheme="minorEastAsia" w:hAnsiTheme="minorHAnsi" w:cstheme="minorBidi"/>
            <w:sz w:val="22"/>
            <w:szCs w:val="22"/>
          </w:rPr>
          <w:tab/>
        </w:r>
        <w:r w:rsidRPr="00A014CB">
          <w:rPr>
            <w:rStyle w:val="Hyperlink"/>
          </w:rPr>
          <w:t>Presse- und Öffentlichkeitsarbeit</w:t>
        </w:r>
        <w:r>
          <w:rPr>
            <w:webHidden/>
          </w:rPr>
          <w:tab/>
        </w:r>
        <w:r>
          <w:rPr>
            <w:webHidden/>
          </w:rPr>
          <w:fldChar w:fldCharType="begin"/>
        </w:r>
        <w:r>
          <w:rPr>
            <w:webHidden/>
          </w:rPr>
          <w:instrText xml:space="preserve"> PAGEREF _Toc39041460 \h </w:instrText>
        </w:r>
        <w:r>
          <w:rPr>
            <w:webHidden/>
          </w:rPr>
        </w:r>
        <w:r>
          <w:rPr>
            <w:webHidden/>
          </w:rPr>
          <w:fldChar w:fldCharType="separate"/>
        </w:r>
        <w:r>
          <w:rPr>
            <w:webHidden/>
          </w:rPr>
          <w:t>29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1" w:history="1">
        <w:r w:rsidRPr="00A014CB">
          <w:rPr>
            <w:rStyle w:val="Hyperlink"/>
          </w:rPr>
          <w:t>11.31</w:t>
        </w:r>
        <w:r>
          <w:rPr>
            <w:rFonts w:asciiTheme="minorHAnsi" w:eastAsiaTheme="minorEastAsia" w:hAnsiTheme="minorHAnsi" w:cstheme="minorBidi"/>
            <w:sz w:val="22"/>
            <w:szCs w:val="22"/>
          </w:rPr>
          <w:tab/>
        </w:r>
        <w:r w:rsidRPr="00A014CB">
          <w:rPr>
            <w:rStyle w:val="Hyperlink"/>
          </w:rPr>
          <w:t>Kommunalaufsicht</w:t>
        </w:r>
        <w:r>
          <w:rPr>
            <w:webHidden/>
          </w:rPr>
          <w:tab/>
        </w:r>
        <w:r>
          <w:rPr>
            <w:webHidden/>
          </w:rPr>
          <w:fldChar w:fldCharType="begin"/>
        </w:r>
        <w:r>
          <w:rPr>
            <w:webHidden/>
          </w:rPr>
          <w:instrText xml:space="preserve"> PAGEREF _Toc39041461 \h </w:instrText>
        </w:r>
        <w:r>
          <w:rPr>
            <w:webHidden/>
          </w:rPr>
        </w:r>
        <w:r>
          <w:rPr>
            <w:webHidden/>
          </w:rPr>
          <w:fldChar w:fldCharType="separate"/>
        </w:r>
        <w:r>
          <w:rPr>
            <w:webHidden/>
          </w:rPr>
          <w:t>30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2" w:history="1">
        <w:r w:rsidRPr="00A014CB">
          <w:rPr>
            <w:rStyle w:val="Hyperlink"/>
          </w:rPr>
          <w:t>11.32</w:t>
        </w:r>
        <w:r>
          <w:rPr>
            <w:rFonts w:asciiTheme="minorHAnsi" w:eastAsiaTheme="minorEastAsia" w:hAnsiTheme="minorHAnsi" w:cstheme="minorBidi"/>
            <w:sz w:val="22"/>
            <w:szCs w:val="22"/>
          </w:rPr>
          <w:tab/>
        </w:r>
        <w:r w:rsidRPr="00A014CB">
          <w:rPr>
            <w:rStyle w:val="Hyperlink"/>
          </w:rPr>
          <w:t>Abgabewesen</w:t>
        </w:r>
        <w:r>
          <w:rPr>
            <w:webHidden/>
          </w:rPr>
          <w:tab/>
        </w:r>
        <w:r>
          <w:rPr>
            <w:webHidden/>
          </w:rPr>
          <w:fldChar w:fldCharType="begin"/>
        </w:r>
        <w:r>
          <w:rPr>
            <w:webHidden/>
          </w:rPr>
          <w:instrText xml:space="preserve"> PAGEREF _Toc39041462 \h </w:instrText>
        </w:r>
        <w:r>
          <w:rPr>
            <w:webHidden/>
          </w:rPr>
        </w:r>
        <w:r>
          <w:rPr>
            <w:webHidden/>
          </w:rPr>
          <w:fldChar w:fldCharType="separate"/>
        </w:r>
        <w:r>
          <w:rPr>
            <w:webHidden/>
          </w:rPr>
          <w:t>32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3" w:history="1">
        <w:r w:rsidRPr="00A014CB">
          <w:rPr>
            <w:rStyle w:val="Hyperlink"/>
          </w:rPr>
          <w:t>11.33</w:t>
        </w:r>
        <w:r>
          <w:rPr>
            <w:rFonts w:asciiTheme="minorHAnsi" w:eastAsiaTheme="minorEastAsia" w:hAnsiTheme="minorHAnsi" w:cstheme="minorBidi"/>
            <w:sz w:val="22"/>
            <w:szCs w:val="22"/>
          </w:rPr>
          <w:tab/>
        </w:r>
        <w:r w:rsidRPr="00A014CB">
          <w:rPr>
            <w:rStyle w:val="Hyperlink"/>
          </w:rPr>
          <w:t>Grundstücksmanagement</w:t>
        </w:r>
        <w:r>
          <w:rPr>
            <w:webHidden/>
          </w:rPr>
          <w:tab/>
        </w:r>
        <w:r>
          <w:rPr>
            <w:webHidden/>
          </w:rPr>
          <w:fldChar w:fldCharType="begin"/>
        </w:r>
        <w:r>
          <w:rPr>
            <w:webHidden/>
          </w:rPr>
          <w:instrText xml:space="preserve"> PAGEREF _Toc39041463 \h </w:instrText>
        </w:r>
        <w:r>
          <w:rPr>
            <w:webHidden/>
          </w:rPr>
        </w:r>
        <w:r>
          <w:rPr>
            <w:webHidden/>
          </w:rPr>
          <w:fldChar w:fldCharType="separate"/>
        </w:r>
        <w:r>
          <w:rPr>
            <w:webHidden/>
          </w:rPr>
          <w:t>33</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64" w:history="1">
        <w:r w:rsidR="005B01C3" w:rsidRPr="00A014CB">
          <w:rPr>
            <w:rStyle w:val="Hyperlink"/>
          </w:rPr>
          <w:t>12</w:t>
        </w:r>
        <w:r w:rsidR="005B01C3">
          <w:rPr>
            <w:rFonts w:asciiTheme="minorHAnsi" w:eastAsiaTheme="minorEastAsia" w:hAnsiTheme="minorHAnsi" w:cstheme="minorBidi"/>
            <w:b w:val="0"/>
            <w:bCs w:val="0"/>
            <w:sz w:val="22"/>
          </w:rPr>
          <w:tab/>
        </w:r>
        <w:r w:rsidR="005B01C3" w:rsidRPr="00A014CB">
          <w:rPr>
            <w:rStyle w:val="Hyperlink"/>
          </w:rPr>
          <w:t>Sicherheit und Ordnung</w:t>
        </w:r>
        <w:r w:rsidR="005B01C3">
          <w:rPr>
            <w:webHidden/>
          </w:rPr>
          <w:tab/>
        </w:r>
        <w:r w:rsidR="005B01C3">
          <w:rPr>
            <w:webHidden/>
          </w:rPr>
          <w:fldChar w:fldCharType="begin"/>
        </w:r>
        <w:r w:rsidR="005B01C3">
          <w:rPr>
            <w:webHidden/>
          </w:rPr>
          <w:instrText xml:space="preserve"> PAGEREF _Toc39041464 \h </w:instrText>
        </w:r>
        <w:r w:rsidR="005B01C3">
          <w:rPr>
            <w:webHidden/>
          </w:rPr>
        </w:r>
        <w:r w:rsidR="005B01C3">
          <w:rPr>
            <w:webHidden/>
          </w:rPr>
          <w:fldChar w:fldCharType="separate"/>
        </w:r>
        <w:r w:rsidR="005B01C3">
          <w:rPr>
            <w:webHidden/>
          </w:rPr>
          <w:t>34</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5" w:history="1">
        <w:r w:rsidRPr="00A014CB">
          <w:rPr>
            <w:rStyle w:val="Hyperlink"/>
          </w:rPr>
          <w:t>12.10</w:t>
        </w:r>
        <w:r>
          <w:rPr>
            <w:rFonts w:asciiTheme="minorHAnsi" w:eastAsiaTheme="minorEastAsia" w:hAnsiTheme="minorHAnsi" w:cstheme="minorBidi"/>
            <w:sz w:val="22"/>
            <w:szCs w:val="22"/>
          </w:rPr>
          <w:tab/>
        </w:r>
        <w:r w:rsidRPr="00A014CB">
          <w:rPr>
            <w:rStyle w:val="Hyperlink"/>
          </w:rPr>
          <w:t>Statistik und Wahlen</w:t>
        </w:r>
        <w:r>
          <w:rPr>
            <w:webHidden/>
          </w:rPr>
          <w:tab/>
        </w:r>
        <w:r>
          <w:rPr>
            <w:webHidden/>
          </w:rPr>
          <w:fldChar w:fldCharType="begin"/>
        </w:r>
        <w:r>
          <w:rPr>
            <w:webHidden/>
          </w:rPr>
          <w:instrText xml:space="preserve"> PAGEREF _Toc39041465 \h </w:instrText>
        </w:r>
        <w:r>
          <w:rPr>
            <w:webHidden/>
          </w:rPr>
        </w:r>
        <w:r>
          <w:rPr>
            <w:webHidden/>
          </w:rPr>
          <w:fldChar w:fldCharType="separate"/>
        </w:r>
        <w:r>
          <w:rPr>
            <w:webHidden/>
          </w:rPr>
          <w:t>34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6" w:history="1">
        <w:r w:rsidRPr="00A014CB">
          <w:rPr>
            <w:rStyle w:val="Hyperlink"/>
          </w:rPr>
          <w:t>12.20</w:t>
        </w:r>
        <w:r>
          <w:rPr>
            <w:rFonts w:asciiTheme="minorHAnsi" w:eastAsiaTheme="minorEastAsia" w:hAnsiTheme="minorHAnsi" w:cstheme="minorBidi"/>
            <w:sz w:val="22"/>
            <w:szCs w:val="22"/>
          </w:rPr>
          <w:tab/>
        </w:r>
        <w:r w:rsidRPr="00A014CB">
          <w:rPr>
            <w:rStyle w:val="Hyperlink"/>
          </w:rPr>
          <w:t>Ordnungswesen</w:t>
        </w:r>
        <w:r>
          <w:rPr>
            <w:webHidden/>
          </w:rPr>
          <w:tab/>
        </w:r>
        <w:r>
          <w:rPr>
            <w:webHidden/>
          </w:rPr>
          <w:fldChar w:fldCharType="begin"/>
        </w:r>
        <w:r>
          <w:rPr>
            <w:webHidden/>
          </w:rPr>
          <w:instrText xml:space="preserve"> PAGEREF _Toc39041466 \h </w:instrText>
        </w:r>
        <w:r>
          <w:rPr>
            <w:webHidden/>
          </w:rPr>
        </w:r>
        <w:r>
          <w:rPr>
            <w:webHidden/>
          </w:rPr>
          <w:fldChar w:fldCharType="separate"/>
        </w:r>
        <w:r>
          <w:rPr>
            <w:webHidden/>
          </w:rPr>
          <w:t>34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7" w:history="1">
        <w:r w:rsidRPr="00A014CB">
          <w:rPr>
            <w:rStyle w:val="Hyperlink"/>
          </w:rPr>
          <w:t>12.21</w:t>
        </w:r>
        <w:r>
          <w:rPr>
            <w:rFonts w:asciiTheme="minorHAnsi" w:eastAsiaTheme="minorEastAsia" w:hAnsiTheme="minorHAnsi" w:cstheme="minorBidi"/>
            <w:sz w:val="22"/>
            <w:szCs w:val="22"/>
          </w:rPr>
          <w:tab/>
        </w:r>
        <w:r w:rsidRPr="00A014CB">
          <w:rPr>
            <w:rStyle w:val="Hyperlink"/>
          </w:rPr>
          <w:t>Verkehrswesen</w:t>
        </w:r>
        <w:r>
          <w:rPr>
            <w:webHidden/>
          </w:rPr>
          <w:tab/>
        </w:r>
        <w:r>
          <w:rPr>
            <w:webHidden/>
          </w:rPr>
          <w:fldChar w:fldCharType="begin"/>
        </w:r>
        <w:r>
          <w:rPr>
            <w:webHidden/>
          </w:rPr>
          <w:instrText xml:space="preserve"> PAGEREF _Toc39041467 \h </w:instrText>
        </w:r>
        <w:r>
          <w:rPr>
            <w:webHidden/>
          </w:rPr>
        </w:r>
        <w:r>
          <w:rPr>
            <w:webHidden/>
          </w:rPr>
          <w:fldChar w:fldCharType="separate"/>
        </w:r>
        <w:r>
          <w:rPr>
            <w:webHidden/>
          </w:rPr>
          <w:t>36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8" w:history="1">
        <w:r w:rsidRPr="00A014CB">
          <w:rPr>
            <w:rStyle w:val="Hyperlink"/>
          </w:rPr>
          <w:t>12.22</w:t>
        </w:r>
        <w:r>
          <w:rPr>
            <w:rFonts w:asciiTheme="minorHAnsi" w:eastAsiaTheme="minorEastAsia" w:hAnsiTheme="minorHAnsi" w:cstheme="minorBidi"/>
            <w:sz w:val="22"/>
            <w:szCs w:val="22"/>
          </w:rPr>
          <w:tab/>
        </w:r>
        <w:r w:rsidRPr="00A014CB">
          <w:rPr>
            <w:rStyle w:val="Hyperlink"/>
          </w:rPr>
          <w:t>Einwohnerwesen</w:t>
        </w:r>
        <w:r>
          <w:rPr>
            <w:webHidden/>
          </w:rPr>
          <w:tab/>
        </w:r>
        <w:r>
          <w:rPr>
            <w:webHidden/>
          </w:rPr>
          <w:fldChar w:fldCharType="begin"/>
        </w:r>
        <w:r>
          <w:rPr>
            <w:webHidden/>
          </w:rPr>
          <w:instrText xml:space="preserve"> PAGEREF _Toc39041468 \h </w:instrText>
        </w:r>
        <w:r>
          <w:rPr>
            <w:webHidden/>
          </w:rPr>
        </w:r>
        <w:r>
          <w:rPr>
            <w:webHidden/>
          </w:rPr>
          <w:fldChar w:fldCharType="separate"/>
        </w:r>
        <w:r>
          <w:rPr>
            <w:webHidden/>
          </w:rPr>
          <w:t>38</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69" w:history="1">
        <w:r w:rsidRPr="00A014CB">
          <w:rPr>
            <w:rStyle w:val="Hyperlink"/>
          </w:rPr>
          <w:t>12.23</w:t>
        </w:r>
        <w:r>
          <w:rPr>
            <w:rFonts w:asciiTheme="minorHAnsi" w:eastAsiaTheme="minorEastAsia" w:hAnsiTheme="minorHAnsi" w:cstheme="minorBidi"/>
            <w:sz w:val="22"/>
            <w:szCs w:val="22"/>
          </w:rPr>
          <w:tab/>
        </w:r>
        <w:r w:rsidRPr="00A014CB">
          <w:rPr>
            <w:rStyle w:val="Hyperlink"/>
          </w:rPr>
          <w:t>Personenstandswesen</w:t>
        </w:r>
        <w:r>
          <w:rPr>
            <w:webHidden/>
          </w:rPr>
          <w:tab/>
        </w:r>
        <w:r>
          <w:rPr>
            <w:webHidden/>
          </w:rPr>
          <w:fldChar w:fldCharType="begin"/>
        </w:r>
        <w:r>
          <w:rPr>
            <w:webHidden/>
          </w:rPr>
          <w:instrText xml:space="preserve"> PAGEREF _Toc39041469 \h </w:instrText>
        </w:r>
        <w:r>
          <w:rPr>
            <w:webHidden/>
          </w:rPr>
        </w:r>
        <w:r>
          <w:rPr>
            <w:webHidden/>
          </w:rPr>
          <w:fldChar w:fldCharType="separate"/>
        </w:r>
        <w:r>
          <w:rPr>
            <w:webHidden/>
          </w:rPr>
          <w:t>40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0" w:history="1">
        <w:r w:rsidRPr="00A014CB">
          <w:rPr>
            <w:rStyle w:val="Hyperlink"/>
          </w:rPr>
          <w:t>12.24</w:t>
        </w:r>
        <w:r>
          <w:rPr>
            <w:rFonts w:asciiTheme="minorHAnsi" w:eastAsiaTheme="minorEastAsia" w:hAnsiTheme="minorHAnsi" w:cstheme="minorBidi"/>
            <w:sz w:val="22"/>
            <w:szCs w:val="22"/>
          </w:rPr>
          <w:tab/>
        </w:r>
        <w:r w:rsidRPr="00A014CB">
          <w:rPr>
            <w:rStyle w:val="Hyperlink"/>
          </w:rPr>
          <w:t>Kommunales Grundbuchwesen</w:t>
        </w:r>
        <w:r>
          <w:rPr>
            <w:webHidden/>
          </w:rPr>
          <w:tab/>
        </w:r>
        <w:r>
          <w:rPr>
            <w:webHidden/>
          </w:rPr>
          <w:fldChar w:fldCharType="begin"/>
        </w:r>
        <w:r>
          <w:rPr>
            <w:webHidden/>
          </w:rPr>
          <w:instrText xml:space="preserve"> PAGEREF _Toc39041470 \h </w:instrText>
        </w:r>
        <w:r>
          <w:rPr>
            <w:webHidden/>
          </w:rPr>
        </w:r>
        <w:r>
          <w:rPr>
            <w:webHidden/>
          </w:rPr>
          <w:fldChar w:fldCharType="separate"/>
        </w:r>
        <w:r>
          <w:rPr>
            <w:webHidden/>
          </w:rPr>
          <w:t>42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1" w:history="1">
        <w:r w:rsidRPr="00A014CB">
          <w:rPr>
            <w:rStyle w:val="Hyperlink"/>
          </w:rPr>
          <w:t>12.25</w:t>
        </w:r>
        <w:r>
          <w:rPr>
            <w:rFonts w:asciiTheme="minorHAnsi" w:eastAsiaTheme="minorEastAsia" w:hAnsiTheme="minorHAnsi" w:cstheme="minorBidi"/>
            <w:sz w:val="22"/>
            <w:szCs w:val="22"/>
          </w:rPr>
          <w:tab/>
        </w:r>
        <w:r w:rsidRPr="00A014CB">
          <w:rPr>
            <w:rStyle w:val="Hyperlink"/>
          </w:rPr>
          <w:t>Sozialversicherung</w:t>
        </w:r>
        <w:r>
          <w:rPr>
            <w:webHidden/>
          </w:rPr>
          <w:tab/>
        </w:r>
        <w:r>
          <w:rPr>
            <w:webHidden/>
          </w:rPr>
          <w:fldChar w:fldCharType="begin"/>
        </w:r>
        <w:r>
          <w:rPr>
            <w:webHidden/>
          </w:rPr>
          <w:instrText xml:space="preserve"> PAGEREF _Toc39041471 \h </w:instrText>
        </w:r>
        <w:r>
          <w:rPr>
            <w:webHidden/>
          </w:rPr>
        </w:r>
        <w:r>
          <w:rPr>
            <w:webHidden/>
          </w:rPr>
          <w:fldChar w:fldCharType="separate"/>
        </w:r>
        <w:r>
          <w:rPr>
            <w:webHidden/>
          </w:rPr>
          <w:t>43</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2" w:history="1">
        <w:r w:rsidRPr="00A014CB">
          <w:rPr>
            <w:rStyle w:val="Hyperlink"/>
          </w:rPr>
          <w:t>12.26</w:t>
        </w:r>
        <w:r>
          <w:rPr>
            <w:rFonts w:asciiTheme="minorHAnsi" w:eastAsiaTheme="minorEastAsia" w:hAnsiTheme="minorHAnsi" w:cstheme="minorBidi"/>
            <w:sz w:val="22"/>
            <w:szCs w:val="22"/>
          </w:rPr>
          <w:tab/>
        </w:r>
        <w:r w:rsidRPr="00A014CB">
          <w:rPr>
            <w:rStyle w:val="Hyperlink"/>
          </w:rPr>
          <w:t>Verbraucherschutz, Lebensmittelüberwachung, Veterinärwesen und Ernährung</w:t>
        </w:r>
        <w:r>
          <w:rPr>
            <w:webHidden/>
          </w:rPr>
          <w:tab/>
        </w:r>
        <w:r>
          <w:rPr>
            <w:webHidden/>
          </w:rPr>
          <w:fldChar w:fldCharType="begin"/>
        </w:r>
        <w:r>
          <w:rPr>
            <w:webHidden/>
          </w:rPr>
          <w:instrText xml:space="preserve"> PAGEREF _Toc39041472 \h </w:instrText>
        </w:r>
        <w:r>
          <w:rPr>
            <w:webHidden/>
          </w:rPr>
        </w:r>
        <w:r>
          <w:rPr>
            <w:webHidden/>
          </w:rPr>
          <w:fldChar w:fldCharType="separate"/>
        </w:r>
        <w:r>
          <w:rPr>
            <w:webHidden/>
          </w:rPr>
          <w:t>44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3" w:history="1">
        <w:r w:rsidRPr="00A014CB">
          <w:rPr>
            <w:rStyle w:val="Hyperlink"/>
          </w:rPr>
          <w:t>12.60</w:t>
        </w:r>
        <w:r>
          <w:rPr>
            <w:rFonts w:asciiTheme="minorHAnsi" w:eastAsiaTheme="minorEastAsia" w:hAnsiTheme="minorHAnsi" w:cstheme="minorBidi"/>
            <w:sz w:val="22"/>
            <w:szCs w:val="22"/>
          </w:rPr>
          <w:tab/>
        </w:r>
        <w:r w:rsidRPr="00A014CB">
          <w:rPr>
            <w:rStyle w:val="Hyperlink"/>
          </w:rPr>
          <w:t>Brandschutz</w:t>
        </w:r>
        <w:r>
          <w:rPr>
            <w:webHidden/>
          </w:rPr>
          <w:tab/>
        </w:r>
        <w:r>
          <w:rPr>
            <w:webHidden/>
          </w:rPr>
          <w:fldChar w:fldCharType="begin"/>
        </w:r>
        <w:r>
          <w:rPr>
            <w:webHidden/>
          </w:rPr>
          <w:instrText xml:space="preserve"> PAGEREF _Toc39041473 \h </w:instrText>
        </w:r>
        <w:r>
          <w:rPr>
            <w:webHidden/>
          </w:rPr>
        </w:r>
        <w:r>
          <w:rPr>
            <w:webHidden/>
          </w:rPr>
          <w:fldChar w:fldCharType="separate"/>
        </w:r>
        <w:r>
          <w:rPr>
            <w:webHidden/>
          </w:rPr>
          <w:t>45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4" w:history="1">
        <w:r w:rsidRPr="00A014CB">
          <w:rPr>
            <w:rStyle w:val="Hyperlink"/>
          </w:rPr>
          <w:t>12.70</w:t>
        </w:r>
        <w:r>
          <w:rPr>
            <w:rFonts w:asciiTheme="minorHAnsi" w:eastAsiaTheme="minorEastAsia" w:hAnsiTheme="minorHAnsi" w:cstheme="minorBidi"/>
            <w:sz w:val="22"/>
            <w:szCs w:val="22"/>
          </w:rPr>
          <w:tab/>
        </w:r>
        <w:r w:rsidRPr="00A014CB">
          <w:rPr>
            <w:rStyle w:val="Hyperlink"/>
          </w:rPr>
          <w:t>Rettungsdienst</w:t>
        </w:r>
        <w:r>
          <w:rPr>
            <w:webHidden/>
          </w:rPr>
          <w:tab/>
        </w:r>
        <w:r>
          <w:rPr>
            <w:webHidden/>
          </w:rPr>
          <w:fldChar w:fldCharType="begin"/>
        </w:r>
        <w:r>
          <w:rPr>
            <w:webHidden/>
          </w:rPr>
          <w:instrText xml:space="preserve"> PAGEREF _Toc39041474 \h </w:instrText>
        </w:r>
        <w:r>
          <w:rPr>
            <w:webHidden/>
          </w:rPr>
        </w:r>
        <w:r>
          <w:rPr>
            <w:webHidden/>
          </w:rPr>
          <w:fldChar w:fldCharType="separate"/>
        </w:r>
        <w:r>
          <w:rPr>
            <w:webHidden/>
          </w:rPr>
          <w:t>47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5" w:history="1">
        <w:r w:rsidRPr="00A014CB">
          <w:rPr>
            <w:rStyle w:val="Hyperlink"/>
          </w:rPr>
          <w:t>12.80</w:t>
        </w:r>
        <w:r>
          <w:rPr>
            <w:rFonts w:asciiTheme="minorHAnsi" w:eastAsiaTheme="minorEastAsia" w:hAnsiTheme="minorHAnsi" w:cstheme="minorBidi"/>
            <w:sz w:val="22"/>
            <w:szCs w:val="22"/>
          </w:rPr>
          <w:tab/>
        </w:r>
        <w:r w:rsidRPr="00A014CB">
          <w:rPr>
            <w:rStyle w:val="Hyperlink"/>
          </w:rPr>
          <w:t>Katastrophenschutz</w:t>
        </w:r>
        <w:r>
          <w:rPr>
            <w:webHidden/>
          </w:rPr>
          <w:tab/>
        </w:r>
        <w:r>
          <w:rPr>
            <w:webHidden/>
          </w:rPr>
          <w:fldChar w:fldCharType="begin"/>
        </w:r>
        <w:r>
          <w:rPr>
            <w:webHidden/>
          </w:rPr>
          <w:instrText xml:space="preserve"> PAGEREF _Toc39041475 \h </w:instrText>
        </w:r>
        <w:r>
          <w:rPr>
            <w:webHidden/>
          </w:rPr>
        </w:r>
        <w:r>
          <w:rPr>
            <w:webHidden/>
          </w:rPr>
          <w:fldChar w:fldCharType="separate"/>
        </w:r>
        <w:r>
          <w:rPr>
            <w:webHidden/>
          </w:rPr>
          <w:t>47</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76" w:history="1">
        <w:r w:rsidR="005B01C3" w:rsidRPr="00A014CB">
          <w:rPr>
            <w:rStyle w:val="Hyperlink"/>
          </w:rPr>
          <w:t>18</w:t>
        </w:r>
        <w:r w:rsidR="005B01C3">
          <w:rPr>
            <w:rFonts w:asciiTheme="minorHAnsi" w:eastAsiaTheme="minorEastAsia" w:hAnsiTheme="minorHAnsi" w:cstheme="minorBidi"/>
            <w:b w:val="0"/>
            <w:bCs w:val="0"/>
            <w:sz w:val="22"/>
          </w:rPr>
          <w:tab/>
        </w:r>
        <w:r w:rsidR="005B01C3" w:rsidRPr="00A014CB">
          <w:rPr>
            <w:rStyle w:val="Hyperlink"/>
          </w:rPr>
          <w:t>Leistungen des KVBW (nur vom KVBW zu verwenden)</w:t>
        </w:r>
        <w:r w:rsidR="005B01C3">
          <w:rPr>
            <w:webHidden/>
          </w:rPr>
          <w:tab/>
        </w:r>
        <w:r w:rsidR="005B01C3">
          <w:rPr>
            <w:webHidden/>
          </w:rPr>
          <w:fldChar w:fldCharType="begin"/>
        </w:r>
        <w:r w:rsidR="005B01C3">
          <w:rPr>
            <w:webHidden/>
          </w:rPr>
          <w:instrText xml:space="preserve"> PAGEREF _Toc39041476 \h </w:instrText>
        </w:r>
        <w:r w:rsidR="005B01C3">
          <w:rPr>
            <w:webHidden/>
          </w:rPr>
        </w:r>
        <w:r w:rsidR="005B01C3">
          <w:rPr>
            <w:webHidden/>
          </w:rPr>
          <w:fldChar w:fldCharType="separate"/>
        </w:r>
        <w:r w:rsidR="005B01C3">
          <w:rPr>
            <w:webHidden/>
          </w:rPr>
          <w:t>48</w:t>
        </w:r>
        <w:r w:rsidR="005B01C3">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77" w:history="1">
        <w:r w:rsidR="005B01C3" w:rsidRPr="00A014CB">
          <w:rPr>
            <w:rStyle w:val="Hyperlink"/>
          </w:rPr>
          <w:t>21</w:t>
        </w:r>
        <w:r w:rsidR="005B01C3">
          <w:rPr>
            <w:rFonts w:asciiTheme="minorHAnsi" w:eastAsiaTheme="minorEastAsia" w:hAnsiTheme="minorHAnsi" w:cstheme="minorBidi"/>
            <w:b w:val="0"/>
            <w:bCs w:val="0"/>
            <w:sz w:val="22"/>
          </w:rPr>
          <w:tab/>
        </w:r>
        <w:r w:rsidR="005B01C3" w:rsidRPr="00A014CB">
          <w:rPr>
            <w:rStyle w:val="Hyperlink"/>
          </w:rPr>
          <w:t>Schulträgeraufgaben</w:t>
        </w:r>
        <w:r w:rsidR="005B01C3">
          <w:rPr>
            <w:webHidden/>
          </w:rPr>
          <w:tab/>
        </w:r>
        <w:r w:rsidR="005B01C3">
          <w:rPr>
            <w:webHidden/>
          </w:rPr>
          <w:fldChar w:fldCharType="begin"/>
        </w:r>
        <w:r w:rsidR="005B01C3">
          <w:rPr>
            <w:webHidden/>
          </w:rPr>
          <w:instrText xml:space="preserve"> PAGEREF _Toc39041477 \h </w:instrText>
        </w:r>
        <w:r w:rsidR="005B01C3">
          <w:rPr>
            <w:webHidden/>
          </w:rPr>
        </w:r>
        <w:r w:rsidR="005B01C3">
          <w:rPr>
            <w:webHidden/>
          </w:rPr>
          <w:fldChar w:fldCharType="separate"/>
        </w:r>
        <w:r w:rsidR="005B01C3">
          <w:rPr>
            <w:webHidden/>
          </w:rPr>
          <w:t>48</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8" w:history="1">
        <w:r w:rsidRPr="00A014CB">
          <w:rPr>
            <w:rStyle w:val="Hyperlink"/>
          </w:rPr>
          <w:t>21.10</w:t>
        </w:r>
        <w:r>
          <w:rPr>
            <w:rFonts w:asciiTheme="minorHAnsi" w:eastAsiaTheme="minorEastAsia" w:hAnsiTheme="minorHAnsi" w:cstheme="minorBidi"/>
            <w:sz w:val="22"/>
            <w:szCs w:val="22"/>
          </w:rPr>
          <w:tab/>
        </w:r>
        <w:r w:rsidRPr="00A014CB">
          <w:rPr>
            <w:rStyle w:val="Hyperlink"/>
          </w:rPr>
          <w:t>Allgemeinbildende Schulen</w:t>
        </w:r>
        <w:r>
          <w:rPr>
            <w:webHidden/>
          </w:rPr>
          <w:tab/>
        </w:r>
        <w:r>
          <w:rPr>
            <w:webHidden/>
          </w:rPr>
          <w:fldChar w:fldCharType="begin"/>
        </w:r>
        <w:r>
          <w:rPr>
            <w:webHidden/>
          </w:rPr>
          <w:instrText xml:space="preserve"> PAGEREF _Toc39041478 \h </w:instrText>
        </w:r>
        <w:r>
          <w:rPr>
            <w:webHidden/>
          </w:rPr>
        </w:r>
        <w:r>
          <w:rPr>
            <w:webHidden/>
          </w:rPr>
          <w:fldChar w:fldCharType="separate"/>
        </w:r>
        <w:r>
          <w:rPr>
            <w:webHidden/>
          </w:rPr>
          <w:t>48</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79" w:history="1">
        <w:r w:rsidRPr="00A014CB">
          <w:rPr>
            <w:rStyle w:val="Hyperlink"/>
          </w:rPr>
          <w:t>21.20</w:t>
        </w:r>
        <w:r>
          <w:rPr>
            <w:rFonts w:asciiTheme="minorHAnsi" w:eastAsiaTheme="minorEastAsia" w:hAnsiTheme="minorHAnsi" w:cstheme="minorBidi"/>
            <w:sz w:val="22"/>
            <w:szCs w:val="22"/>
          </w:rPr>
          <w:tab/>
        </w:r>
        <w:r w:rsidRPr="00A014CB">
          <w:rPr>
            <w:rStyle w:val="Hyperlink"/>
          </w:rPr>
          <w:t>Sonderpädagogische Bildungs- und Beratungszentren und Schulkindergärten</w:t>
        </w:r>
        <w:r>
          <w:rPr>
            <w:webHidden/>
          </w:rPr>
          <w:tab/>
        </w:r>
        <w:r>
          <w:rPr>
            <w:webHidden/>
          </w:rPr>
          <w:fldChar w:fldCharType="begin"/>
        </w:r>
        <w:r>
          <w:rPr>
            <w:webHidden/>
          </w:rPr>
          <w:instrText xml:space="preserve"> PAGEREF _Toc39041479 \h </w:instrText>
        </w:r>
        <w:r>
          <w:rPr>
            <w:webHidden/>
          </w:rPr>
        </w:r>
        <w:r>
          <w:rPr>
            <w:webHidden/>
          </w:rPr>
          <w:fldChar w:fldCharType="separate"/>
        </w:r>
        <w:r>
          <w:rPr>
            <w:webHidden/>
          </w:rPr>
          <w:t>51</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0" w:history="1">
        <w:r w:rsidRPr="00A014CB">
          <w:rPr>
            <w:rStyle w:val="Hyperlink"/>
          </w:rPr>
          <w:t>21.30</w:t>
        </w:r>
        <w:r>
          <w:rPr>
            <w:rFonts w:asciiTheme="minorHAnsi" w:eastAsiaTheme="minorEastAsia" w:hAnsiTheme="minorHAnsi" w:cstheme="minorBidi"/>
            <w:sz w:val="22"/>
            <w:szCs w:val="22"/>
          </w:rPr>
          <w:tab/>
        </w:r>
        <w:r w:rsidRPr="00A014CB">
          <w:rPr>
            <w:rStyle w:val="Hyperlink"/>
          </w:rPr>
          <w:t>Berufsbildende Schulen</w:t>
        </w:r>
        <w:r>
          <w:rPr>
            <w:webHidden/>
          </w:rPr>
          <w:tab/>
        </w:r>
        <w:r>
          <w:rPr>
            <w:webHidden/>
          </w:rPr>
          <w:fldChar w:fldCharType="begin"/>
        </w:r>
        <w:r>
          <w:rPr>
            <w:webHidden/>
          </w:rPr>
          <w:instrText xml:space="preserve"> PAGEREF _Toc39041480 \h </w:instrText>
        </w:r>
        <w:r>
          <w:rPr>
            <w:webHidden/>
          </w:rPr>
        </w:r>
        <w:r>
          <w:rPr>
            <w:webHidden/>
          </w:rPr>
          <w:fldChar w:fldCharType="separate"/>
        </w:r>
        <w:r>
          <w:rPr>
            <w:webHidden/>
          </w:rPr>
          <w:t>52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1" w:history="1">
        <w:r w:rsidRPr="00A014CB">
          <w:rPr>
            <w:rStyle w:val="Hyperlink"/>
          </w:rPr>
          <w:t>21.40</w:t>
        </w:r>
        <w:r>
          <w:rPr>
            <w:rFonts w:asciiTheme="minorHAnsi" w:eastAsiaTheme="minorEastAsia" w:hAnsiTheme="minorHAnsi" w:cstheme="minorBidi"/>
            <w:sz w:val="22"/>
            <w:szCs w:val="22"/>
          </w:rPr>
          <w:tab/>
        </w:r>
        <w:r w:rsidRPr="00A014CB">
          <w:rPr>
            <w:rStyle w:val="Hyperlink"/>
          </w:rPr>
          <w:t>Schülerbezogene Leistungen</w:t>
        </w:r>
        <w:r>
          <w:rPr>
            <w:webHidden/>
          </w:rPr>
          <w:tab/>
        </w:r>
        <w:r>
          <w:rPr>
            <w:webHidden/>
          </w:rPr>
          <w:fldChar w:fldCharType="begin"/>
        </w:r>
        <w:r>
          <w:rPr>
            <w:webHidden/>
          </w:rPr>
          <w:instrText xml:space="preserve"> PAGEREF _Toc39041481 \h </w:instrText>
        </w:r>
        <w:r>
          <w:rPr>
            <w:webHidden/>
          </w:rPr>
        </w:r>
        <w:r>
          <w:rPr>
            <w:webHidden/>
          </w:rPr>
          <w:fldChar w:fldCharType="separate"/>
        </w:r>
        <w:r>
          <w:rPr>
            <w:webHidden/>
          </w:rPr>
          <w:t>53</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2" w:history="1">
        <w:r w:rsidRPr="00A014CB">
          <w:rPr>
            <w:rStyle w:val="Hyperlink"/>
          </w:rPr>
          <w:t>21.50</w:t>
        </w:r>
        <w:r>
          <w:rPr>
            <w:rFonts w:asciiTheme="minorHAnsi" w:eastAsiaTheme="minorEastAsia" w:hAnsiTheme="minorHAnsi" w:cstheme="minorBidi"/>
            <w:sz w:val="22"/>
            <w:szCs w:val="22"/>
          </w:rPr>
          <w:tab/>
        </w:r>
        <w:r w:rsidRPr="00A014CB">
          <w:rPr>
            <w:rStyle w:val="Hyperlink"/>
          </w:rPr>
          <w:t>Sonstige schulische Aufgaben und Einrichtungen</w:t>
        </w:r>
        <w:r>
          <w:rPr>
            <w:webHidden/>
          </w:rPr>
          <w:tab/>
        </w:r>
        <w:r>
          <w:rPr>
            <w:webHidden/>
          </w:rPr>
          <w:fldChar w:fldCharType="begin"/>
        </w:r>
        <w:r>
          <w:rPr>
            <w:webHidden/>
          </w:rPr>
          <w:instrText xml:space="preserve"> PAGEREF _Toc39041482 \h </w:instrText>
        </w:r>
        <w:r>
          <w:rPr>
            <w:webHidden/>
          </w:rPr>
        </w:r>
        <w:r>
          <w:rPr>
            <w:webHidden/>
          </w:rPr>
          <w:fldChar w:fldCharType="separate"/>
        </w:r>
        <w:r>
          <w:rPr>
            <w:webHidden/>
          </w:rPr>
          <w:t>54</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83" w:history="1">
        <w:r w:rsidR="005B01C3" w:rsidRPr="00A014CB">
          <w:rPr>
            <w:rStyle w:val="Hyperlink"/>
          </w:rPr>
          <w:t>25</w:t>
        </w:r>
        <w:r w:rsidR="005B01C3">
          <w:rPr>
            <w:rFonts w:asciiTheme="minorHAnsi" w:eastAsiaTheme="minorEastAsia" w:hAnsiTheme="minorHAnsi" w:cstheme="minorBidi"/>
            <w:b w:val="0"/>
            <w:bCs w:val="0"/>
            <w:sz w:val="22"/>
          </w:rPr>
          <w:tab/>
        </w:r>
        <w:r w:rsidR="005B01C3" w:rsidRPr="00A014CB">
          <w:rPr>
            <w:rStyle w:val="Hyperlink"/>
          </w:rPr>
          <w:t>Museen, Archiv, Zoo</w:t>
        </w:r>
        <w:r w:rsidR="005B01C3">
          <w:rPr>
            <w:webHidden/>
          </w:rPr>
          <w:tab/>
        </w:r>
        <w:r w:rsidR="005B01C3">
          <w:rPr>
            <w:webHidden/>
          </w:rPr>
          <w:fldChar w:fldCharType="begin"/>
        </w:r>
        <w:r w:rsidR="005B01C3">
          <w:rPr>
            <w:webHidden/>
          </w:rPr>
          <w:instrText xml:space="preserve"> PAGEREF _Toc39041483 \h </w:instrText>
        </w:r>
        <w:r w:rsidR="005B01C3">
          <w:rPr>
            <w:webHidden/>
          </w:rPr>
        </w:r>
        <w:r w:rsidR="005B01C3">
          <w:rPr>
            <w:webHidden/>
          </w:rPr>
          <w:fldChar w:fldCharType="separate"/>
        </w:r>
        <w:r w:rsidR="005B01C3">
          <w:rPr>
            <w:webHidden/>
          </w:rPr>
          <w:t>55</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4" w:history="1">
        <w:r w:rsidRPr="00A014CB">
          <w:rPr>
            <w:rStyle w:val="Hyperlink"/>
          </w:rPr>
          <w:t>25.10</w:t>
        </w:r>
        <w:r>
          <w:rPr>
            <w:rFonts w:asciiTheme="minorHAnsi" w:eastAsiaTheme="minorEastAsia" w:hAnsiTheme="minorHAnsi" w:cstheme="minorBidi"/>
            <w:sz w:val="22"/>
            <w:szCs w:val="22"/>
          </w:rPr>
          <w:tab/>
        </w:r>
        <w:r w:rsidRPr="00A014CB">
          <w:rPr>
            <w:rStyle w:val="Hyperlink"/>
          </w:rPr>
          <w:t>Wissenschaft und Forschung</w:t>
        </w:r>
        <w:r>
          <w:rPr>
            <w:webHidden/>
          </w:rPr>
          <w:tab/>
        </w:r>
        <w:r>
          <w:rPr>
            <w:webHidden/>
          </w:rPr>
          <w:fldChar w:fldCharType="begin"/>
        </w:r>
        <w:r>
          <w:rPr>
            <w:webHidden/>
          </w:rPr>
          <w:instrText xml:space="preserve"> PAGEREF _Toc39041484 \h </w:instrText>
        </w:r>
        <w:r>
          <w:rPr>
            <w:webHidden/>
          </w:rPr>
        </w:r>
        <w:r>
          <w:rPr>
            <w:webHidden/>
          </w:rPr>
          <w:fldChar w:fldCharType="separate"/>
        </w:r>
        <w:r>
          <w:rPr>
            <w:webHidden/>
          </w:rPr>
          <w:t>55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5" w:history="1">
        <w:r w:rsidRPr="00A014CB">
          <w:rPr>
            <w:rStyle w:val="Hyperlink"/>
          </w:rPr>
          <w:t>25.20</w:t>
        </w:r>
        <w:r>
          <w:rPr>
            <w:rFonts w:asciiTheme="minorHAnsi" w:eastAsiaTheme="minorEastAsia" w:hAnsiTheme="minorHAnsi" w:cstheme="minorBidi"/>
            <w:sz w:val="22"/>
            <w:szCs w:val="22"/>
          </w:rPr>
          <w:tab/>
        </w:r>
        <w:r w:rsidRPr="00A014CB">
          <w:rPr>
            <w:rStyle w:val="Hyperlink"/>
          </w:rPr>
          <w:t>Kommunale Museen</w:t>
        </w:r>
        <w:r>
          <w:rPr>
            <w:webHidden/>
          </w:rPr>
          <w:tab/>
        </w:r>
        <w:r>
          <w:rPr>
            <w:webHidden/>
          </w:rPr>
          <w:fldChar w:fldCharType="begin"/>
        </w:r>
        <w:r>
          <w:rPr>
            <w:webHidden/>
          </w:rPr>
          <w:instrText xml:space="preserve"> PAGEREF _Toc39041485 \h </w:instrText>
        </w:r>
        <w:r>
          <w:rPr>
            <w:webHidden/>
          </w:rPr>
        </w:r>
        <w:r>
          <w:rPr>
            <w:webHidden/>
          </w:rPr>
          <w:fldChar w:fldCharType="separate"/>
        </w:r>
        <w:r>
          <w:rPr>
            <w:webHidden/>
          </w:rPr>
          <w:t>55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6" w:history="1">
        <w:r w:rsidRPr="00A014CB">
          <w:rPr>
            <w:rStyle w:val="Hyperlink"/>
          </w:rPr>
          <w:t>25.21</w:t>
        </w:r>
        <w:r>
          <w:rPr>
            <w:rFonts w:asciiTheme="minorHAnsi" w:eastAsiaTheme="minorEastAsia" w:hAnsiTheme="minorHAnsi" w:cstheme="minorBidi"/>
            <w:sz w:val="22"/>
            <w:szCs w:val="22"/>
          </w:rPr>
          <w:tab/>
        </w:r>
        <w:r w:rsidRPr="00A014CB">
          <w:rPr>
            <w:rStyle w:val="Hyperlink"/>
          </w:rPr>
          <w:t>Archiv</w:t>
        </w:r>
        <w:r>
          <w:rPr>
            <w:webHidden/>
          </w:rPr>
          <w:tab/>
        </w:r>
        <w:r>
          <w:rPr>
            <w:webHidden/>
          </w:rPr>
          <w:fldChar w:fldCharType="begin"/>
        </w:r>
        <w:r>
          <w:rPr>
            <w:webHidden/>
          </w:rPr>
          <w:instrText xml:space="preserve"> PAGEREF _Toc39041486 \h </w:instrText>
        </w:r>
        <w:r>
          <w:rPr>
            <w:webHidden/>
          </w:rPr>
        </w:r>
        <w:r>
          <w:rPr>
            <w:webHidden/>
          </w:rPr>
          <w:fldChar w:fldCharType="separate"/>
        </w:r>
        <w:r>
          <w:rPr>
            <w:webHidden/>
          </w:rPr>
          <w:t>57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7" w:history="1">
        <w:r w:rsidRPr="00A014CB">
          <w:rPr>
            <w:rStyle w:val="Hyperlink"/>
          </w:rPr>
          <w:t>25.30</w:t>
        </w:r>
        <w:r>
          <w:rPr>
            <w:rFonts w:asciiTheme="minorHAnsi" w:eastAsiaTheme="minorEastAsia" w:hAnsiTheme="minorHAnsi" w:cstheme="minorBidi"/>
            <w:sz w:val="22"/>
            <w:szCs w:val="22"/>
          </w:rPr>
          <w:tab/>
        </w:r>
        <w:r w:rsidRPr="00A014CB">
          <w:rPr>
            <w:rStyle w:val="Hyperlink"/>
          </w:rPr>
          <w:t>Zoologische und Botanische Gärten</w:t>
        </w:r>
        <w:r>
          <w:rPr>
            <w:webHidden/>
          </w:rPr>
          <w:tab/>
        </w:r>
        <w:r>
          <w:rPr>
            <w:webHidden/>
          </w:rPr>
          <w:fldChar w:fldCharType="begin"/>
        </w:r>
        <w:r>
          <w:rPr>
            <w:webHidden/>
          </w:rPr>
          <w:instrText xml:space="preserve"> PAGEREF _Toc39041487 \h </w:instrText>
        </w:r>
        <w:r>
          <w:rPr>
            <w:webHidden/>
          </w:rPr>
        </w:r>
        <w:r>
          <w:rPr>
            <w:webHidden/>
          </w:rPr>
          <w:fldChar w:fldCharType="separate"/>
        </w:r>
        <w:r>
          <w:rPr>
            <w:webHidden/>
          </w:rPr>
          <w:t>58</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88" w:history="1">
        <w:r w:rsidR="005B01C3" w:rsidRPr="00A014CB">
          <w:rPr>
            <w:rStyle w:val="Hyperlink"/>
          </w:rPr>
          <w:t>26</w:t>
        </w:r>
        <w:r w:rsidR="005B01C3">
          <w:rPr>
            <w:rFonts w:asciiTheme="minorHAnsi" w:eastAsiaTheme="minorEastAsia" w:hAnsiTheme="minorHAnsi" w:cstheme="minorBidi"/>
            <w:b w:val="0"/>
            <w:bCs w:val="0"/>
            <w:sz w:val="22"/>
          </w:rPr>
          <w:tab/>
        </w:r>
        <w:r w:rsidR="005B01C3" w:rsidRPr="00A014CB">
          <w:rPr>
            <w:rStyle w:val="Hyperlink"/>
          </w:rPr>
          <w:t>Theater, Konzerte, Musikschulen</w:t>
        </w:r>
        <w:r w:rsidR="005B01C3">
          <w:rPr>
            <w:webHidden/>
          </w:rPr>
          <w:tab/>
        </w:r>
        <w:r w:rsidR="005B01C3">
          <w:rPr>
            <w:webHidden/>
          </w:rPr>
          <w:fldChar w:fldCharType="begin"/>
        </w:r>
        <w:r w:rsidR="005B01C3">
          <w:rPr>
            <w:webHidden/>
          </w:rPr>
          <w:instrText xml:space="preserve"> PAGEREF _Toc39041488 \h </w:instrText>
        </w:r>
        <w:r w:rsidR="005B01C3">
          <w:rPr>
            <w:webHidden/>
          </w:rPr>
        </w:r>
        <w:r w:rsidR="005B01C3">
          <w:rPr>
            <w:webHidden/>
          </w:rPr>
          <w:fldChar w:fldCharType="separate"/>
        </w:r>
        <w:r w:rsidR="005B01C3">
          <w:rPr>
            <w:webHidden/>
          </w:rPr>
          <w:t>60</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89" w:history="1">
        <w:r w:rsidRPr="00A014CB">
          <w:rPr>
            <w:rStyle w:val="Hyperlink"/>
          </w:rPr>
          <w:t>26.10</w:t>
        </w:r>
        <w:r>
          <w:rPr>
            <w:rFonts w:asciiTheme="minorHAnsi" w:eastAsiaTheme="minorEastAsia" w:hAnsiTheme="minorHAnsi" w:cstheme="minorBidi"/>
            <w:sz w:val="22"/>
            <w:szCs w:val="22"/>
          </w:rPr>
          <w:tab/>
        </w:r>
        <w:r w:rsidRPr="00A014CB">
          <w:rPr>
            <w:rStyle w:val="Hyperlink"/>
          </w:rPr>
          <w:t>Theater</w:t>
        </w:r>
        <w:r>
          <w:rPr>
            <w:webHidden/>
          </w:rPr>
          <w:tab/>
        </w:r>
        <w:r>
          <w:rPr>
            <w:webHidden/>
          </w:rPr>
          <w:fldChar w:fldCharType="begin"/>
        </w:r>
        <w:r>
          <w:rPr>
            <w:webHidden/>
          </w:rPr>
          <w:instrText xml:space="preserve"> PAGEREF _Toc39041489 \h </w:instrText>
        </w:r>
        <w:r>
          <w:rPr>
            <w:webHidden/>
          </w:rPr>
        </w:r>
        <w:r>
          <w:rPr>
            <w:webHidden/>
          </w:rPr>
          <w:fldChar w:fldCharType="separate"/>
        </w:r>
        <w:r>
          <w:rPr>
            <w:webHidden/>
          </w:rPr>
          <w:t>60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0" w:history="1">
        <w:r w:rsidRPr="00A014CB">
          <w:rPr>
            <w:rStyle w:val="Hyperlink"/>
          </w:rPr>
          <w:t>26.20</w:t>
        </w:r>
        <w:r>
          <w:rPr>
            <w:rFonts w:asciiTheme="minorHAnsi" w:eastAsiaTheme="minorEastAsia" w:hAnsiTheme="minorHAnsi" w:cstheme="minorBidi"/>
            <w:sz w:val="22"/>
            <w:szCs w:val="22"/>
          </w:rPr>
          <w:tab/>
        </w:r>
        <w:r w:rsidRPr="00A014CB">
          <w:rPr>
            <w:rStyle w:val="Hyperlink"/>
          </w:rPr>
          <w:t>Musikpflege</w:t>
        </w:r>
        <w:r>
          <w:rPr>
            <w:webHidden/>
          </w:rPr>
          <w:tab/>
        </w:r>
        <w:r>
          <w:rPr>
            <w:webHidden/>
          </w:rPr>
          <w:fldChar w:fldCharType="begin"/>
        </w:r>
        <w:r>
          <w:rPr>
            <w:webHidden/>
          </w:rPr>
          <w:instrText xml:space="preserve"> PAGEREF _Toc39041490 \h </w:instrText>
        </w:r>
        <w:r>
          <w:rPr>
            <w:webHidden/>
          </w:rPr>
        </w:r>
        <w:r>
          <w:rPr>
            <w:webHidden/>
          </w:rPr>
          <w:fldChar w:fldCharType="separate"/>
        </w:r>
        <w:r>
          <w:rPr>
            <w:webHidden/>
          </w:rPr>
          <w:t>61</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1" w:history="1">
        <w:r w:rsidRPr="00A014CB">
          <w:rPr>
            <w:rStyle w:val="Hyperlink"/>
          </w:rPr>
          <w:t>26.30</w:t>
        </w:r>
        <w:r>
          <w:rPr>
            <w:rFonts w:asciiTheme="minorHAnsi" w:eastAsiaTheme="minorEastAsia" w:hAnsiTheme="minorHAnsi" w:cstheme="minorBidi"/>
            <w:sz w:val="22"/>
            <w:szCs w:val="22"/>
          </w:rPr>
          <w:tab/>
        </w:r>
        <w:r w:rsidRPr="00A014CB">
          <w:rPr>
            <w:rStyle w:val="Hyperlink"/>
          </w:rPr>
          <w:t>Musikschulen</w:t>
        </w:r>
        <w:r>
          <w:rPr>
            <w:webHidden/>
          </w:rPr>
          <w:tab/>
        </w:r>
        <w:r>
          <w:rPr>
            <w:webHidden/>
          </w:rPr>
          <w:fldChar w:fldCharType="begin"/>
        </w:r>
        <w:r>
          <w:rPr>
            <w:webHidden/>
          </w:rPr>
          <w:instrText xml:space="preserve"> PAGEREF _Toc39041491 \h </w:instrText>
        </w:r>
        <w:r>
          <w:rPr>
            <w:webHidden/>
          </w:rPr>
        </w:r>
        <w:r>
          <w:rPr>
            <w:webHidden/>
          </w:rPr>
          <w:fldChar w:fldCharType="separate"/>
        </w:r>
        <w:r>
          <w:rPr>
            <w:webHidden/>
          </w:rPr>
          <w:t>62</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92" w:history="1">
        <w:r w:rsidR="005B01C3" w:rsidRPr="00A014CB">
          <w:rPr>
            <w:rStyle w:val="Hyperlink"/>
          </w:rPr>
          <w:t>27</w:t>
        </w:r>
        <w:r w:rsidR="005B01C3">
          <w:rPr>
            <w:rFonts w:asciiTheme="minorHAnsi" w:eastAsiaTheme="minorEastAsia" w:hAnsiTheme="minorHAnsi" w:cstheme="minorBidi"/>
            <w:b w:val="0"/>
            <w:bCs w:val="0"/>
            <w:sz w:val="22"/>
          </w:rPr>
          <w:tab/>
        </w:r>
        <w:r w:rsidR="005B01C3" w:rsidRPr="00A014CB">
          <w:rPr>
            <w:rStyle w:val="Hyperlink"/>
          </w:rPr>
          <w:t>Volkshochschulen, Bibliotheken, kulturpädagogische Einrichtungen</w:t>
        </w:r>
        <w:r w:rsidR="005B01C3">
          <w:rPr>
            <w:webHidden/>
          </w:rPr>
          <w:tab/>
        </w:r>
        <w:r w:rsidR="005B01C3">
          <w:rPr>
            <w:webHidden/>
          </w:rPr>
          <w:fldChar w:fldCharType="begin"/>
        </w:r>
        <w:r w:rsidR="005B01C3">
          <w:rPr>
            <w:webHidden/>
          </w:rPr>
          <w:instrText xml:space="preserve"> PAGEREF _Toc39041492 \h </w:instrText>
        </w:r>
        <w:r w:rsidR="005B01C3">
          <w:rPr>
            <w:webHidden/>
          </w:rPr>
        </w:r>
        <w:r w:rsidR="005B01C3">
          <w:rPr>
            <w:webHidden/>
          </w:rPr>
          <w:fldChar w:fldCharType="separate"/>
        </w:r>
        <w:r w:rsidR="005B01C3">
          <w:rPr>
            <w:webHidden/>
          </w:rPr>
          <w:t>64</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3" w:history="1">
        <w:r w:rsidRPr="00A014CB">
          <w:rPr>
            <w:rStyle w:val="Hyperlink"/>
          </w:rPr>
          <w:t>27.10</w:t>
        </w:r>
        <w:r>
          <w:rPr>
            <w:rFonts w:asciiTheme="minorHAnsi" w:eastAsiaTheme="minorEastAsia" w:hAnsiTheme="minorHAnsi" w:cstheme="minorBidi"/>
            <w:sz w:val="22"/>
            <w:szCs w:val="22"/>
          </w:rPr>
          <w:tab/>
        </w:r>
        <w:r w:rsidRPr="00A014CB">
          <w:rPr>
            <w:rStyle w:val="Hyperlink"/>
          </w:rPr>
          <w:t>Volkshochschulen</w:t>
        </w:r>
        <w:r>
          <w:rPr>
            <w:webHidden/>
          </w:rPr>
          <w:tab/>
        </w:r>
        <w:r>
          <w:rPr>
            <w:webHidden/>
          </w:rPr>
          <w:fldChar w:fldCharType="begin"/>
        </w:r>
        <w:r>
          <w:rPr>
            <w:webHidden/>
          </w:rPr>
          <w:instrText xml:space="preserve"> PAGEREF _Toc39041493 \h </w:instrText>
        </w:r>
        <w:r>
          <w:rPr>
            <w:webHidden/>
          </w:rPr>
        </w:r>
        <w:r>
          <w:rPr>
            <w:webHidden/>
          </w:rPr>
          <w:fldChar w:fldCharType="separate"/>
        </w:r>
        <w:r>
          <w:rPr>
            <w:webHidden/>
          </w:rPr>
          <w:t>64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4" w:history="1">
        <w:r w:rsidRPr="00A014CB">
          <w:rPr>
            <w:rStyle w:val="Hyperlink"/>
          </w:rPr>
          <w:t>27.20</w:t>
        </w:r>
        <w:r>
          <w:rPr>
            <w:rFonts w:asciiTheme="minorHAnsi" w:eastAsiaTheme="minorEastAsia" w:hAnsiTheme="minorHAnsi" w:cstheme="minorBidi"/>
            <w:sz w:val="22"/>
            <w:szCs w:val="22"/>
          </w:rPr>
          <w:tab/>
        </w:r>
        <w:r w:rsidRPr="00A014CB">
          <w:rPr>
            <w:rStyle w:val="Hyperlink"/>
          </w:rPr>
          <w:t>Bibliotheken</w:t>
        </w:r>
        <w:r>
          <w:rPr>
            <w:webHidden/>
          </w:rPr>
          <w:tab/>
        </w:r>
        <w:r>
          <w:rPr>
            <w:webHidden/>
          </w:rPr>
          <w:fldChar w:fldCharType="begin"/>
        </w:r>
        <w:r>
          <w:rPr>
            <w:webHidden/>
          </w:rPr>
          <w:instrText xml:space="preserve"> PAGEREF _Toc39041494 \h </w:instrText>
        </w:r>
        <w:r>
          <w:rPr>
            <w:webHidden/>
          </w:rPr>
        </w:r>
        <w:r>
          <w:rPr>
            <w:webHidden/>
          </w:rPr>
          <w:fldChar w:fldCharType="separate"/>
        </w:r>
        <w:r>
          <w:rPr>
            <w:webHidden/>
          </w:rPr>
          <w:t>66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5" w:history="1">
        <w:r w:rsidRPr="00A014CB">
          <w:rPr>
            <w:rStyle w:val="Hyperlink"/>
          </w:rPr>
          <w:t>27.30</w:t>
        </w:r>
        <w:r>
          <w:rPr>
            <w:rFonts w:asciiTheme="minorHAnsi" w:eastAsiaTheme="minorEastAsia" w:hAnsiTheme="minorHAnsi" w:cstheme="minorBidi"/>
            <w:sz w:val="22"/>
            <w:szCs w:val="22"/>
          </w:rPr>
          <w:tab/>
        </w:r>
        <w:r w:rsidRPr="00A014CB">
          <w:rPr>
            <w:rStyle w:val="Hyperlink"/>
          </w:rPr>
          <w:t>Kulturpädagogische Einrichtungen</w:t>
        </w:r>
        <w:r>
          <w:rPr>
            <w:webHidden/>
          </w:rPr>
          <w:tab/>
        </w:r>
        <w:r>
          <w:rPr>
            <w:webHidden/>
          </w:rPr>
          <w:fldChar w:fldCharType="begin"/>
        </w:r>
        <w:r>
          <w:rPr>
            <w:webHidden/>
          </w:rPr>
          <w:instrText xml:space="preserve"> PAGEREF _Toc39041495 \h </w:instrText>
        </w:r>
        <w:r>
          <w:rPr>
            <w:webHidden/>
          </w:rPr>
        </w:r>
        <w:r>
          <w:rPr>
            <w:webHidden/>
          </w:rPr>
          <w:fldChar w:fldCharType="separate"/>
        </w:r>
        <w:r>
          <w:rPr>
            <w:webHidden/>
          </w:rPr>
          <w:t>67</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96" w:history="1">
        <w:r w:rsidR="005B01C3" w:rsidRPr="00A014CB">
          <w:rPr>
            <w:rStyle w:val="Hyperlink"/>
          </w:rPr>
          <w:t>28</w:t>
        </w:r>
        <w:r w:rsidR="005B01C3">
          <w:rPr>
            <w:rFonts w:asciiTheme="minorHAnsi" w:eastAsiaTheme="minorEastAsia" w:hAnsiTheme="minorHAnsi" w:cstheme="minorBidi"/>
            <w:b w:val="0"/>
            <w:bCs w:val="0"/>
            <w:sz w:val="22"/>
          </w:rPr>
          <w:tab/>
        </w:r>
        <w:r w:rsidR="005B01C3" w:rsidRPr="00A014CB">
          <w:rPr>
            <w:rStyle w:val="Hyperlink"/>
          </w:rPr>
          <w:t>Sonstige Kulturpflege</w:t>
        </w:r>
        <w:r w:rsidR="005B01C3">
          <w:rPr>
            <w:webHidden/>
          </w:rPr>
          <w:tab/>
        </w:r>
        <w:r w:rsidR="005B01C3">
          <w:rPr>
            <w:webHidden/>
          </w:rPr>
          <w:fldChar w:fldCharType="begin"/>
        </w:r>
        <w:r w:rsidR="005B01C3">
          <w:rPr>
            <w:webHidden/>
          </w:rPr>
          <w:instrText xml:space="preserve"> PAGEREF _Toc39041496 \h </w:instrText>
        </w:r>
        <w:r w:rsidR="005B01C3">
          <w:rPr>
            <w:webHidden/>
          </w:rPr>
        </w:r>
        <w:r w:rsidR="005B01C3">
          <w:rPr>
            <w:webHidden/>
          </w:rPr>
          <w:fldChar w:fldCharType="separate"/>
        </w:r>
        <w:r w:rsidR="005B01C3">
          <w:rPr>
            <w:webHidden/>
          </w:rPr>
          <w:t>67</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7" w:history="1">
        <w:r w:rsidRPr="00A014CB">
          <w:rPr>
            <w:rStyle w:val="Hyperlink"/>
          </w:rPr>
          <w:t>28.10</w:t>
        </w:r>
        <w:r>
          <w:rPr>
            <w:rFonts w:asciiTheme="minorHAnsi" w:eastAsiaTheme="minorEastAsia" w:hAnsiTheme="minorHAnsi" w:cstheme="minorBidi"/>
            <w:sz w:val="22"/>
            <w:szCs w:val="22"/>
          </w:rPr>
          <w:tab/>
        </w:r>
        <w:r w:rsidRPr="00A014CB">
          <w:rPr>
            <w:rStyle w:val="Hyperlink"/>
          </w:rPr>
          <w:t>Sonstige Kulturpflege</w:t>
        </w:r>
        <w:r>
          <w:rPr>
            <w:webHidden/>
          </w:rPr>
          <w:tab/>
        </w:r>
        <w:r>
          <w:rPr>
            <w:webHidden/>
          </w:rPr>
          <w:fldChar w:fldCharType="begin"/>
        </w:r>
        <w:r>
          <w:rPr>
            <w:webHidden/>
          </w:rPr>
          <w:instrText xml:space="preserve"> PAGEREF _Toc39041497 \h </w:instrText>
        </w:r>
        <w:r>
          <w:rPr>
            <w:webHidden/>
          </w:rPr>
        </w:r>
        <w:r>
          <w:rPr>
            <w:webHidden/>
          </w:rPr>
          <w:fldChar w:fldCharType="separate"/>
        </w:r>
        <w:r>
          <w:rPr>
            <w:webHidden/>
          </w:rPr>
          <w:t>67</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498" w:history="1">
        <w:r w:rsidR="005B01C3" w:rsidRPr="00A014CB">
          <w:rPr>
            <w:rStyle w:val="Hyperlink"/>
          </w:rPr>
          <w:t xml:space="preserve">29 </w:t>
        </w:r>
        <w:r w:rsidR="005B01C3">
          <w:rPr>
            <w:rFonts w:asciiTheme="minorHAnsi" w:eastAsiaTheme="minorEastAsia" w:hAnsiTheme="minorHAnsi" w:cstheme="minorBidi"/>
            <w:b w:val="0"/>
            <w:bCs w:val="0"/>
            <w:sz w:val="22"/>
          </w:rPr>
          <w:tab/>
        </w:r>
        <w:r w:rsidR="005B01C3" w:rsidRPr="00A014CB">
          <w:rPr>
            <w:rStyle w:val="Hyperlink"/>
          </w:rPr>
          <w:t>Förderung von Kirchengemeinden und sonstigen Religionsgemeinschaften</w:t>
        </w:r>
        <w:r w:rsidR="005B01C3">
          <w:rPr>
            <w:webHidden/>
          </w:rPr>
          <w:tab/>
        </w:r>
        <w:r w:rsidR="005B01C3">
          <w:rPr>
            <w:webHidden/>
          </w:rPr>
          <w:fldChar w:fldCharType="begin"/>
        </w:r>
        <w:r w:rsidR="005B01C3">
          <w:rPr>
            <w:webHidden/>
          </w:rPr>
          <w:instrText xml:space="preserve"> PAGEREF _Toc39041498 \h </w:instrText>
        </w:r>
        <w:r w:rsidR="005B01C3">
          <w:rPr>
            <w:webHidden/>
          </w:rPr>
        </w:r>
        <w:r w:rsidR="005B01C3">
          <w:rPr>
            <w:webHidden/>
          </w:rPr>
          <w:fldChar w:fldCharType="separate"/>
        </w:r>
        <w:r w:rsidR="005B01C3">
          <w:rPr>
            <w:webHidden/>
          </w:rPr>
          <w:t>68</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499" w:history="1">
        <w:r w:rsidRPr="00A014CB">
          <w:rPr>
            <w:rStyle w:val="Hyperlink"/>
          </w:rPr>
          <w:t>29.10</w:t>
        </w:r>
        <w:r>
          <w:rPr>
            <w:rFonts w:asciiTheme="minorHAnsi" w:eastAsiaTheme="minorEastAsia" w:hAnsiTheme="minorHAnsi" w:cstheme="minorBidi"/>
            <w:sz w:val="22"/>
            <w:szCs w:val="22"/>
          </w:rPr>
          <w:tab/>
        </w:r>
        <w:r w:rsidRPr="00A014CB">
          <w:rPr>
            <w:rStyle w:val="Hyperlink"/>
          </w:rPr>
          <w:t>Förderung von Kirchengemeinden und sonstigen Religionsgemeinschaften</w:t>
        </w:r>
        <w:r>
          <w:rPr>
            <w:webHidden/>
          </w:rPr>
          <w:tab/>
        </w:r>
        <w:r>
          <w:rPr>
            <w:webHidden/>
          </w:rPr>
          <w:fldChar w:fldCharType="begin"/>
        </w:r>
        <w:r>
          <w:rPr>
            <w:webHidden/>
          </w:rPr>
          <w:instrText xml:space="preserve"> PAGEREF _Toc39041499 \h </w:instrText>
        </w:r>
        <w:r>
          <w:rPr>
            <w:webHidden/>
          </w:rPr>
        </w:r>
        <w:r>
          <w:rPr>
            <w:webHidden/>
          </w:rPr>
          <w:fldChar w:fldCharType="separate"/>
        </w:r>
        <w:r>
          <w:rPr>
            <w:webHidden/>
          </w:rPr>
          <w:t>68</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00" w:history="1">
        <w:r w:rsidR="005B01C3" w:rsidRPr="00A014CB">
          <w:rPr>
            <w:rStyle w:val="Hyperlink"/>
          </w:rPr>
          <w:t>31</w:t>
        </w:r>
        <w:r w:rsidR="005B01C3">
          <w:rPr>
            <w:rFonts w:asciiTheme="minorHAnsi" w:eastAsiaTheme="minorEastAsia" w:hAnsiTheme="minorHAnsi" w:cstheme="minorBidi"/>
            <w:b w:val="0"/>
            <w:bCs w:val="0"/>
            <w:sz w:val="22"/>
          </w:rPr>
          <w:tab/>
        </w:r>
        <w:r w:rsidR="005B01C3" w:rsidRPr="00A014CB">
          <w:rPr>
            <w:rStyle w:val="Hyperlink"/>
          </w:rPr>
          <w:t>Soziale Hilfen</w:t>
        </w:r>
        <w:r w:rsidR="005B01C3">
          <w:rPr>
            <w:webHidden/>
          </w:rPr>
          <w:tab/>
        </w:r>
        <w:r w:rsidR="005B01C3">
          <w:rPr>
            <w:webHidden/>
          </w:rPr>
          <w:fldChar w:fldCharType="begin"/>
        </w:r>
        <w:r w:rsidR="005B01C3">
          <w:rPr>
            <w:webHidden/>
          </w:rPr>
          <w:instrText xml:space="preserve"> PAGEREF _Toc39041500 \h </w:instrText>
        </w:r>
        <w:r w:rsidR="005B01C3">
          <w:rPr>
            <w:webHidden/>
          </w:rPr>
        </w:r>
        <w:r w:rsidR="005B01C3">
          <w:rPr>
            <w:webHidden/>
          </w:rPr>
          <w:fldChar w:fldCharType="separate"/>
        </w:r>
        <w:r w:rsidR="005B01C3">
          <w:rPr>
            <w:webHidden/>
          </w:rPr>
          <w:t>69</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1" w:history="1">
        <w:r w:rsidRPr="00A014CB">
          <w:rPr>
            <w:rStyle w:val="Hyperlink"/>
          </w:rPr>
          <w:t>31.10</w:t>
        </w:r>
        <w:r>
          <w:rPr>
            <w:rFonts w:asciiTheme="minorHAnsi" w:eastAsiaTheme="minorEastAsia" w:hAnsiTheme="minorHAnsi" w:cstheme="minorBidi"/>
            <w:sz w:val="22"/>
            <w:szCs w:val="22"/>
          </w:rPr>
          <w:tab/>
        </w:r>
        <w:r w:rsidRPr="00A014CB">
          <w:rPr>
            <w:rStyle w:val="Hyperlink"/>
          </w:rPr>
          <w:t>Grundversorgung und Hilfen nach SGB XII</w:t>
        </w:r>
        <w:r>
          <w:rPr>
            <w:webHidden/>
          </w:rPr>
          <w:tab/>
        </w:r>
        <w:r>
          <w:rPr>
            <w:webHidden/>
          </w:rPr>
          <w:fldChar w:fldCharType="begin"/>
        </w:r>
        <w:r>
          <w:rPr>
            <w:webHidden/>
          </w:rPr>
          <w:instrText xml:space="preserve"> PAGEREF _Toc39041501 \h </w:instrText>
        </w:r>
        <w:r>
          <w:rPr>
            <w:webHidden/>
          </w:rPr>
        </w:r>
        <w:r>
          <w:rPr>
            <w:webHidden/>
          </w:rPr>
          <w:fldChar w:fldCharType="separate"/>
        </w:r>
        <w:r>
          <w:rPr>
            <w:webHidden/>
          </w:rPr>
          <w:t>69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2" w:history="1">
        <w:r w:rsidRPr="00A014CB">
          <w:rPr>
            <w:rStyle w:val="Hyperlink"/>
          </w:rPr>
          <w:t>31.20</w:t>
        </w:r>
        <w:r>
          <w:rPr>
            <w:rFonts w:asciiTheme="minorHAnsi" w:eastAsiaTheme="minorEastAsia" w:hAnsiTheme="minorHAnsi" w:cstheme="minorBidi"/>
            <w:sz w:val="22"/>
            <w:szCs w:val="22"/>
          </w:rPr>
          <w:tab/>
        </w:r>
        <w:r w:rsidRPr="00A014CB">
          <w:rPr>
            <w:rStyle w:val="Hyperlink"/>
          </w:rPr>
          <w:t>Grundsicherung für Arbeitsuchende nach SGB II</w:t>
        </w:r>
        <w:r>
          <w:rPr>
            <w:webHidden/>
          </w:rPr>
          <w:tab/>
        </w:r>
        <w:r>
          <w:rPr>
            <w:webHidden/>
          </w:rPr>
          <w:fldChar w:fldCharType="begin"/>
        </w:r>
        <w:r>
          <w:rPr>
            <w:webHidden/>
          </w:rPr>
          <w:instrText xml:space="preserve"> PAGEREF _Toc39041502 \h </w:instrText>
        </w:r>
        <w:r>
          <w:rPr>
            <w:webHidden/>
          </w:rPr>
        </w:r>
        <w:r>
          <w:rPr>
            <w:webHidden/>
          </w:rPr>
          <w:fldChar w:fldCharType="separate"/>
        </w:r>
        <w:r>
          <w:rPr>
            <w:webHidden/>
          </w:rPr>
          <w:t>71</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3" w:history="1">
        <w:r w:rsidRPr="00A014CB">
          <w:rPr>
            <w:rStyle w:val="Hyperlink"/>
          </w:rPr>
          <w:t>31.30</w:t>
        </w:r>
        <w:r>
          <w:rPr>
            <w:rFonts w:asciiTheme="minorHAnsi" w:eastAsiaTheme="minorEastAsia" w:hAnsiTheme="minorHAnsi" w:cstheme="minorBidi"/>
            <w:sz w:val="22"/>
            <w:szCs w:val="22"/>
          </w:rPr>
          <w:tab/>
        </w:r>
        <w:r w:rsidRPr="00A014CB">
          <w:rPr>
            <w:rStyle w:val="Hyperlink"/>
          </w:rPr>
          <w:t>Hilfen für Flüchtlinge und Aussiedler</w:t>
        </w:r>
        <w:r>
          <w:rPr>
            <w:webHidden/>
          </w:rPr>
          <w:tab/>
        </w:r>
        <w:r>
          <w:rPr>
            <w:webHidden/>
          </w:rPr>
          <w:fldChar w:fldCharType="begin"/>
        </w:r>
        <w:r>
          <w:rPr>
            <w:webHidden/>
          </w:rPr>
          <w:instrText xml:space="preserve"> PAGEREF _Toc39041503 \h </w:instrText>
        </w:r>
        <w:r>
          <w:rPr>
            <w:webHidden/>
          </w:rPr>
        </w:r>
        <w:r>
          <w:rPr>
            <w:webHidden/>
          </w:rPr>
          <w:fldChar w:fldCharType="separate"/>
        </w:r>
        <w:r>
          <w:rPr>
            <w:webHidden/>
          </w:rPr>
          <w:t>74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4" w:history="1">
        <w:r w:rsidRPr="00A014CB">
          <w:rPr>
            <w:rStyle w:val="Hyperlink"/>
          </w:rPr>
          <w:t>31.40</w:t>
        </w:r>
        <w:r>
          <w:rPr>
            <w:rFonts w:asciiTheme="minorHAnsi" w:eastAsiaTheme="minorEastAsia" w:hAnsiTheme="minorHAnsi" w:cstheme="minorBidi"/>
            <w:sz w:val="22"/>
            <w:szCs w:val="22"/>
          </w:rPr>
          <w:tab/>
        </w:r>
        <w:r w:rsidRPr="00A014CB">
          <w:rPr>
            <w:rStyle w:val="Hyperlink"/>
          </w:rPr>
          <w:t>Soziale Einrichtungen</w:t>
        </w:r>
        <w:r>
          <w:rPr>
            <w:webHidden/>
          </w:rPr>
          <w:tab/>
        </w:r>
        <w:r>
          <w:rPr>
            <w:webHidden/>
          </w:rPr>
          <w:fldChar w:fldCharType="begin"/>
        </w:r>
        <w:r>
          <w:rPr>
            <w:webHidden/>
          </w:rPr>
          <w:instrText xml:space="preserve"> PAGEREF _Toc39041504 \h </w:instrText>
        </w:r>
        <w:r>
          <w:rPr>
            <w:webHidden/>
          </w:rPr>
        </w:r>
        <w:r>
          <w:rPr>
            <w:webHidden/>
          </w:rPr>
          <w:fldChar w:fldCharType="separate"/>
        </w:r>
        <w:r>
          <w:rPr>
            <w:webHidden/>
          </w:rPr>
          <w:t>74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5" w:history="1">
        <w:r w:rsidRPr="00A014CB">
          <w:rPr>
            <w:rStyle w:val="Hyperlink"/>
          </w:rPr>
          <w:t>31.50</w:t>
        </w:r>
        <w:r>
          <w:rPr>
            <w:rFonts w:asciiTheme="minorHAnsi" w:eastAsiaTheme="minorEastAsia" w:hAnsiTheme="minorHAnsi" w:cstheme="minorBidi"/>
            <w:sz w:val="22"/>
            <w:szCs w:val="22"/>
          </w:rPr>
          <w:tab/>
        </w:r>
        <w:r w:rsidRPr="00A014CB">
          <w:rPr>
            <w:rStyle w:val="Hyperlink"/>
          </w:rPr>
          <w:t>Fürsorgeleistungen nach dem Bundesversorgungsgesetz und den Begleitgesetzen</w:t>
        </w:r>
        <w:r>
          <w:rPr>
            <w:webHidden/>
          </w:rPr>
          <w:tab/>
        </w:r>
        <w:r>
          <w:rPr>
            <w:webHidden/>
          </w:rPr>
          <w:fldChar w:fldCharType="begin"/>
        </w:r>
        <w:r>
          <w:rPr>
            <w:webHidden/>
          </w:rPr>
          <w:instrText xml:space="preserve"> PAGEREF _Toc39041505 \h </w:instrText>
        </w:r>
        <w:r>
          <w:rPr>
            <w:webHidden/>
          </w:rPr>
        </w:r>
        <w:r>
          <w:rPr>
            <w:webHidden/>
          </w:rPr>
          <w:fldChar w:fldCharType="separate"/>
        </w:r>
        <w:r>
          <w:rPr>
            <w:webHidden/>
          </w:rPr>
          <w:t>75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6" w:history="1">
        <w:r w:rsidRPr="00A014CB">
          <w:rPr>
            <w:rStyle w:val="Hyperlink"/>
          </w:rPr>
          <w:t>31.60</w:t>
        </w:r>
        <w:r>
          <w:rPr>
            <w:rFonts w:asciiTheme="minorHAnsi" w:eastAsiaTheme="minorEastAsia" w:hAnsiTheme="minorHAnsi" w:cstheme="minorBidi"/>
            <w:sz w:val="22"/>
            <w:szCs w:val="22"/>
          </w:rPr>
          <w:tab/>
        </w:r>
        <w:r w:rsidRPr="00A014CB">
          <w:rPr>
            <w:rStyle w:val="Hyperlink"/>
          </w:rPr>
          <w:t>Sonstige Förderung von Trägern der Wohlfahrtspflege</w:t>
        </w:r>
        <w:r>
          <w:rPr>
            <w:webHidden/>
          </w:rPr>
          <w:tab/>
        </w:r>
        <w:r>
          <w:rPr>
            <w:webHidden/>
          </w:rPr>
          <w:fldChar w:fldCharType="begin"/>
        </w:r>
        <w:r>
          <w:rPr>
            <w:webHidden/>
          </w:rPr>
          <w:instrText xml:space="preserve"> PAGEREF _Toc39041506 \h </w:instrText>
        </w:r>
        <w:r>
          <w:rPr>
            <w:webHidden/>
          </w:rPr>
        </w:r>
        <w:r>
          <w:rPr>
            <w:webHidden/>
          </w:rPr>
          <w:fldChar w:fldCharType="separate"/>
        </w:r>
        <w:r>
          <w:rPr>
            <w:webHidden/>
          </w:rPr>
          <w:t>75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7" w:history="1">
        <w:r w:rsidRPr="00A014CB">
          <w:rPr>
            <w:rStyle w:val="Hyperlink"/>
          </w:rPr>
          <w:t>31.70</w:t>
        </w:r>
        <w:r>
          <w:rPr>
            <w:rFonts w:asciiTheme="minorHAnsi" w:eastAsiaTheme="minorEastAsia" w:hAnsiTheme="minorHAnsi" w:cstheme="minorBidi"/>
            <w:sz w:val="22"/>
            <w:szCs w:val="22"/>
          </w:rPr>
          <w:tab/>
        </w:r>
        <w:r w:rsidRPr="00A014CB">
          <w:rPr>
            <w:rStyle w:val="Hyperlink"/>
          </w:rPr>
          <w:t>Betreuungsleistungen</w:t>
        </w:r>
        <w:r>
          <w:rPr>
            <w:webHidden/>
          </w:rPr>
          <w:tab/>
        </w:r>
        <w:r>
          <w:rPr>
            <w:webHidden/>
          </w:rPr>
          <w:fldChar w:fldCharType="begin"/>
        </w:r>
        <w:r>
          <w:rPr>
            <w:webHidden/>
          </w:rPr>
          <w:instrText xml:space="preserve"> PAGEREF _Toc39041507 \h </w:instrText>
        </w:r>
        <w:r>
          <w:rPr>
            <w:webHidden/>
          </w:rPr>
        </w:r>
        <w:r>
          <w:rPr>
            <w:webHidden/>
          </w:rPr>
          <w:fldChar w:fldCharType="separate"/>
        </w:r>
        <w:r>
          <w:rPr>
            <w:webHidden/>
          </w:rPr>
          <w:t>76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8" w:history="1">
        <w:r w:rsidRPr="00A014CB">
          <w:rPr>
            <w:rStyle w:val="Hyperlink"/>
          </w:rPr>
          <w:t>31.80</w:t>
        </w:r>
        <w:r>
          <w:rPr>
            <w:rFonts w:asciiTheme="minorHAnsi" w:eastAsiaTheme="minorEastAsia" w:hAnsiTheme="minorHAnsi" w:cstheme="minorBidi"/>
            <w:sz w:val="22"/>
            <w:szCs w:val="22"/>
          </w:rPr>
          <w:tab/>
        </w:r>
        <w:r w:rsidRPr="00A014CB">
          <w:rPr>
            <w:rStyle w:val="Hyperlink"/>
          </w:rPr>
          <w:t>Sonstige soziale Hilfen und Leistungen</w:t>
        </w:r>
        <w:r>
          <w:rPr>
            <w:webHidden/>
          </w:rPr>
          <w:tab/>
        </w:r>
        <w:r>
          <w:rPr>
            <w:webHidden/>
          </w:rPr>
          <w:fldChar w:fldCharType="begin"/>
        </w:r>
        <w:r>
          <w:rPr>
            <w:webHidden/>
          </w:rPr>
          <w:instrText xml:space="preserve"> PAGEREF _Toc39041508 \h </w:instrText>
        </w:r>
        <w:r>
          <w:rPr>
            <w:webHidden/>
          </w:rPr>
        </w:r>
        <w:r>
          <w:rPr>
            <w:webHidden/>
          </w:rPr>
          <w:fldChar w:fldCharType="separate"/>
        </w:r>
        <w:r>
          <w:rPr>
            <w:webHidden/>
          </w:rPr>
          <w:t>76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09" w:history="1">
        <w:r w:rsidRPr="00A014CB">
          <w:rPr>
            <w:rStyle w:val="Hyperlink"/>
          </w:rPr>
          <w:t>31.90</w:t>
        </w:r>
        <w:r>
          <w:rPr>
            <w:rFonts w:asciiTheme="minorHAnsi" w:eastAsiaTheme="minorEastAsia" w:hAnsiTheme="minorHAnsi" w:cstheme="minorBidi"/>
            <w:sz w:val="22"/>
            <w:szCs w:val="22"/>
          </w:rPr>
          <w:tab/>
        </w:r>
        <w:r w:rsidRPr="00A014CB">
          <w:rPr>
            <w:rStyle w:val="Hyperlink"/>
          </w:rPr>
          <w:t>Leistungen für Bildung und Teilhabe nach § 6b BKGG</w:t>
        </w:r>
        <w:r>
          <w:rPr>
            <w:webHidden/>
          </w:rPr>
          <w:tab/>
        </w:r>
        <w:r>
          <w:rPr>
            <w:webHidden/>
          </w:rPr>
          <w:fldChar w:fldCharType="begin"/>
        </w:r>
        <w:r>
          <w:rPr>
            <w:webHidden/>
          </w:rPr>
          <w:instrText xml:space="preserve"> PAGEREF _Toc39041509 \h </w:instrText>
        </w:r>
        <w:r>
          <w:rPr>
            <w:webHidden/>
          </w:rPr>
        </w:r>
        <w:r>
          <w:rPr>
            <w:webHidden/>
          </w:rPr>
          <w:fldChar w:fldCharType="separate"/>
        </w:r>
        <w:r>
          <w:rPr>
            <w:webHidden/>
          </w:rPr>
          <w:t>79</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10" w:history="1">
        <w:r w:rsidR="005B01C3" w:rsidRPr="00A014CB">
          <w:rPr>
            <w:rStyle w:val="Hyperlink"/>
            <w:kern w:val="32"/>
          </w:rPr>
          <w:t>32</w:t>
        </w:r>
        <w:r w:rsidR="005B01C3">
          <w:rPr>
            <w:rFonts w:asciiTheme="minorHAnsi" w:eastAsiaTheme="minorEastAsia" w:hAnsiTheme="minorHAnsi" w:cstheme="minorBidi"/>
            <w:b w:val="0"/>
            <w:bCs w:val="0"/>
            <w:sz w:val="22"/>
          </w:rPr>
          <w:tab/>
        </w:r>
        <w:r w:rsidR="005B01C3" w:rsidRPr="00A014CB">
          <w:rPr>
            <w:rStyle w:val="Hyperlink"/>
            <w:kern w:val="32"/>
          </w:rPr>
          <w:t>Förderung der Teilhabe von Menschen mit Behinderungen</w:t>
        </w:r>
        <w:r w:rsidR="005B01C3">
          <w:rPr>
            <w:webHidden/>
          </w:rPr>
          <w:tab/>
        </w:r>
        <w:r w:rsidR="005B01C3">
          <w:rPr>
            <w:webHidden/>
          </w:rPr>
          <w:fldChar w:fldCharType="begin"/>
        </w:r>
        <w:r w:rsidR="005B01C3">
          <w:rPr>
            <w:webHidden/>
          </w:rPr>
          <w:instrText xml:space="preserve"> PAGEREF _Toc39041510 \h </w:instrText>
        </w:r>
        <w:r w:rsidR="005B01C3">
          <w:rPr>
            <w:webHidden/>
          </w:rPr>
        </w:r>
        <w:r w:rsidR="005B01C3">
          <w:rPr>
            <w:webHidden/>
          </w:rPr>
          <w:fldChar w:fldCharType="separate"/>
        </w:r>
        <w:r w:rsidR="005B01C3">
          <w:rPr>
            <w:webHidden/>
          </w:rPr>
          <w:t>80</w:t>
        </w:r>
        <w:r w:rsidR="005B01C3">
          <w:rPr>
            <w:webHidden/>
          </w:rPr>
          <w:fldChar w:fldCharType="end"/>
        </w:r>
      </w:hyperlink>
    </w:p>
    <w:p w:rsidR="005B01C3" w:rsidRPr="00E67D5F" w:rsidRDefault="005B01C3">
      <w:pPr>
        <w:pStyle w:val="Verzeichnis2"/>
        <w:rPr>
          <w:rFonts w:asciiTheme="minorHAnsi" w:eastAsiaTheme="minorEastAsia" w:hAnsiTheme="minorHAnsi" w:cstheme="minorBidi"/>
          <w:sz w:val="22"/>
          <w:szCs w:val="22"/>
        </w:rPr>
      </w:pPr>
      <w:hyperlink w:anchor="_Toc39041511" w:history="1">
        <w:r w:rsidRPr="00A40466">
          <w:rPr>
            <w:rStyle w:val="Hyperlink"/>
          </w:rPr>
          <w:t>32.10</w:t>
        </w:r>
        <w:r w:rsidRPr="00E67D5F">
          <w:rPr>
            <w:rFonts w:asciiTheme="minorHAnsi" w:eastAsiaTheme="minorEastAsia" w:hAnsiTheme="minorHAnsi" w:cstheme="minorBidi"/>
            <w:sz w:val="22"/>
            <w:szCs w:val="22"/>
          </w:rPr>
          <w:tab/>
        </w:r>
        <w:r w:rsidRPr="00A40466">
          <w:rPr>
            <w:rStyle w:val="Hyperlink"/>
          </w:rPr>
          <w:t>Leistungen nach Teil 2 SGB IX – Eingliederungshilferecht</w:t>
        </w:r>
        <w:r w:rsidRPr="00E67D5F">
          <w:rPr>
            <w:webHidden/>
          </w:rPr>
          <w:tab/>
        </w:r>
        <w:r w:rsidRPr="00A40466">
          <w:rPr>
            <w:webHidden/>
          </w:rPr>
          <w:fldChar w:fldCharType="begin"/>
        </w:r>
        <w:r w:rsidRPr="00E67D5F">
          <w:rPr>
            <w:webHidden/>
          </w:rPr>
          <w:instrText xml:space="preserve"> PAGEREF _Toc39041511 \h </w:instrText>
        </w:r>
        <w:r w:rsidRPr="00A40466">
          <w:rPr>
            <w:webHidden/>
          </w:rPr>
        </w:r>
        <w:r w:rsidRPr="00A40466">
          <w:rPr>
            <w:webHidden/>
          </w:rPr>
          <w:fldChar w:fldCharType="separate"/>
        </w:r>
        <w:r w:rsidRPr="00E67D5F">
          <w:rPr>
            <w:webHidden/>
          </w:rPr>
          <w:t>80</w:t>
        </w:r>
        <w:r w:rsidRPr="00A40466">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12" w:history="1">
        <w:r w:rsidR="005B01C3" w:rsidRPr="00A014CB">
          <w:rPr>
            <w:rStyle w:val="Hyperlink"/>
          </w:rPr>
          <w:t>36</w:t>
        </w:r>
        <w:r w:rsidR="005B01C3">
          <w:rPr>
            <w:rFonts w:asciiTheme="minorHAnsi" w:eastAsiaTheme="minorEastAsia" w:hAnsiTheme="minorHAnsi" w:cstheme="minorBidi"/>
            <w:b w:val="0"/>
            <w:bCs w:val="0"/>
            <w:sz w:val="22"/>
          </w:rPr>
          <w:tab/>
        </w:r>
        <w:r w:rsidR="005B01C3" w:rsidRPr="00A014CB">
          <w:rPr>
            <w:rStyle w:val="Hyperlink"/>
          </w:rPr>
          <w:t>Kinder-, Jugend- und Familienhilfe</w:t>
        </w:r>
        <w:r w:rsidR="005B01C3">
          <w:rPr>
            <w:webHidden/>
          </w:rPr>
          <w:tab/>
        </w:r>
        <w:r w:rsidR="005B01C3">
          <w:rPr>
            <w:webHidden/>
          </w:rPr>
          <w:fldChar w:fldCharType="begin"/>
        </w:r>
        <w:r w:rsidR="005B01C3">
          <w:rPr>
            <w:webHidden/>
          </w:rPr>
          <w:instrText xml:space="preserve"> PAGEREF _Toc39041512 \h </w:instrText>
        </w:r>
        <w:r w:rsidR="005B01C3">
          <w:rPr>
            <w:webHidden/>
          </w:rPr>
        </w:r>
        <w:r w:rsidR="005B01C3">
          <w:rPr>
            <w:webHidden/>
          </w:rPr>
          <w:fldChar w:fldCharType="separate"/>
        </w:r>
        <w:r w:rsidR="005B01C3">
          <w:rPr>
            <w:webHidden/>
          </w:rPr>
          <w:t>82</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13" w:history="1">
        <w:r w:rsidRPr="00A014CB">
          <w:rPr>
            <w:rStyle w:val="Hyperlink"/>
          </w:rPr>
          <w:t>36.20</w:t>
        </w:r>
        <w:r>
          <w:rPr>
            <w:rFonts w:asciiTheme="minorHAnsi" w:eastAsiaTheme="minorEastAsia" w:hAnsiTheme="minorHAnsi" w:cstheme="minorBidi"/>
            <w:sz w:val="22"/>
            <w:szCs w:val="22"/>
          </w:rPr>
          <w:tab/>
        </w:r>
        <w:r w:rsidRPr="00A014CB">
          <w:rPr>
            <w:rStyle w:val="Hyperlink"/>
          </w:rPr>
          <w:t>Allgemeine Förderung junger Menschen</w:t>
        </w:r>
        <w:r>
          <w:rPr>
            <w:webHidden/>
          </w:rPr>
          <w:tab/>
        </w:r>
        <w:r>
          <w:rPr>
            <w:webHidden/>
          </w:rPr>
          <w:fldChar w:fldCharType="begin"/>
        </w:r>
        <w:r>
          <w:rPr>
            <w:webHidden/>
          </w:rPr>
          <w:instrText xml:space="preserve"> PAGEREF _Toc39041513 \h </w:instrText>
        </w:r>
        <w:r>
          <w:rPr>
            <w:webHidden/>
          </w:rPr>
        </w:r>
        <w:r>
          <w:rPr>
            <w:webHidden/>
          </w:rPr>
          <w:fldChar w:fldCharType="separate"/>
        </w:r>
        <w:r>
          <w:rPr>
            <w:webHidden/>
          </w:rPr>
          <w:t>82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14" w:history="1">
        <w:r w:rsidRPr="00A014CB">
          <w:rPr>
            <w:rStyle w:val="Hyperlink"/>
          </w:rPr>
          <w:t>36.30</w:t>
        </w:r>
        <w:r>
          <w:rPr>
            <w:rFonts w:asciiTheme="minorHAnsi" w:eastAsiaTheme="minorEastAsia" w:hAnsiTheme="minorHAnsi" w:cstheme="minorBidi"/>
            <w:sz w:val="22"/>
            <w:szCs w:val="22"/>
          </w:rPr>
          <w:tab/>
        </w:r>
        <w:r w:rsidRPr="00A014CB">
          <w:rPr>
            <w:rStyle w:val="Hyperlink"/>
          </w:rPr>
          <w:t>Hilfen für junge Menschen und ihre Familien</w:t>
        </w:r>
        <w:r>
          <w:rPr>
            <w:webHidden/>
          </w:rPr>
          <w:tab/>
        </w:r>
        <w:r>
          <w:rPr>
            <w:webHidden/>
          </w:rPr>
          <w:fldChar w:fldCharType="begin"/>
        </w:r>
        <w:r>
          <w:rPr>
            <w:webHidden/>
          </w:rPr>
          <w:instrText xml:space="preserve"> PAGEREF _Toc39041514 \h </w:instrText>
        </w:r>
        <w:r>
          <w:rPr>
            <w:webHidden/>
          </w:rPr>
        </w:r>
        <w:r>
          <w:rPr>
            <w:webHidden/>
          </w:rPr>
          <w:fldChar w:fldCharType="separate"/>
        </w:r>
        <w:r>
          <w:rPr>
            <w:webHidden/>
          </w:rPr>
          <w:t>84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15" w:history="1">
        <w:r w:rsidRPr="00A014CB">
          <w:rPr>
            <w:rStyle w:val="Hyperlink"/>
          </w:rPr>
          <w:t>36.50</w:t>
        </w:r>
        <w:r>
          <w:rPr>
            <w:rFonts w:asciiTheme="minorHAnsi" w:eastAsiaTheme="minorEastAsia" w:hAnsiTheme="minorHAnsi" w:cstheme="minorBidi"/>
            <w:sz w:val="22"/>
            <w:szCs w:val="22"/>
          </w:rPr>
          <w:tab/>
        </w:r>
        <w:r w:rsidRPr="00A014CB">
          <w:rPr>
            <w:rStyle w:val="Hyperlink"/>
          </w:rPr>
          <w:t>Tageseinrichtungen für Kinder und Kindertagespflege</w:t>
        </w:r>
        <w:r>
          <w:rPr>
            <w:webHidden/>
          </w:rPr>
          <w:tab/>
        </w:r>
        <w:r>
          <w:rPr>
            <w:webHidden/>
          </w:rPr>
          <w:fldChar w:fldCharType="begin"/>
        </w:r>
        <w:r>
          <w:rPr>
            <w:webHidden/>
          </w:rPr>
          <w:instrText xml:space="preserve"> PAGEREF _Toc39041515 \h </w:instrText>
        </w:r>
        <w:r>
          <w:rPr>
            <w:webHidden/>
          </w:rPr>
        </w:r>
        <w:r>
          <w:rPr>
            <w:webHidden/>
          </w:rPr>
          <w:fldChar w:fldCharType="separate"/>
        </w:r>
        <w:r>
          <w:rPr>
            <w:webHidden/>
          </w:rPr>
          <w:t>87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16" w:history="1">
        <w:r w:rsidRPr="00A014CB">
          <w:rPr>
            <w:rStyle w:val="Hyperlink"/>
          </w:rPr>
          <w:t>36.80</w:t>
        </w:r>
        <w:r>
          <w:rPr>
            <w:rFonts w:asciiTheme="minorHAnsi" w:eastAsiaTheme="minorEastAsia" w:hAnsiTheme="minorHAnsi" w:cstheme="minorBidi"/>
            <w:sz w:val="22"/>
            <w:szCs w:val="22"/>
          </w:rPr>
          <w:tab/>
        </w:r>
        <w:r w:rsidRPr="00A014CB">
          <w:rPr>
            <w:rStyle w:val="Hyperlink"/>
          </w:rPr>
          <w:t>Kooperation und Vernetzung</w:t>
        </w:r>
        <w:r>
          <w:rPr>
            <w:webHidden/>
          </w:rPr>
          <w:tab/>
        </w:r>
        <w:r>
          <w:rPr>
            <w:webHidden/>
          </w:rPr>
          <w:fldChar w:fldCharType="begin"/>
        </w:r>
        <w:r>
          <w:rPr>
            <w:webHidden/>
          </w:rPr>
          <w:instrText xml:space="preserve"> PAGEREF _Toc39041516 \h </w:instrText>
        </w:r>
        <w:r>
          <w:rPr>
            <w:webHidden/>
          </w:rPr>
        </w:r>
        <w:r>
          <w:rPr>
            <w:webHidden/>
          </w:rPr>
          <w:fldChar w:fldCharType="separate"/>
        </w:r>
        <w:r>
          <w:rPr>
            <w:webHidden/>
          </w:rPr>
          <w:t>88</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17" w:history="1">
        <w:r w:rsidRPr="00A014CB">
          <w:rPr>
            <w:rStyle w:val="Hyperlink"/>
          </w:rPr>
          <w:t>36.90</w:t>
        </w:r>
        <w:r>
          <w:rPr>
            <w:rFonts w:asciiTheme="minorHAnsi" w:eastAsiaTheme="minorEastAsia" w:hAnsiTheme="minorHAnsi" w:cstheme="minorBidi"/>
            <w:sz w:val="22"/>
            <w:szCs w:val="22"/>
          </w:rPr>
          <w:tab/>
        </w:r>
        <w:r w:rsidRPr="00A014CB">
          <w:rPr>
            <w:rStyle w:val="Hyperlink"/>
          </w:rPr>
          <w:t>Unterhaltsvorschussleistungen</w:t>
        </w:r>
        <w:r>
          <w:rPr>
            <w:webHidden/>
          </w:rPr>
          <w:tab/>
        </w:r>
        <w:r>
          <w:rPr>
            <w:webHidden/>
          </w:rPr>
          <w:fldChar w:fldCharType="begin"/>
        </w:r>
        <w:r>
          <w:rPr>
            <w:webHidden/>
          </w:rPr>
          <w:instrText xml:space="preserve"> PAGEREF _Toc39041517 \h </w:instrText>
        </w:r>
        <w:r>
          <w:rPr>
            <w:webHidden/>
          </w:rPr>
        </w:r>
        <w:r>
          <w:rPr>
            <w:webHidden/>
          </w:rPr>
          <w:fldChar w:fldCharType="separate"/>
        </w:r>
        <w:r>
          <w:rPr>
            <w:webHidden/>
          </w:rPr>
          <w:t>88</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18" w:history="1">
        <w:r w:rsidR="005B01C3" w:rsidRPr="00A014CB">
          <w:rPr>
            <w:rStyle w:val="Hyperlink"/>
          </w:rPr>
          <w:t>37</w:t>
        </w:r>
        <w:r w:rsidR="005B01C3">
          <w:rPr>
            <w:rFonts w:asciiTheme="minorHAnsi" w:eastAsiaTheme="minorEastAsia" w:hAnsiTheme="minorHAnsi" w:cstheme="minorBidi"/>
            <w:b w:val="0"/>
            <w:bCs w:val="0"/>
            <w:sz w:val="22"/>
          </w:rPr>
          <w:tab/>
        </w:r>
        <w:r w:rsidR="005B01C3" w:rsidRPr="00A014CB">
          <w:rPr>
            <w:rStyle w:val="Hyperlink"/>
          </w:rPr>
          <w:t>Schwerbehindertenrecht und soziales Entschädigungsrecht</w:t>
        </w:r>
        <w:r w:rsidR="005B01C3">
          <w:rPr>
            <w:webHidden/>
          </w:rPr>
          <w:tab/>
        </w:r>
        <w:r w:rsidR="005B01C3">
          <w:rPr>
            <w:webHidden/>
          </w:rPr>
          <w:fldChar w:fldCharType="begin"/>
        </w:r>
        <w:r w:rsidR="005B01C3">
          <w:rPr>
            <w:webHidden/>
          </w:rPr>
          <w:instrText xml:space="preserve"> PAGEREF _Toc39041518 \h </w:instrText>
        </w:r>
        <w:r w:rsidR="005B01C3">
          <w:rPr>
            <w:webHidden/>
          </w:rPr>
        </w:r>
        <w:r w:rsidR="005B01C3">
          <w:rPr>
            <w:webHidden/>
          </w:rPr>
          <w:fldChar w:fldCharType="separate"/>
        </w:r>
        <w:r w:rsidR="005B01C3">
          <w:rPr>
            <w:webHidden/>
          </w:rPr>
          <w:t>89</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19" w:history="1">
        <w:r w:rsidRPr="00A014CB">
          <w:rPr>
            <w:rStyle w:val="Hyperlink"/>
          </w:rPr>
          <w:t>37.10</w:t>
        </w:r>
        <w:r>
          <w:rPr>
            <w:rFonts w:asciiTheme="minorHAnsi" w:eastAsiaTheme="minorEastAsia" w:hAnsiTheme="minorHAnsi" w:cstheme="minorBidi"/>
            <w:sz w:val="22"/>
            <w:szCs w:val="22"/>
          </w:rPr>
          <w:tab/>
        </w:r>
        <w:r w:rsidRPr="00A014CB">
          <w:rPr>
            <w:rStyle w:val="Hyperlink"/>
          </w:rPr>
          <w:t>Schwerbehindertenrecht</w:t>
        </w:r>
        <w:r>
          <w:rPr>
            <w:webHidden/>
          </w:rPr>
          <w:tab/>
        </w:r>
        <w:r>
          <w:rPr>
            <w:webHidden/>
          </w:rPr>
          <w:fldChar w:fldCharType="begin"/>
        </w:r>
        <w:r>
          <w:rPr>
            <w:webHidden/>
          </w:rPr>
          <w:instrText xml:space="preserve"> PAGEREF _Toc39041519 \h </w:instrText>
        </w:r>
        <w:r>
          <w:rPr>
            <w:webHidden/>
          </w:rPr>
        </w:r>
        <w:r>
          <w:rPr>
            <w:webHidden/>
          </w:rPr>
          <w:fldChar w:fldCharType="separate"/>
        </w:r>
        <w:r>
          <w:rPr>
            <w:webHidden/>
          </w:rPr>
          <w:t>89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0" w:history="1">
        <w:r w:rsidRPr="00A014CB">
          <w:rPr>
            <w:rStyle w:val="Hyperlink"/>
          </w:rPr>
          <w:t>37.20</w:t>
        </w:r>
        <w:r>
          <w:rPr>
            <w:rFonts w:asciiTheme="minorHAnsi" w:eastAsiaTheme="minorEastAsia" w:hAnsiTheme="minorHAnsi" w:cstheme="minorBidi"/>
            <w:sz w:val="22"/>
            <w:szCs w:val="22"/>
          </w:rPr>
          <w:tab/>
        </w:r>
        <w:r w:rsidRPr="00A014CB">
          <w:rPr>
            <w:rStyle w:val="Hyperlink"/>
          </w:rPr>
          <w:t>Soziales Entschädigungsrecht</w:t>
        </w:r>
        <w:r>
          <w:rPr>
            <w:webHidden/>
          </w:rPr>
          <w:tab/>
        </w:r>
        <w:r>
          <w:rPr>
            <w:webHidden/>
          </w:rPr>
          <w:fldChar w:fldCharType="begin"/>
        </w:r>
        <w:r>
          <w:rPr>
            <w:webHidden/>
          </w:rPr>
          <w:instrText xml:space="preserve"> PAGEREF _Toc39041520 \h </w:instrText>
        </w:r>
        <w:r>
          <w:rPr>
            <w:webHidden/>
          </w:rPr>
        </w:r>
        <w:r>
          <w:rPr>
            <w:webHidden/>
          </w:rPr>
          <w:fldChar w:fldCharType="separate"/>
        </w:r>
        <w:r>
          <w:rPr>
            <w:webHidden/>
          </w:rPr>
          <w:t>89</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21" w:history="1">
        <w:r w:rsidR="005B01C3" w:rsidRPr="00A014CB">
          <w:rPr>
            <w:rStyle w:val="Hyperlink"/>
          </w:rPr>
          <w:t>41</w:t>
        </w:r>
        <w:r w:rsidR="005B01C3">
          <w:rPr>
            <w:rFonts w:asciiTheme="minorHAnsi" w:eastAsiaTheme="minorEastAsia" w:hAnsiTheme="minorHAnsi" w:cstheme="minorBidi"/>
            <w:b w:val="0"/>
            <w:bCs w:val="0"/>
            <w:sz w:val="22"/>
          </w:rPr>
          <w:tab/>
        </w:r>
        <w:r w:rsidR="005B01C3" w:rsidRPr="00A014CB">
          <w:rPr>
            <w:rStyle w:val="Hyperlink"/>
          </w:rPr>
          <w:t>Gesundheitsdienste</w:t>
        </w:r>
        <w:r w:rsidR="005B01C3">
          <w:rPr>
            <w:webHidden/>
          </w:rPr>
          <w:tab/>
        </w:r>
        <w:r w:rsidR="005B01C3">
          <w:rPr>
            <w:webHidden/>
          </w:rPr>
          <w:fldChar w:fldCharType="begin"/>
        </w:r>
        <w:r w:rsidR="005B01C3">
          <w:rPr>
            <w:webHidden/>
          </w:rPr>
          <w:instrText xml:space="preserve"> PAGEREF _Toc39041521 \h </w:instrText>
        </w:r>
        <w:r w:rsidR="005B01C3">
          <w:rPr>
            <w:webHidden/>
          </w:rPr>
        </w:r>
        <w:r w:rsidR="005B01C3">
          <w:rPr>
            <w:webHidden/>
          </w:rPr>
          <w:fldChar w:fldCharType="separate"/>
        </w:r>
        <w:r w:rsidR="005B01C3">
          <w:rPr>
            <w:webHidden/>
          </w:rPr>
          <w:t>89</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2" w:history="1">
        <w:r w:rsidRPr="00A014CB">
          <w:rPr>
            <w:rStyle w:val="Hyperlink"/>
          </w:rPr>
          <w:t>41.10</w:t>
        </w:r>
        <w:r>
          <w:rPr>
            <w:rFonts w:asciiTheme="minorHAnsi" w:eastAsiaTheme="minorEastAsia" w:hAnsiTheme="minorHAnsi" w:cstheme="minorBidi"/>
            <w:sz w:val="22"/>
            <w:szCs w:val="22"/>
          </w:rPr>
          <w:tab/>
        </w:r>
        <w:r w:rsidRPr="00A014CB">
          <w:rPr>
            <w:rStyle w:val="Hyperlink"/>
          </w:rPr>
          <w:t>Krankenhäuser</w:t>
        </w:r>
        <w:r>
          <w:rPr>
            <w:webHidden/>
          </w:rPr>
          <w:tab/>
        </w:r>
        <w:r>
          <w:rPr>
            <w:webHidden/>
          </w:rPr>
          <w:fldChar w:fldCharType="begin"/>
        </w:r>
        <w:r>
          <w:rPr>
            <w:webHidden/>
          </w:rPr>
          <w:instrText xml:space="preserve"> PAGEREF _Toc39041522 \h </w:instrText>
        </w:r>
        <w:r>
          <w:rPr>
            <w:webHidden/>
          </w:rPr>
        </w:r>
        <w:r>
          <w:rPr>
            <w:webHidden/>
          </w:rPr>
          <w:fldChar w:fldCharType="separate"/>
        </w:r>
        <w:r>
          <w:rPr>
            <w:webHidden/>
          </w:rPr>
          <w:t>89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3" w:history="1">
        <w:r w:rsidRPr="00A014CB">
          <w:rPr>
            <w:rStyle w:val="Hyperlink"/>
          </w:rPr>
          <w:t>41.20</w:t>
        </w:r>
        <w:r>
          <w:rPr>
            <w:rFonts w:asciiTheme="minorHAnsi" w:eastAsiaTheme="minorEastAsia" w:hAnsiTheme="minorHAnsi" w:cstheme="minorBidi"/>
            <w:sz w:val="22"/>
            <w:szCs w:val="22"/>
          </w:rPr>
          <w:tab/>
        </w:r>
        <w:r w:rsidRPr="00A014CB">
          <w:rPr>
            <w:rStyle w:val="Hyperlink"/>
          </w:rPr>
          <w:t>Gesundheitseinrichtungen</w:t>
        </w:r>
        <w:r>
          <w:rPr>
            <w:webHidden/>
          </w:rPr>
          <w:tab/>
        </w:r>
        <w:r>
          <w:rPr>
            <w:webHidden/>
          </w:rPr>
          <w:fldChar w:fldCharType="begin"/>
        </w:r>
        <w:r>
          <w:rPr>
            <w:webHidden/>
          </w:rPr>
          <w:instrText xml:space="preserve"> PAGEREF _Toc39041523 \h </w:instrText>
        </w:r>
        <w:r>
          <w:rPr>
            <w:webHidden/>
          </w:rPr>
        </w:r>
        <w:r>
          <w:rPr>
            <w:webHidden/>
          </w:rPr>
          <w:fldChar w:fldCharType="separate"/>
        </w:r>
        <w:r>
          <w:rPr>
            <w:webHidden/>
          </w:rPr>
          <w:t>90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4" w:history="1">
        <w:r w:rsidRPr="00A014CB">
          <w:rPr>
            <w:rStyle w:val="Hyperlink"/>
          </w:rPr>
          <w:t>41.40</w:t>
        </w:r>
        <w:r>
          <w:rPr>
            <w:rFonts w:asciiTheme="minorHAnsi" w:eastAsiaTheme="minorEastAsia" w:hAnsiTheme="minorHAnsi" w:cstheme="minorBidi"/>
            <w:sz w:val="22"/>
            <w:szCs w:val="22"/>
          </w:rPr>
          <w:tab/>
        </w:r>
        <w:r w:rsidRPr="00A014CB">
          <w:rPr>
            <w:rStyle w:val="Hyperlink"/>
          </w:rPr>
          <w:t>Maßnahmen der Gesundheitspflege</w:t>
        </w:r>
        <w:r>
          <w:rPr>
            <w:webHidden/>
          </w:rPr>
          <w:tab/>
        </w:r>
        <w:r>
          <w:rPr>
            <w:webHidden/>
          </w:rPr>
          <w:fldChar w:fldCharType="begin"/>
        </w:r>
        <w:r>
          <w:rPr>
            <w:webHidden/>
          </w:rPr>
          <w:instrText xml:space="preserve"> PAGEREF _Toc39041524 \h </w:instrText>
        </w:r>
        <w:r>
          <w:rPr>
            <w:webHidden/>
          </w:rPr>
        </w:r>
        <w:r>
          <w:rPr>
            <w:webHidden/>
          </w:rPr>
          <w:fldChar w:fldCharType="separate"/>
        </w:r>
        <w:r>
          <w:rPr>
            <w:webHidden/>
          </w:rPr>
          <w:t>90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5" w:history="1">
        <w:r w:rsidRPr="00A014CB">
          <w:rPr>
            <w:rStyle w:val="Hyperlink"/>
          </w:rPr>
          <w:t>41.80</w:t>
        </w:r>
        <w:r>
          <w:rPr>
            <w:rFonts w:asciiTheme="minorHAnsi" w:eastAsiaTheme="minorEastAsia" w:hAnsiTheme="minorHAnsi" w:cstheme="minorBidi"/>
            <w:sz w:val="22"/>
            <w:szCs w:val="22"/>
          </w:rPr>
          <w:tab/>
        </w:r>
        <w:r w:rsidRPr="00A014CB">
          <w:rPr>
            <w:rStyle w:val="Hyperlink"/>
          </w:rPr>
          <w:t>Kur- und Badeeinrichtungen</w:t>
        </w:r>
        <w:r>
          <w:rPr>
            <w:webHidden/>
          </w:rPr>
          <w:tab/>
        </w:r>
        <w:r>
          <w:rPr>
            <w:webHidden/>
          </w:rPr>
          <w:fldChar w:fldCharType="begin"/>
        </w:r>
        <w:r>
          <w:rPr>
            <w:webHidden/>
          </w:rPr>
          <w:instrText xml:space="preserve"> PAGEREF _Toc39041525 \h </w:instrText>
        </w:r>
        <w:r>
          <w:rPr>
            <w:webHidden/>
          </w:rPr>
        </w:r>
        <w:r>
          <w:rPr>
            <w:webHidden/>
          </w:rPr>
          <w:fldChar w:fldCharType="separate"/>
        </w:r>
        <w:r>
          <w:rPr>
            <w:webHidden/>
          </w:rPr>
          <w:t>93</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26" w:history="1">
        <w:r w:rsidR="005B01C3" w:rsidRPr="00A014CB">
          <w:rPr>
            <w:rStyle w:val="Hyperlink"/>
          </w:rPr>
          <w:t>42</w:t>
        </w:r>
        <w:r w:rsidR="005B01C3">
          <w:rPr>
            <w:rFonts w:asciiTheme="minorHAnsi" w:eastAsiaTheme="minorEastAsia" w:hAnsiTheme="minorHAnsi" w:cstheme="minorBidi"/>
            <w:b w:val="0"/>
            <w:bCs w:val="0"/>
            <w:sz w:val="22"/>
          </w:rPr>
          <w:tab/>
        </w:r>
        <w:r w:rsidR="005B01C3" w:rsidRPr="00A014CB">
          <w:rPr>
            <w:rStyle w:val="Hyperlink"/>
          </w:rPr>
          <w:t>Sport und Bäder</w:t>
        </w:r>
        <w:r w:rsidR="005B01C3">
          <w:rPr>
            <w:webHidden/>
          </w:rPr>
          <w:tab/>
        </w:r>
        <w:r w:rsidR="005B01C3">
          <w:rPr>
            <w:webHidden/>
          </w:rPr>
          <w:fldChar w:fldCharType="begin"/>
        </w:r>
        <w:r w:rsidR="005B01C3">
          <w:rPr>
            <w:webHidden/>
          </w:rPr>
          <w:instrText xml:space="preserve"> PAGEREF _Toc39041526 \h </w:instrText>
        </w:r>
        <w:r w:rsidR="005B01C3">
          <w:rPr>
            <w:webHidden/>
          </w:rPr>
        </w:r>
        <w:r w:rsidR="005B01C3">
          <w:rPr>
            <w:webHidden/>
          </w:rPr>
          <w:fldChar w:fldCharType="separate"/>
        </w:r>
        <w:r w:rsidR="005B01C3">
          <w:rPr>
            <w:webHidden/>
          </w:rPr>
          <w:t>93</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7" w:history="1">
        <w:r w:rsidRPr="00A014CB">
          <w:rPr>
            <w:rStyle w:val="Hyperlink"/>
          </w:rPr>
          <w:t>42.10</w:t>
        </w:r>
        <w:r>
          <w:rPr>
            <w:rFonts w:asciiTheme="minorHAnsi" w:eastAsiaTheme="minorEastAsia" w:hAnsiTheme="minorHAnsi" w:cstheme="minorBidi"/>
            <w:sz w:val="22"/>
            <w:szCs w:val="22"/>
          </w:rPr>
          <w:tab/>
        </w:r>
        <w:r w:rsidRPr="00A014CB">
          <w:rPr>
            <w:rStyle w:val="Hyperlink"/>
          </w:rPr>
          <w:t>Förderung des Sports</w:t>
        </w:r>
        <w:r>
          <w:rPr>
            <w:webHidden/>
          </w:rPr>
          <w:tab/>
        </w:r>
        <w:r>
          <w:rPr>
            <w:webHidden/>
          </w:rPr>
          <w:fldChar w:fldCharType="begin"/>
        </w:r>
        <w:r>
          <w:rPr>
            <w:webHidden/>
          </w:rPr>
          <w:instrText xml:space="preserve"> PAGEREF _Toc39041527 \h </w:instrText>
        </w:r>
        <w:r>
          <w:rPr>
            <w:webHidden/>
          </w:rPr>
        </w:r>
        <w:r>
          <w:rPr>
            <w:webHidden/>
          </w:rPr>
          <w:fldChar w:fldCharType="separate"/>
        </w:r>
        <w:r>
          <w:rPr>
            <w:webHidden/>
          </w:rPr>
          <w:t>93</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8" w:history="1">
        <w:r w:rsidRPr="00A014CB">
          <w:rPr>
            <w:rStyle w:val="Hyperlink"/>
          </w:rPr>
          <w:t>42.40</w:t>
        </w:r>
        <w:r>
          <w:rPr>
            <w:rFonts w:asciiTheme="minorHAnsi" w:eastAsiaTheme="minorEastAsia" w:hAnsiTheme="minorHAnsi" w:cstheme="minorBidi"/>
            <w:sz w:val="22"/>
            <w:szCs w:val="22"/>
          </w:rPr>
          <w:tab/>
        </w:r>
        <w:r w:rsidRPr="00A014CB">
          <w:rPr>
            <w:rStyle w:val="Hyperlink"/>
          </w:rPr>
          <w:t>Bäder</w:t>
        </w:r>
        <w:r>
          <w:rPr>
            <w:webHidden/>
          </w:rPr>
          <w:tab/>
        </w:r>
        <w:r>
          <w:rPr>
            <w:webHidden/>
          </w:rPr>
          <w:fldChar w:fldCharType="begin"/>
        </w:r>
        <w:r>
          <w:rPr>
            <w:webHidden/>
          </w:rPr>
          <w:instrText xml:space="preserve"> PAGEREF _Toc39041528 \h </w:instrText>
        </w:r>
        <w:r>
          <w:rPr>
            <w:webHidden/>
          </w:rPr>
        </w:r>
        <w:r>
          <w:rPr>
            <w:webHidden/>
          </w:rPr>
          <w:fldChar w:fldCharType="separate"/>
        </w:r>
        <w:r>
          <w:rPr>
            <w:webHidden/>
          </w:rPr>
          <w:t>93</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29" w:history="1">
        <w:r w:rsidRPr="00A014CB">
          <w:rPr>
            <w:rStyle w:val="Hyperlink"/>
          </w:rPr>
          <w:t>42.41</w:t>
        </w:r>
        <w:r>
          <w:rPr>
            <w:rFonts w:asciiTheme="minorHAnsi" w:eastAsiaTheme="minorEastAsia" w:hAnsiTheme="minorHAnsi" w:cstheme="minorBidi"/>
            <w:sz w:val="22"/>
            <w:szCs w:val="22"/>
          </w:rPr>
          <w:tab/>
        </w:r>
        <w:r w:rsidRPr="00A014CB">
          <w:rPr>
            <w:rStyle w:val="Hyperlink"/>
          </w:rPr>
          <w:t>Sportstätten</w:t>
        </w:r>
        <w:r>
          <w:rPr>
            <w:webHidden/>
          </w:rPr>
          <w:tab/>
        </w:r>
        <w:r>
          <w:rPr>
            <w:webHidden/>
          </w:rPr>
          <w:fldChar w:fldCharType="begin"/>
        </w:r>
        <w:r>
          <w:rPr>
            <w:webHidden/>
          </w:rPr>
          <w:instrText xml:space="preserve"> PAGEREF _Toc39041529 \h </w:instrText>
        </w:r>
        <w:r>
          <w:rPr>
            <w:webHidden/>
          </w:rPr>
        </w:r>
        <w:r>
          <w:rPr>
            <w:webHidden/>
          </w:rPr>
          <w:fldChar w:fldCharType="separate"/>
        </w:r>
        <w:r>
          <w:rPr>
            <w:webHidden/>
          </w:rPr>
          <w:t>95</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30" w:history="1">
        <w:r w:rsidR="005B01C3" w:rsidRPr="00A014CB">
          <w:rPr>
            <w:rStyle w:val="Hyperlink"/>
          </w:rPr>
          <w:t>51</w:t>
        </w:r>
        <w:r w:rsidR="005B01C3">
          <w:rPr>
            <w:rFonts w:asciiTheme="minorHAnsi" w:eastAsiaTheme="minorEastAsia" w:hAnsiTheme="minorHAnsi" w:cstheme="minorBidi"/>
            <w:b w:val="0"/>
            <w:bCs w:val="0"/>
            <w:sz w:val="22"/>
          </w:rPr>
          <w:tab/>
        </w:r>
        <w:r w:rsidR="005B01C3" w:rsidRPr="00A014CB">
          <w:rPr>
            <w:rStyle w:val="Hyperlink"/>
          </w:rPr>
          <w:t>Räumliche Planung und Entwicklung</w:t>
        </w:r>
        <w:r w:rsidR="005B01C3">
          <w:rPr>
            <w:webHidden/>
          </w:rPr>
          <w:tab/>
        </w:r>
        <w:r w:rsidR="005B01C3">
          <w:rPr>
            <w:webHidden/>
          </w:rPr>
          <w:fldChar w:fldCharType="begin"/>
        </w:r>
        <w:r w:rsidR="005B01C3">
          <w:rPr>
            <w:webHidden/>
          </w:rPr>
          <w:instrText xml:space="preserve"> PAGEREF _Toc39041530 \h </w:instrText>
        </w:r>
        <w:r w:rsidR="005B01C3">
          <w:rPr>
            <w:webHidden/>
          </w:rPr>
        </w:r>
        <w:r w:rsidR="005B01C3">
          <w:rPr>
            <w:webHidden/>
          </w:rPr>
          <w:fldChar w:fldCharType="separate"/>
        </w:r>
        <w:r w:rsidR="005B01C3">
          <w:rPr>
            <w:webHidden/>
          </w:rPr>
          <w:t>95</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1" w:history="1">
        <w:r w:rsidRPr="00A014CB">
          <w:rPr>
            <w:rStyle w:val="Hyperlink"/>
          </w:rPr>
          <w:t>51.10</w:t>
        </w:r>
        <w:r>
          <w:rPr>
            <w:rFonts w:asciiTheme="minorHAnsi" w:eastAsiaTheme="minorEastAsia" w:hAnsiTheme="minorHAnsi" w:cstheme="minorBidi"/>
            <w:sz w:val="22"/>
            <w:szCs w:val="22"/>
          </w:rPr>
          <w:tab/>
        </w:r>
        <w:r w:rsidRPr="00A014CB">
          <w:rPr>
            <w:rStyle w:val="Hyperlink"/>
          </w:rPr>
          <w:t>Stadtentwicklung, Städtebauliche Planung, Verkehrsplanung und Stadterneuerung</w:t>
        </w:r>
        <w:r>
          <w:rPr>
            <w:webHidden/>
          </w:rPr>
          <w:tab/>
        </w:r>
        <w:r>
          <w:rPr>
            <w:webHidden/>
          </w:rPr>
          <w:fldChar w:fldCharType="begin"/>
        </w:r>
        <w:r>
          <w:rPr>
            <w:webHidden/>
          </w:rPr>
          <w:instrText xml:space="preserve"> PAGEREF _Toc39041531 \h </w:instrText>
        </w:r>
        <w:r>
          <w:rPr>
            <w:webHidden/>
          </w:rPr>
        </w:r>
        <w:r>
          <w:rPr>
            <w:webHidden/>
          </w:rPr>
          <w:fldChar w:fldCharType="separate"/>
        </w:r>
        <w:r>
          <w:rPr>
            <w:webHidden/>
          </w:rPr>
          <w:t>95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2" w:history="1">
        <w:r w:rsidRPr="00A014CB">
          <w:rPr>
            <w:rStyle w:val="Hyperlink"/>
          </w:rPr>
          <w:t>51.11</w:t>
        </w:r>
        <w:r>
          <w:rPr>
            <w:rFonts w:asciiTheme="minorHAnsi" w:eastAsiaTheme="minorEastAsia" w:hAnsiTheme="minorHAnsi" w:cstheme="minorBidi"/>
            <w:sz w:val="22"/>
            <w:szCs w:val="22"/>
          </w:rPr>
          <w:tab/>
        </w:r>
        <w:r w:rsidRPr="00A014CB">
          <w:rPr>
            <w:rStyle w:val="Hyperlink"/>
          </w:rPr>
          <w:t>Flächen- und grundstückbezogene Daten und Grundlagen</w:t>
        </w:r>
        <w:r>
          <w:rPr>
            <w:webHidden/>
          </w:rPr>
          <w:tab/>
        </w:r>
        <w:r>
          <w:rPr>
            <w:webHidden/>
          </w:rPr>
          <w:fldChar w:fldCharType="begin"/>
        </w:r>
        <w:r>
          <w:rPr>
            <w:webHidden/>
          </w:rPr>
          <w:instrText xml:space="preserve"> PAGEREF _Toc39041532 \h </w:instrText>
        </w:r>
        <w:r>
          <w:rPr>
            <w:webHidden/>
          </w:rPr>
        </w:r>
        <w:r>
          <w:rPr>
            <w:webHidden/>
          </w:rPr>
          <w:fldChar w:fldCharType="separate"/>
        </w:r>
        <w:r>
          <w:rPr>
            <w:webHidden/>
          </w:rPr>
          <w:t>99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3" w:history="1">
        <w:r w:rsidRPr="00A014CB">
          <w:rPr>
            <w:rStyle w:val="Hyperlink"/>
          </w:rPr>
          <w:t>51.12</w:t>
        </w:r>
        <w:r>
          <w:rPr>
            <w:rFonts w:asciiTheme="minorHAnsi" w:eastAsiaTheme="minorEastAsia" w:hAnsiTheme="minorHAnsi" w:cstheme="minorBidi"/>
            <w:sz w:val="22"/>
            <w:szCs w:val="22"/>
          </w:rPr>
          <w:tab/>
        </w:r>
        <w:r w:rsidRPr="00A014CB">
          <w:rPr>
            <w:rStyle w:val="Hyperlink"/>
          </w:rPr>
          <w:t>Flurneuordnung</w:t>
        </w:r>
        <w:r>
          <w:rPr>
            <w:webHidden/>
          </w:rPr>
          <w:tab/>
        </w:r>
        <w:r>
          <w:rPr>
            <w:webHidden/>
          </w:rPr>
          <w:fldChar w:fldCharType="begin"/>
        </w:r>
        <w:r>
          <w:rPr>
            <w:webHidden/>
          </w:rPr>
          <w:instrText xml:space="preserve"> PAGEREF _Toc39041533 \h </w:instrText>
        </w:r>
        <w:r>
          <w:rPr>
            <w:webHidden/>
          </w:rPr>
        </w:r>
        <w:r>
          <w:rPr>
            <w:webHidden/>
          </w:rPr>
          <w:fldChar w:fldCharType="separate"/>
        </w:r>
        <w:r>
          <w:rPr>
            <w:webHidden/>
          </w:rPr>
          <w:t>101</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34" w:history="1">
        <w:r w:rsidR="005B01C3" w:rsidRPr="00A014CB">
          <w:rPr>
            <w:rStyle w:val="Hyperlink"/>
          </w:rPr>
          <w:t>52</w:t>
        </w:r>
        <w:r w:rsidR="005B01C3">
          <w:rPr>
            <w:rFonts w:asciiTheme="minorHAnsi" w:eastAsiaTheme="minorEastAsia" w:hAnsiTheme="minorHAnsi" w:cstheme="minorBidi"/>
            <w:b w:val="0"/>
            <w:bCs w:val="0"/>
            <w:sz w:val="22"/>
          </w:rPr>
          <w:tab/>
        </w:r>
        <w:r w:rsidR="005B01C3" w:rsidRPr="00A014CB">
          <w:rPr>
            <w:rStyle w:val="Hyperlink"/>
          </w:rPr>
          <w:t>Bauen und Wohnen</w:t>
        </w:r>
        <w:r w:rsidR="005B01C3">
          <w:rPr>
            <w:webHidden/>
          </w:rPr>
          <w:tab/>
        </w:r>
        <w:r w:rsidR="005B01C3">
          <w:rPr>
            <w:webHidden/>
          </w:rPr>
          <w:fldChar w:fldCharType="begin"/>
        </w:r>
        <w:r w:rsidR="005B01C3">
          <w:rPr>
            <w:webHidden/>
          </w:rPr>
          <w:instrText xml:space="preserve"> PAGEREF _Toc39041534 \h </w:instrText>
        </w:r>
        <w:r w:rsidR="005B01C3">
          <w:rPr>
            <w:webHidden/>
          </w:rPr>
        </w:r>
        <w:r w:rsidR="005B01C3">
          <w:rPr>
            <w:webHidden/>
          </w:rPr>
          <w:fldChar w:fldCharType="separate"/>
        </w:r>
        <w:r w:rsidR="005B01C3">
          <w:rPr>
            <w:webHidden/>
          </w:rPr>
          <w:t>103</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5" w:history="1">
        <w:r w:rsidRPr="00A014CB">
          <w:rPr>
            <w:rStyle w:val="Hyperlink"/>
          </w:rPr>
          <w:t>52.10</w:t>
        </w:r>
        <w:r>
          <w:rPr>
            <w:rFonts w:asciiTheme="minorHAnsi" w:eastAsiaTheme="minorEastAsia" w:hAnsiTheme="minorHAnsi" w:cstheme="minorBidi"/>
            <w:sz w:val="22"/>
            <w:szCs w:val="22"/>
          </w:rPr>
          <w:tab/>
        </w:r>
        <w:r w:rsidRPr="00A014CB">
          <w:rPr>
            <w:rStyle w:val="Hyperlink"/>
          </w:rPr>
          <w:t>Bauordnung</w:t>
        </w:r>
        <w:r>
          <w:rPr>
            <w:webHidden/>
          </w:rPr>
          <w:tab/>
        </w:r>
        <w:r>
          <w:rPr>
            <w:webHidden/>
          </w:rPr>
          <w:fldChar w:fldCharType="begin"/>
        </w:r>
        <w:r>
          <w:rPr>
            <w:webHidden/>
          </w:rPr>
          <w:instrText xml:space="preserve"> PAGEREF _Toc39041535 \h </w:instrText>
        </w:r>
        <w:r>
          <w:rPr>
            <w:webHidden/>
          </w:rPr>
        </w:r>
        <w:r>
          <w:rPr>
            <w:webHidden/>
          </w:rPr>
          <w:fldChar w:fldCharType="separate"/>
        </w:r>
        <w:r>
          <w:rPr>
            <w:webHidden/>
          </w:rPr>
          <w:t>103</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6" w:history="1">
        <w:r w:rsidRPr="00A014CB">
          <w:rPr>
            <w:rStyle w:val="Hyperlink"/>
          </w:rPr>
          <w:t>52.20</w:t>
        </w:r>
        <w:r>
          <w:rPr>
            <w:rFonts w:asciiTheme="minorHAnsi" w:eastAsiaTheme="minorEastAsia" w:hAnsiTheme="minorHAnsi" w:cstheme="minorBidi"/>
            <w:sz w:val="22"/>
            <w:szCs w:val="22"/>
          </w:rPr>
          <w:tab/>
        </w:r>
        <w:r w:rsidRPr="00A014CB">
          <w:rPr>
            <w:rStyle w:val="Hyperlink"/>
          </w:rPr>
          <w:t>Wohnungsbauförderung und Wohnungsversorgung</w:t>
        </w:r>
        <w:r>
          <w:rPr>
            <w:webHidden/>
          </w:rPr>
          <w:tab/>
        </w:r>
        <w:r>
          <w:rPr>
            <w:webHidden/>
          </w:rPr>
          <w:fldChar w:fldCharType="begin"/>
        </w:r>
        <w:r>
          <w:rPr>
            <w:webHidden/>
          </w:rPr>
          <w:instrText xml:space="preserve"> PAGEREF _Toc39041536 \h </w:instrText>
        </w:r>
        <w:r>
          <w:rPr>
            <w:webHidden/>
          </w:rPr>
        </w:r>
        <w:r>
          <w:rPr>
            <w:webHidden/>
          </w:rPr>
          <w:fldChar w:fldCharType="separate"/>
        </w:r>
        <w:r>
          <w:rPr>
            <w:webHidden/>
          </w:rPr>
          <w:t>106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7" w:history="1">
        <w:r w:rsidRPr="00A014CB">
          <w:rPr>
            <w:rStyle w:val="Hyperlink"/>
          </w:rPr>
          <w:t>52.30</w:t>
        </w:r>
        <w:r>
          <w:rPr>
            <w:rFonts w:asciiTheme="minorHAnsi" w:eastAsiaTheme="minorEastAsia" w:hAnsiTheme="minorHAnsi" w:cstheme="minorBidi"/>
            <w:sz w:val="22"/>
            <w:szCs w:val="22"/>
          </w:rPr>
          <w:tab/>
        </w:r>
        <w:r w:rsidRPr="00A014CB">
          <w:rPr>
            <w:rStyle w:val="Hyperlink"/>
          </w:rPr>
          <w:t>Denkmalschutz und Denkmalpflege</w:t>
        </w:r>
        <w:r>
          <w:rPr>
            <w:webHidden/>
          </w:rPr>
          <w:tab/>
        </w:r>
        <w:r>
          <w:rPr>
            <w:webHidden/>
          </w:rPr>
          <w:fldChar w:fldCharType="begin"/>
        </w:r>
        <w:r>
          <w:rPr>
            <w:webHidden/>
          </w:rPr>
          <w:instrText xml:space="preserve"> PAGEREF _Toc39041537 \h </w:instrText>
        </w:r>
        <w:r>
          <w:rPr>
            <w:webHidden/>
          </w:rPr>
        </w:r>
        <w:r>
          <w:rPr>
            <w:webHidden/>
          </w:rPr>
          <w:fldChar w:fldCharType="separate"/>
        </w:r>
        <w:r>
          <w:rPr>
            <w:webHidden/>
          </w:rPr>
          <w:t>108</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38" w:history="1">
        <w:r w:rsidR="005B01C3" w:rsidRPr="00A014CB">
          <w:rPr>
            <w:rStyle w:val="Hyperlink"/>
          </w:rPr>
          <w:t>53</w:t>
        </w:r>
        <w:r w:rsidR="005B01C3">
          <w:rPr>
            <w:rFonts w:asciiTheme="minorHAnsi" w:eastAsiaTheme="minorEastAsia" w:hAnsiTheme="minorHAnsi" w:cstheme="minorBidi"/>
            <w:b w:val="0"/>
            <w:bCs w:val="0"/>
            <w:sz w:val="22"/>
          </w:rPr>
          <w:tab/>
        </w:r>
        <w:r w:rsidR="005B01C3" w:rsidRPr="00A014CB">
          <w:rPr>
            <w:rStyle w:val="Hyperlink"/>
          </w:rPr>
          <w:t>Ver- und Entsorgung</w:t>
        </w:r>
        <w:r w:rsidR="005B01C3">
          <w:rPr>
            <w:webHidden/>
          </w:rPr>
          <w:tab/>
        </w:r>
        <w:r w:rsidR="005B01C3">
          <w:rPr>
            <w:webHidden/>
          </w:rPr>
          <w:fldChar w:fldCharType="begin"/>
        </w:r>
        <w:r w:rsidR="005B01C3">
          <w:rPr>
            <w:webHidden/>
          </w:rPr>
          <w:instrText xml:space="preserve"> PAGEREF _Toc39041538 \h </w:instrText>
        </w:r>
        <w:r w:rsidR="005B01C3">
          <w:rPr>
            <w:webHidden/>
          </w:rPr>
        </w:r>
        <w:r w:rsidR="005B01C3">
          <w:rPr>
            <w:webHidden/>
          </w:rPr>
          <w:fldChar w:fldCharType="separate"/>
        </w:r>
        <w:r w:rsidR="005B01C3">
          <w:rPr>
            <w:webHidden/>
          </w:rPr>
          <w:t>109</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39" w:history="1">
        <w:r w:rsidRPr="00A014CB">
          <w:rPr>
            <w:rStyle w:val="Hyperlink"/>
          </w:rPr>
          <w:t>53.10</w:t>
        </w:r>
        <w:r>
          <w:rPr>
            <w:rFonts w:asciiTheme="minorHAnsi" w:eastAsiaTheme="minorEastAsia" w:hAnsiTheme="minorHAnsi" w:cstheme="minorBidi"/>
            <w:sz w:val="22"/>
            <w:szCs w:val="22"/>
          </w:rPr>
          <w:tab/>
        </w:r>
        <w:r w:rsidRPr="00A014CB">
          <w:rPr>
            <w:rStyle w:val="Hyperlink"/>
          </w:rPr>
          <w:t>Elektrizitätsversorgung</w:t>
        </w:r>
        <w:r>
          <w:rPr>
            <w:webHidden/>
          </w:rPr>
          <w:tab/>
        </w:r>
        <w:r>
          <w:rPr>
            <w:webHidden/>
          </w:rPr>
          <w:fldChar w:fldCharType="begin"/>
        </w:r>
        <w:r>
          <w:rPr>
            <w:webHidden/>
          </w:rPr>
          <w:instrText xml:space="preserve"> PAGEREF _Toc39041539 \h </w:instrText>
        </w:r>
        <w:r>
          <w:rPr>
            <w:webHidden/>
          </w:rPr>
        </w:r>
        <w:r>
          <w:rPr>
            <w:webHidden/>
          </w:rPr>
          <w:fldChar w:fldCharType="separate"/>
        </w:r>
        <w:r>
          <w:rPr>
            <w:webHidden/>
          </w:rPr>
          <w:t>109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0" w:history="1">
        <w:r w:rsidRPr="00A014CB">
          <w:rPr>
            <w:rStyle w:val="Hyperlink"/>
          </w:rPr>
          <w:t>53.20</w:t>
        </w:r>
        <w:r>
          <w:rPr>
            <w:rFonts w:asciiTheme="minorHAnsi" w:eastAsiaTheme="minorEastAsia" w:hAnsiTheme="minorHAnsi" w:cstheme="minorBidi"/>
            <w:sz w:val="22"/>
            <w:szCs w:val="22"/>
          </w:rPr>
          <w:tab/>
        </w:r>
        <w:r w:rsidRPr="00A014CB">
          <w:rPr>
            <w:rStyle w:val="Hyperlink"/>
          </w:rPr>
          <w:t>Gasversorgung</w:t>
        </w:r>
        <w:r>
          <w:rPr>
            <w:webHidden/>
          </w:rPr>
          <w:tab/>
        </w:r>
        <w:r>
          <w:rPr>
            <w:webHidden/>
          </w:rPr>
          <w:fldChar w:fldCharType="begin"/>
        </w:r>
        <w:r>
          <w:rPr>
            <w:webHidden/>
          </w:rPr>
          <w:instrText xml:space="preserve"> PAGEREF _Toc39041540 \h </w:instrText>
        </w:r>
        <w:r>
          <w:rPr>
            <w:webHidden/>
          </w:rPr>
        </w:r>
        <w:r>
          <w:rPr>
            <w:webHidden/>
          </w:rPr>
          <w:fldChar w:fldCharType="separate"/>
        </w:r>
        <w:r>
          <w:rPr>
            <w:webHidden/>
          </w:rPr>
          <w:t>110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1" w:history="1">
        <w:r w:rsidRPr="00A014CB">
          <w:rPr>
            <w:rStyle w:val="Hyperlink"/>
          </w:rPr>
          <w:t>53.30</w:t>
        </w:r>
        <w:r>
          <w:rPr>
            <w:rFonts w:asciiTheme="minorHAnsi" w:eastAsiaTheme="minorEastAsia" w:hAnsiTheme="minorHAnsi" w:cstheme="minorBidi"/>
            <w:sz w:val="22"/>
            <w:szCs w:val="22"/>
          </w:rPr>
          <w:tab/>
        </w:r>
        <w:r w:rsidRPr="00A014CB">
          <w:rPr>
            <w:rStyle w:val="Hyperlink"/>
          </w:rPr>
          <w:t>Wasserversorgung</w:t>
        </w:r>
        <w:r>
          <w:rPr>
            <w:webHidden/>
          </w:rPr>
          <w:tab/>
        </w:r>
        <w:r>
          <w:rPr>
            <w:webHidden/>
          </w:rPr>
          <w:fldChar w:fldCharType="begin"/>
        </w:r>
        <w:r>
          <w:rPr>
            <w:webHidden/>
          </w:rPr>
          <w:instrText xml:space="preserve"> PAGEREF _Toc39041541 \h </w:instrText>
        </w:r>
        <w:r>
          <w:rPr>
            <w:webHidden/>
          </w:rPr>
        </w:r>
        <w:r>
          <w:rPr>
            <w:webHidden/>
          </w:rPr>
          <w:fldChar w:fldCharType="separate"/>
        </w:r>
        <w:r>
          <w:rPr>
            <w:webHidden/>
          </w:rPr>
          <w:t>110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2" w:history="1">
        <w:r w:rsidRPr="00A014CB">
          <w:rPr>
            <w:rStyle w:val="Hyperlink"/>
          </w:rPr>
          <w:t>53.40</w:t>
        </w:r>
        <w:r>
          <w:rPr>
            <w:rFonts w:asciiTheme="minorHAnsi" w:eastAsiaTheme="minorEastAsia" w:hAnsiTheme="minorHAnsi" w:cstheme="minorBidi"/>
            <w:sz w:val="22"/>
            <w:szCs w:val="22"/>
          </w:rPr>
          <w:tab/>
        </w:r>
        <w:r w:rsidRPr="00A014CB">
          <w:rPr>
            <w:rStyle w:val="Hyperlink"/>
          </w:rPr>
          <w:t>Fernwärmeversorgung</w:t>
        </w:r>
        <w:r>
          <w:rPr>
            <w:webHidden/>
          </w:rPr>
          <w:tab/>
        </w:r>
        <w:r>
          <w:rPr>
            <w:webHidden/>
          </w:rPr>
          <w:fldChar w:fldCharType="begin"/>
        </w:r>
        <w:r>
          <w:rPr>
            <w:webHidden/>
          </w:rPr>
          <w:instrText xml:space="preserve"> PAGEREF _Toc39041542 \h </w:instrText>
        </w:r>
        <w:r>
          <w:rPr>
            <w:webHidden/>
          </w:rPr>
        </w:r>
        <w:r>
          <w:rPr>
            <w:webHidden/>
          </w:rPr>
          <w:fldChar w:fldCharType="separate"/>
        </w:r>
        <w:r>
          <w:rPr>
            <w:webHidden/>
          </w:rPr>
          <w:t>111</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3" w:history="1">
        <w:r w:rsidRPr="00A014CB">
          <w:rPr>
            <w:rStyle w:val="Hyperlink"/>
          </w:rPr>
          <w:t>53.50</w:t>
        </w:r>
        <w:r>
          <w:rPr>
            <w:rFonts w:asciiTheme="minorHAnsi" w:eastAsiaTheme="minorEastAsia" w:hAnsiTheme="minorHAnsi" w:cstheme="minorBidi"/>
            <w:sz w:val="22"/>
            <w:szCs w:val="22"/>
          </w:rPr>
          <w:tab/>
        </w:r>
        <w:r w:rsidRPr="00A014CB">
          <w:rPr>
            <w:rStyle w:val="Hyperlink"/>
          </w:rPr>
          <w:t>Kombinierte Versorgung</w:t>
        </w:r>
        <w:r>
          <w:rPr>
            <w:webHidden/>
          </w:rPr>
          <w:tab/>
        </w:r>
        <w:r>
          <w:rPr>
            <w:webHidden/>
          </w:rPr>
          <w:fldChar w:fldCharType="begin"/>
        </w:r>
        <w:r>
          <w:rPr>
            <w:webHidden/>
          </w:rPr>
          <w:instrText xml:space="preserve"> PAGEREF _Toc39041543 \h </w:instrText>
        </w:r>
        <w:r>
          <w:rPr>
            <w:webHidden/>
          </w:rPr>
        </w:r>
        <w:r>
          <w:rPr>
            <w:webHidden/>
          </w:rPr>
          <w:fldChar w:fldCharType="separate"/>
        </w:r>
        <w:r>
          <w:rPr>
            <w:webHidden/>
          </w:rPr>
          <w:t>112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4" w:history="1">
        <w:r w:rsidRPr="00A014CB">
          <w:rPr>
            <w:rStyle w:val="Hyperlink"/>
          </w:rPr>
          <w:t>53.60</w:t>
        </w:r>
        <w:r>
          <w:rPr>
            <w:rFonts w:asciiTheme="minorHAnsi" w:eastAsiaTheme="minorEastAsia" w:hAnsiTheme="minorHAnsi" w:cstheme="minorBidi"/>
            <w:sz w:val="22"/>
            <w:szCs w:val="22"/>
          </w:rPr>
          <w:tab/>
        </w:r>
        <w:r w:rsidRPr="00A014CB">
          <w:rPr>
            <w:rStyle w:val="Hyperlink"/>
          </w:rPr>
          <w:t>Telekommunikationseinrichtungen</w:t>
        </w:r>
        <w:r>
          <w:rPr>
            <w:webHidden/>
          </w:rPr>
          <w:tab/>
        </w:r>
        <w:r>
          <w:rPr>
            <w:webHidden/>
          </w:rPr>
          <w:fldChar w:fldCharType="begin"/>
        </w:r>
        <w:r>
          <w:rPr>
            <w:webHidden/>
          </w:rPr>
          <w:instrText xml:space="preserve"> PAGEREF _Toc39041544 \h </w:instrText>
        </w:r>
        <w:r>
          <w:rPr>
            <w:webHidden/>
          </w:rPr>
        </w:r>
        <w:r>
          <w:rPr>
            <w:webHidden/>
          </w:rPr>
          <w:fldChar w:fldCharType="separate"/>
        </w:r>
        <w:r>
          <w:rPr>
            <w:webHidden/>
          </w:rPr>
          <w:t>112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5" w:history="1">
        <w:r w:rsidRPr="00A014CB">
          <w:rPr>
            <w:rStyle w:val="Hyperlink"/>
          </w:rPr>
          <w:t>53.70</w:t>
        </w:r>
        <w:r>
          <w:rPr>
            <w:rFonts w:asciiTheme="minorHAnsi" w:eastAsiaTheme="minorEastAsia" w:hAnsiTheme="minorHAnsi" w:cstheme="minorBidi"/>
            <w:sz w:val="22"/>
            <w:szCs w:val="22"/>
          </w:rPr>
          <w:tab/>
        </w:r>
        <w:r w:rsidRPr="00A014CB">
          <w:rPr>
            <w:rStyle w:val="Hyperlink"/>
          </w:rPr>
          <w:t>Abfallwirtschaft</w:t>
        </w:r>
        <w:r>
          <w:rPr>
            <w:webHidden/>
          </w:rPr>
          <w:tab/>
        </w:r>
        <w:r>
          <w:rPr>
            <w:webHidden/>
          </w:rPr>
          <w:fldChar w:fldCharType="begin"/>
        </w:r>
        <w:r>
          <w:rPr>
            <w:webHidden/>
          </w:rPr>
          <w:instrText xml:space="preserve"> PAGEREF _Toc39041545 \h </w:instrText>
        </w:r>
        <w:r>
          <w:rPr>
            <w:webHidden/>
          </w:rPr>
        </w:r>
        <w:r>
          <w:rPr>
            <w:webHidden/>
          </w:rPr>
          <w:fldChar w:fldCharType="separate"/>
        </w:r>
        <w:r>
          <w:rPr>
            <w:webHidden/>
          </w:rPr>
          <w:t>112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6" w:history="1">
        <w:r w:rsidRPr="00A014CB">
          <w:rPr>
            <w:rStyle w:val="Hyperlink"/>
          </w:rPr>
          <w:t>53.80</w:t>
        </w:r>
        <w:r>
          <w:rPr>
            <w:rFonts w:asciiTheme="minorHAnsi" w:eastAsiaTheme="minorEastAsia" w:hAnsiTheme="minorHAnsi" w:cstheme="minorBidi"/>
            <w:sz w:val="22"/>
            <w:szCs w:val="22"/>
          </w:rPr>
          <w:tab/>
        </w:r>
        <w:r w:rsidRPr="00A014CB">
          <w:rPr>
            <w:rStyle w:val="Hyperlink"/>
          </w:rPr>
          <w:t>Abwasserbeseitigung</w:t>
        </w:r>
        <w:r>
          <w:rPr>
            <w:webHidden/>
          </w:rPr>
          <w:tab/>
        </w:r>
        <w:r>
          <w:rPr>
            <w:webHidden/>
          </w:rPr>
          <w:fldChar w:fldCharType="begin"/>
        </w:r>
        <w:r>
          <w:rPr>
            <w:webHidden/>
          </w:rPr>
          <w:instrText xml:space="preserve"> PAGEREF _Toc39041546 \h </w:instrText>
        </w:r>
        <w:r>
          <w:rPr>
            <w:webHidden/>
          </w:rPr>
        </w:r>
        <w:r>
          <w:rPr>
            <w:webHidden/>
          </w:rPr>
          <w:fldChar w:fldCharType="separate"/>
        </w:r>
        <w:r>
          <w:rPr>
            <w:webHidden/>
          </w:rPr>
          <w:t>114</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47" w:history="1">
        <w:r w:rsidR="005B01C3" w:rsidRPr="00A014CB">
          <w:rPr>
            <w:rStyle w:val="Hyperlink"/>
          </w:rPr>
          <w:t>54</w:t>
        </w:r>
        <w:r w:rsidR="005B01C3">
          <w:rPr>
            <w:rFonts w:asciiTheme="minorHAnsi" w:eastAsiaTheme="minorEastAsia" w:hAnsiTheme="minorHAnsi" w:cstheme="minorBidi"/>
            <w:b w:val="0"/>
            <w:bCs w:val="0"/>
            <w:sz w:val="22"/>
          </w:rPr>
          <w:tab/>
        </w:r>
        <w:r w:rsidR="005B01C3" w:rsidRPr="00A014CB">
          <w:rPr>
            <w:rStyle w:val="Hyperlink"/>
          </w:rPr>
          <w:t>Verkehrsflächen und -anlagen, ÖPNV</w:t>
        </w:r>
        <w:r w:rsidR="005B01C3">
          <w:rPr>
            <w:webHidden/>
          </w:rPr>
          <w:tab/>
        </w:r>
        <w:r w:rsidR="005B01C3">
          <w:rPr>
            <w:webHidden/>
          </w:rPr>
          <w:fldChar w:fldCharType="begin"/>
        </w:r>
        <w:r w:rsidR="005B01C3">
          <w:rPr>
            <w:webHidden/>
          </w:rPr>
          <w:instrText xml:space="preserve"> PAGEREF _Toc39041547 \h </w:instrText>
        </w:r>
        <w:r w:rsidR="005B01C3">
          <w:rPr>
            <w:webHidden/>
          </w:rPr>
        </w:r>
        <w:r w:rsidR="005B01C3">
          <w:rPr>
            <w:webHidden/>
          </w:rPr>
          <w:fldChar w:fldCharType="separate"/>
        </w:r>
        <w:r w:rsidR="005B01C3">
          <w:rPr>
            <w:webHidden/>
          </w:rPr>
          <w:t>116</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8" w:history="1">
        <w:r w:rsidRPr="00A014CB">
          <w:rPr>
            <w:rStyle w:val="Hyperlink"/>
          </w:rPr>
          <w:t>54.10</w:t>
        </w:r>
        <w:r>
          <w:rPr>
            <w:rFonts w:asciiTheme="minorHAnsi" w:eastAsiaTheme="minorEastAsia" w:hAnsiTheme="minorHAnsi" w:cstheme="minorBidi"/>
            <w:sz w:val="22"/>
            <w:szCs w:val="22"/>
          </w:rPr>
          <w:tab/>
        </w:r>
        <w:r w:rsidRPr="00A014CB">
          <w:rPr>
            <w:rStyle w:val="Hyperlink"/>
          </w:rPr>
          <w:t>Gemeindestraßen</w:t>
        </w:r>
        <w:r>
          <w:rPr>
            <w:webHidden/>
          </w:rPr>
          <w:tab/>
        </w:r>
        <w:r>
          <w:rPr>
            <w:webHidden/>
          </w:rPr>
          <w:fldChar w:fldCharType="begin"/>
        </w:r>
        <w:r>
          <w:rPr>
            <w:webHidden/>
          </w:rPr>
          <w:instrText xml:space="preserve"> PAGEREF _Toc39041548 \h </w:instrText>
        </w:r>
        <w:r>
          <w:rPr>
            <w:webHidden/>
          </w:rPr>
        </w:r>
        <w:r>
          <w:rPr>
            <w:webHidden/>
          </w:rPr>
          <w:fldChar w:fldCharType="separate"/>
        </w:r>
        <w:r>
          <w:rPr>
            <w:webHidden/>
          </w:rPr>
          <w:t>116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49" w:history="1">
        <w:r w:rsidRPr="00A014CB">
          <w:rPr>
            <w:rStyle w:val="Hyperlink"/>
          </w:rPr>
          <w:t>54.20</w:t>
        </w:r>
        <w:r>
          <w:rPr>
            <w:rFonts w:asciiTheme="minorHAnsi" w:eastAsiaTheme="minorEastAsia" w:hAnsiTheme="minorHAnsi" w:cstheme="minorBidi"/>
            <w:sz w:val="22"/>
            <w:szCs w:val="22"/>
          </w:rPr>
          <w:tab/>
        </w:r>
        <w:r w:rsidRPr="00A014CB">
          <w:rPr>
            <w:rStyle w:val="Hyperlink"/>
          </w:rPr>
          <w:t>Kreisstraßen</w:t>
        </w:r>
        <w:r>
          <w:rPr>
            <w:webHidden/>
          </w:rPr>
          <w:tab/>
        </w:r>
        <w:r>
          <w:rPr>
            <w:webHidden/>
          </w:rPr>
          <w:fldChar w:fldCharType="begin"/>
        </w:r>
        <w:r>
          <w:rPr>
            <w:webHidden/>
          </w:rPr>
          <w:instrText xml:space="preserve"> PAGEREF _Toc39041549 \h </w:instrText>
        </w:r>
        <w:r>
          <w:rPr>
            <w:webHidden/>
          </w:rPr>
        </w:r>
        <w:r>
          <w:rPr>
            <w:webHidden/>
          </w:rPr>
          <w:fldChar w:fldCharType="separate"/>
        </w:r>
        <w:r>
          <w:rPr>
            <w:webHidden/>
          </w:rPr>
          <w:t>117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0" w:history="1">
        <w:r w:rsidRPr="00A014CB">
          <w:rPr>
            <w:rStyle w:val="Hyperlink"/>
          </w:rPr>
          <w:t>54.30</w:t>
        </w:r>
        <w:r>
          <w:rPr>
            <w:rFonts w:asciiTheme="minorHAnsi" w:eastAsiaTheme="minorEastAsia" w:hAnsiTheme="minorHAnsi" w:cstheme="minorBidi"/>
            <w:sz w:val="22"/>
            <w:szCs w:val="22"/>
          </w:rPr>
          <w:tab/>
        </w:r>
        <w:r w:rsidRPr="00A014CB">
          <w:rPr>
            <w:rStyle w:val="Hyperlink"/>
          </w:rPr>
          <w:t>Landesstraßen</w:t>
        </w:r>
        <w:r>
          <w:rPr>
            <w:webHidden/>
          </w:rPr>
          <w:tab/>
        </w:r>
        <w:r>
          <w:rPr>
            <w:webHidden/>
          </w:rPr>
          <w:fldChar w:fldCharType="begin"/>
        </w:r>
        <w:r>
          <w:rPr>
            <w:webHidden/>
          </w:rPr>
          <w:instrText xml:space="preserve"> PAGEREF _Toc39041550 \h </w:instrText>
        </w:r>
        <w:r>
          <w:rPr>
            <w:webHidden/>
          </w:rPr>
        </w:r>
        <w:r>
          <w:rPr>
            <w:webHidden/>
          </w:rPr>
          <w:fldChar w:fldCharType="separate"/>
        </w:r>
        <w:r>
          <w:rPr>
            <w:webHidden/>
          </w:rPr>
          <w:t>117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1" w:history="1">
        <w:r w:rsidRPr="00A014CB">
          <w:rPr>
            <w:rStyle w:val="Hyperlink"/>
          </w:rPr>
          <w:t>54.40</w:t>
        </w:r>
        <w:r>
          <w:rPr>
            <w:rFonts w:asciiTheme="minorHAnsi" w:eastAsiaTheme="minorEastAsia" w:hAnsiTheme="minorHAnsi" w:cstheme="minorBidi"/>
            <w:sz w:val="22"/>
            <w:szCs w:val="22"/>
          </w:rPr>
          <w:tab/>
        </w:r>
        <w:r w:rsidRPr="00A014CB">
          <w:rPr>
            <w:rStyle w:val="Hyperlink"/>
          </w:rPr>
          <w:t>Bundesstraßen</w:t>
        </w:r>
        <w:r>
          <w:rPr>
            <w:webHidden/>
          </w:rPr>
          <w:tab/>
        </w:r>
        <w:r>
          <w:rPr>
            <w:webHidden/>
          </w:rPr>
          <w:fldChar w:fldCharType="begin"/>
        </w:r>
        <w:r>
          <w:rPr>
            <w:webHidden/>
          </w:rPr>
          <w:instrText xml:space="preserve"> PAGEREF _Toc39041551 \h </w:instrText>
        </w:r>
        <w:r>
          <w:rPr>
            <w:webHidden/>
          </w:rPr>
        </w:r>
        <w:r>
          <w:rPr>
            <w:webHidden/>
          </w:rPr>
          <w:fldChar w:fldCharType="separate"/>
        </w:r>
        <w:r>
          <w:rPr>
            <w:webHidden/>
          </w:rPr>
          <w:t>117</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2" w:history="1">
        <w:r w:rsidRPr="00A014CB">
          <w:rPr>
            <w:rStyle w:val="Hyperlink"/>
          </w:rPr>
          <w:t>54.50</w:t>
        </w:r>
        <w:r>
          <w:rPr>
            <w:rFonts w:asciiTheme="minorHAnsi" w:eastAsiaTheme="minorEastAsia" w:hAnsiTheme="minorHAnsi" w:cstheme="minorBidi"/>
            <w:sz w:val="22"/>
            <w:szCs w:val="22"/>
          </w:rPr>
          <w:tab/>
        </w:r>
        <w:r w:rsidRPr="00A014CB">
          <w:rPr>
            <w:rStyle w:val="Hyperlink"/>
          </w:rPr>
          <w:t>Straßenreinigung und Winterdienst</w:t>
        </w:r>
        <w:r>
          <w:rPr>
            <w:webHidden/>
          </w:rPr>
          <w:tab/>
        </w:r>
        <w:r>
          <w:rPr>
            <w:webHidden/>
          </w:rPr>
          <w:fldChar w:fldCharType="begin"/>
        </w:r>
        <w:r>
          <w:rPr>
            <w:webHidden/>
          </w:rPr>
          <w:instrText xml:space="preserve"> PAGEREF _Toc39041552 \h </w:instrText>
        </w:r>
        <w:r>
          <w:rPr>
            <w:webHidden/>
          </w:rPr>
        </w:r>
        <w:r>
          <w:rPr>
            <w:webHidden/>
          </w:rPr>
          <w:fldChar w:fldCharType="separate"/>
        </w:r>
        <w:r>
          <w:rPr>
            <w:webHidden/>
          </w:rPr>
          <w:t>118</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3" w:history="1">
        <w:r w:rsidRPr="00A014CB">
          <w:rPr>
            <w:rStyle w:val="Hyperlink"/>
          </w:rPr>
          <w:t>54.60</w:t>
        </w:r>
        <w:r>
          <w:rPr>
            <w:rFonts w:asciiTheme="minorHAnsi" w:eastAsiaTheme="minorEastAsia" w:hAnsiTheme="minorHAnsi" w:cstheme="minorBidi"/>
            <w:sz w:val="22"/>
            <w:szCs w:val="22"/>
          </w:rPr>
          <w:tab/>
        </w:r>
        <w:r w:rsidRPr="00A014CB">
          <w:rPr>
            <w:rStyle w:val="Hyperlink"/>
          </w:rPr>
          <w:t>Parkierungseinrichtungen</w:t>
        </w:r>
        <w:r>
          <w:rPr>
            <w:webHidden/>
          </w:rPr>
          <w:tab/>
        </w:r>
        <w:r>
          <w:rPr>
            <w:webHidden/>
          </w:rPr>
          <w:fldChar w:fldCharType="begin"/>
        </w:r>
        <w:r>
          <w:rPr>
            <w:webHidden/>
          </w:rPr>
          <w:instrText xml:space="preserve"> PAGEREF _Toc39041553 \h </w:instrText>
        </w:r>
        <w:r>
          <w:rPr>
            <w:webHidden/>
          </w:rPr>
        </w:r>
        <w:r>
          <w:rPr>
            <w:webHidden/>
          </w:rPr>
          <w:fldChar w:fldCharType="separate"/>
        </w:r>
        <w:r>
          <w:rPr>
            <w:webHidden/>
          </w:rPr>
          <w:t>118</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4" w:history="1">
        <w:r w:rsidRPr="00A014CB">
          <w:rPr>
            <w:rStyle w:val="Hyperlink"/>
          </w:rPr>
          <w:t>54.70</w:t>
        </w:r>
        <w:r>
          <w:rPr>
            <w:rFonts w:asciiTheme="minorHAnsi" w:eastAsiaTheme="minorEastAsia" w:hAnsiTheme="minorHAnsi" w:cstheme="minorBidi"/>
            <w:sz w:val="22"/>
            <w:szCs w:val="22"/>
          </w:rPr>
          <w:tab/>
        </w:r>
        <w:r w:rsidRPr="00A014CB">
          <w:rPr>
            <w:rStyle w:val="Hyperlink"/>
          </w:rPr>
          <w:t>Verkehrsbetriebe / ÖPNV</w:t>
        </w:r>
        <w:r>
          <w:rPr>
            <w:webHidden/>
          </w:rPr>
          <w:tab/>
        </w:r>
        <w:r>
          <w:rPr>
            <w:webHidden/>
          </w:rPr>
          <w:fldChar w:fldCharType="begin"/>
        </w:r>
        <w:r>
          <w:rPr>
            <w:webHidden/>
          </w:rPr>
          <w:instrText xml:space="preserve"> PAGEREF _Toc39041554 \h </w:instrText>
        </w:r>
        <w:r>
          <w:rPr>
            <w:webHidden/>
          </w:rPr>
        </w:r>
        <w:r>
          <w:rPr>
            <w:webHidden/>
          </w:rPr>
          <w:fldChar w:fldCharType="separate"/>
        </w:r>
        <w:r>
          <w:rPr>
            <w:webHidden/>
          </w:rPr>
          <w:t>119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5" w:history="1">
        <w:r w:rsidRPr="00A014CB">
          <w:rPr>
            <w:rStyle w:val="Hyperlink"/>
          </w:rPr>
          <w:t>54.80</w:t>
        </w:r>
        <w:r>
          <w:rPr>
            <w:rFonts w:asciiTheme="minorHAnsi" w:eastAsiaTheme="minorEastAsia" w:hAnsiTheme="minorHAnsi" w:cstheme="minorBidi"/>
            <w:sz w:val="22"/>
            <w:szCs w:val="22"/>
          </w:rPr>
          <w:tab/>
        </w:r>
        <w:r w:rsidRPr="00A014CB">
          <w:rPr>
            <w:rStyle w:val="Hyperlink"/>
          </w:rPr>
          <w:t>Sonstiger Personen- und Güterverkehr</w:t>
        </w:r>
        <w:r>
          <w:rPr>
            <w:webHidden/>
          </w:rPr>
          <w:tab/>
        </w:r>
        <w:r>
          <w:rPr>
            <w:webHidden/>
          </w:rPr>
          <w:fldChar w:fldCharType="begin"/>
        </w:r>
        <w:r>
          <w:rPr>
            <w:webHidden/>
          </w:rPr>
          <w:instrText xml:space="preserve"> PAGEREF _Toc39041555 \h </w:instrText>
        </w:r>
        <w:r>
          <w:rPr>
            <w:webHidden/>
          </w:rPr>
        </w:r>
        <w:r>
          <w:rPr>
            <w:webHidden/>
          </w:rPr>
          <w:fldChar w:fldCharType="separate"/>
        </w:r>
        <w:r>
          <w:rPr>
            <w:webHidden/>
          </w:rPr>
          <w:t>119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6" w:history="1">
        <w:r w:rsidRPr="00A014CB">
          <w:rPr>
            <w:rStyle w:val="Hyperlink"/>
          </w:rPr>
          <w:t>54.90</w:t>
        </w:r>
        <w:r>
          <w:rPr>
            <w:rFonts w:asciiTheme="minorHAnsi" w:eastAsiaTheme="minorEastAsia" w:hAnsiTheme="minorHAnsi" w:cstheme="minorBidi"/>
            <w:sz w:val="22"/>
            <w:szCs w:val="22"/>
          </w:rPr>
          <w:tab/>
        </w:r>
        <w:r w:rsidRPr="00A014CB">
          <w:rPr>
            <w:rStyle w:val="Hyperlink"/>
          </w:rPr>
          <w:t>Öffentliche Toilettenanlagen</w:t>
        </w:r>
        <w:r>
          <w:rPr>
            <w:webHidden/>
          </w:rPr>
          <w:tab/>
        </w:r>
        <w:r>
          <w:rPr>
            <w:webHidden/>
          </w:rPr>
          <w:fldChar w:fldCharType="begin"/>
        </w:r>
        <w:r>
          <w:rPr>
            <w:webHidden/>
          </w:rPr>
          <w:instrText xml:space="preserve"> PAGEREF _Toc39041556 \h </w:instrText>
        </w:r>
        <w:r>
          <w:rPr>
            <w:webHidden/>
          </w:rPr>
        </w:r>
        <w:r>
          <w:rPr>
            <w:webHidden/>
          </w:rPr>
          <w:fldChar w:fldCharType="separate"/>
        </w:r>
        <w:r>
          <w:rPr>
            <w:webHidden/>
          </w:rPr>
          <w:t>119</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57" w:history="1">
        <w:r w:rsidR="005B01C3" w:rsidRPr="00A014CB">
          <w:rPr>
            <w:rStyle w:val="Hyperlink"/>
          </w:rPr>
          <w:t>55</w:t>
        </w:r>
        <w:r w:rsidR="005B01C3">
          <w:rPr>
            <w:rFonts w:asciiTheme="minorHAnsi" w:eastAsiaTheme="minorEastAsia" w:hAnsiTheme="minorHAnsi" w:cstheme="minorBidi"/>
            <w:b w:val="0"/>
            <w:bCs w:val="0"/>
            <w:sz w:val="22"/>
          </w:rPr>
          <w:tab/>
        </w:r>
        <w:r w:rsidR="005B01C3" w:rsidRPr="00A014CB">
          <w:rPr>
            <w:rStyle w:val="Hyperlink"/>
          </w:rPr>
          <w:t>Natur- und Landschaftspflege, Friedhofswesen</w:t>
        </w:r>
        <w:r w:rsidR="005B01C3">
          <w:rPr>
            <w:webHidden/>
          </w:rPr>
          <w:tab/>
        </w:r>
        <w:r w:rsidR="005B01C3">
          <w:rPr>
            <w:webHidden/>
          </w:rPr>
          <w:fldChar w:fldCharType="begin"/>
        </w:r>
        <w:r w:rsidR="005B01C3">
          <w:rPr>
            <w:webHidden/>
          </w:rPr>
          <w:instrText xml:space="preserve"> PAGEREF _Toc39041557 \h </w:instrText>
        </w:r>
        <w:r w:rsidR="005B01C3">
          <w:rPr>
            <w:webHidden/>
          </w:rPr>
        </w:r>
        <w:r w:rsidR="005B01C3">
          <w:rPr>
            <w:webHidden/>
          </w:rPr>
          <w:fldChar w:fldCharType="separate"/>
        </w:r>
        <w:r w:rsidR="005B01C3">
          <w:rPr>
            <w:webHidden/>
          </w:rPr>
          <w:t>119</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8" w:history="1">
        <w:r w:rsidRPr="00A014CB">
          <w:rPr>
            <w:rStyle w:val="Hyperlink"/>
          </w:rPr>
          <w:t>55.10</w:t>
        </w:r>
        <w:r>
          <w:rPr>
            <w:rFonts w:asciiTheme="minorHAnsi" w:eastAsiaTheme="minorEastAsia" w:hAnsiTheme="minorHAnsi" w:cstheme="minorBidi"/>
            <w:sz w:val="22"/>
            <w:szCs w:val="22"/>
          </w:rPr>
          <w:tab/>
        </w:r>
        <w:r w:rsidRPr="00A014CB">
          <w:rPr>
            <w:rStyle w:val="Hyperlink"/>
          </w:rPr>
          <w:t>Öffentliches Grün / Landschaftsbau</w:t>
        </w:r>
        <w:r>
          <w:rPr>
            <w:webHidden/>
          </w:rPr>
          <w:tab/>
        </w:r>
        <w:r>
          <w:rPr>
            <w:webHidden/>
          </w:rPr>
          <w:fldChar w:fldCharType="begin"/>
        </w:r>
        <w:r>
          <w:rPr>
            <w:webHidden/>
          </w:rPr>
          <w:instrText xml:space="preserve"> PAGEREF _Toc39041558 \h </w:instrText>
        </w:r>
        <w:r>
          <w:rPr>
            <w:webHidden/>
          </w:rPr>
        </w:r>
        <w:r>
          <w:rPr>
            <w:webHidden/>
          </w:rPr>
          <w:fldChar w:fldCharType="separate"/>
        </w:r>
        <w:r>
          <w:rPr>
            <w:webHidden/>
          </w:rPr>
          <w:t>119</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59" w:history="1">
        <w:r w:rsidRPr="00A014CB">
          <w:rPr>
            <w:rStyle w:val="Hyperlink"/>
          </w:rPr>
          <w:t>55.20</w:t>
        </w:r>
        <w:r>
          <w:rPr>
            <w:rFonts w:asciiTheme="minorHAnsi" w:eastAsiaTheme="minorEastAsia" w:hAnsiTheme="minorHAnsi" w:cstheme="minorBidi"/>
            <w:sz w:val="22"/>
            <w:szCs w:val="22"/>
          </w:rPr>
          <w:tab/>
        </w:r>
        <w:r w:rsidRPr="00A014CB">
          <w:rPr>
            <w:rStyle w:val="Hyperlink"/>
          </w:rPr>
          <w:t>Gewässerschutz / Öffentliche Gewässer / Wasserbauliche Anlagen</w:t>
        </w:r>
        <w:r>
          <w:rPr>
            <w:webHidden/>
          </w:rPr>
          <w:tab/>
        </w:r>
        <w:r>
          <w:rPr>
            <w:webHidden/>
          </w:rPr>
          <w:fldChar w:fldCharType="begin"/>
        </w:r>
        <w:r>
          <w:rPr>
            <w:webHidden/>
          </w:rPr>
          <w:instrText xml:space="preserve"> PAGEREF _Toc39041559 \h </w:instrText>
        </w:r>
        <w:r>
          <w:rPr>
            <w:webHidden/>
          </w:rPr>
        </w:r>
        <w:r>
          <w:rPr>
            <w:webHidden/>
          </w:rPr>
          <w:fldChar w:fldCharType="separate"/>
        </w:r>
        <w:r>
          <w:rPr>
            <w:webHidden/>
          </w:rPr>
          <w:t>120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0" w:history="1">
        <w:r w:rsidRPr="00A014CB">
          <w:rPr>
            <w:rStyle w:val="Hyperlink"/>
          </w:rPr>
          <w:t>55.30</w:t>
        </w:r>
        <w:r>
          <w:rPr>
            <w:rFonts w:asciiTheme="minorHAnsi" w:eastAsiaTheme="minorEastAsia" w:hAnsiTheme="minorHAnsi" w:cstheme="minorBidi"/>
            <w:sz w:val="22"/>
            <w:szCs w:val="22"/>
          </w:rPr>
          <w:tab/>
        </w:r>
        <w:r w:rsidRPr="00A014CB">
          <w:rPr>
            <w:rStyle w:val="Hyperlink"/>
          </w:rPr>
          <w:t>Friedhofs- und Bestattungswesen</w:t>
        </w:r>
        <w:r>
          <w:rPr>
            <w:webHidden/>
          </w:rPr>
          <w:tab/>
        </w:r>
        <w:r>
          <w:rPr>
            <w:webHidden/>
          </w:rPr>
          <w:fldChar w:fldCharType="begin"/>
        </w:r>
        <w:r>
          <w:rPr>
            <w:webHidden/>
          </w:rPr>
          <w:instrText xml:space="preserve"> PAGEREF _Toc39041560 \h </w:instrText>
        </w:r>
        <w:r>
          <w:rPr>
            <w:webHidden/>
          </w:rPr>
        </w:r>
        <w:r>
          <w:rPr>
            <w:webHidden/>
          </w:rPr>
          <w:fldChar w:fldCharType="separate"/>
        </w:r>
        <w:r>
          <w:rPr>
            <w:webHidden/>
          </w:rPr>
          <w:t>121</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1" w:history="1">
        <w:r w:rsidRPr="00A014CB">
          <w:rPr>
            <w:rStyle w:val="Hyperlink"/>
          </w:rPr>
          <w:t>55.40</w:t>
        </w:r>
        <w:r>
          <w:rPr>
            <w:rFonts w:asciiTheme="minorHAnsi" w:eastAsiaTheme="minorEastAsia" w:hAnsiTheme="minorHAnsi" w:cstheme="minorBidi"/>
            <w:sz w:val="22"/>
            <w:szCs w:val="22"/>
          </w:rPr>
          <w:tab/>
        </w:r>
        <w:r w:rsidRPr="00A014CB">
          <w:rPr>
            <w:rStyle w:val="Hyperlink"/>
          </w:rPr>
          <w:t>Naturschutz und Landschaftspflege</w:t>
        </w:r>
        <w:r>
          <w:rPr>
            <w:webHidden/>
          </w:rPr>
          <w:tab/>
        </w:r>
        <w:r>
          <w:rPr>
            <w:webHidden/>
          </w:rPr>
          <w:fldChar w:fldCharType="begin"/>
        </w:r>
        <w:r>
          <w:rPr>
            <w:webHidden/>
          </w:rPr>
          <w:instrText xml:space="preserve"> PAGEREF _Toc39041561 \h </w:instrText>
        </w:r>
        <w:r>
          <w:rPr>
            <w:webHidden/>
          </w:rPr>
        </w:r>
        <w:r>
          <w:rPr>
            <w:webHidden/>
          </w:rPr>
          <w:fldChar w:fldCharType="separate"/>
        </w:r>
        <w:r>
          <w:rPr>
            <w:webHidden/>
          </w:rPr>
          <w:t>123</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2" w:history="1">
        <w:r w:rsidRPr="00A014CB">
          <w:rPr>
            <w:rStyle w:val="Hyperlink"/>
          </w:rPr>
          <w:t>55.50</w:t>
        </w:r>
        <w:r>
          <w:rPr>
            <w:rFonts w:asciiTheme="minorHAnsi" w:eastAsiaTheme="minorEastAsia" w:hAnsiTheme="minorHAnsi" w:cstheme="minorBidi"/>
            <w:sz w:val="22"/>
            <w:szCs w:val="22"/>
          </w:rPr>
          <w:tab/>
        </w:r>
        <w:r w:rsidRPr="00A014CB">
          <w:rPr>
            <w:rStyle w:val="Hyperlink"/>
          </w:rPr>
          <w:t>Forstwirtschaft</w:t>
        </w:r>
        <w:r>
          <w:rPr>
            <w:webHidden/>
          </w:rPr>
          <w:tab/>
        </w:r>
        <w:r>
          <w:rPr>
            <w:webHidden/>
          </w:rPr>
          <w:fldChar w:fldCharType="begin"/>
        </w:r>
        <w:r>
          <w:rPr>
            <w:webHidden/>
          </w:rPr>
          <w:instrText xml:space="preserve"> PAGEREF _Toc39041562 \h </w:instrText>
        </w:r>
        <w:r>
          <w:rPr>
            <w:webHidden/>
          </w:rPr>
        </w:r>
        <w:r>
          <w:rPr>
            <w:webHidden/>
          </w:rPr>
          <w:fldChar w:fldCharType="separate"/>
        </w:r>
        <w:r>
          <w:rPr>
            <w:webHidden/>
          </w:rPr>
          <w:t>124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3" w:history="1">
        <w:r w:rsidRPr="00A014CB">
          <w:rPr>
            <w:rStyle w:val="Hyperlink"/>
          </w:rPr>
          <w:t>55.51</w:t>
        </w:r>
        <w:r>
          <w:rPr>
            <w:rFonts w:asciiTheme="minorHAnsi" w:eastAsiaTheme="minorEastAsia" w:hAnsiTheme="minorHAnsi" w:cstheme="minorBidi"/>
            <w:sz w:val="22"/>
            <w:szCs w:val="22"/>
          </w:rPr>
          <w:tab/>
        </w:r>
        <w:r w:rsidRPr="00A014CB">
          <w:rPr>
            <w:rStyle w:val="Hyperlink"/>
          </w:rPr>
          <w:t>Landwirtschaft</w:t>
        </w:r>
        <w:r>
          <w:rPr>
            <w:webHidden/>
          </w:rPr>
          <w:tab/>
        </w:r>
        <w:r>
          <w:rPr>
            <w:webHidden/>
          </w:rPr>
          <w:fldChar w:fldCharType="begin"/>
        </w:r>
        <w:r>
          <w:rPr>
            <w:webHidden/>
          </w:rPr>
          <w:instrText xml:space="preserve"> PAGEREF _Toc39041563 \h </w:instrText>
        </w:r>
        <w:r>
          <w:rPr>
            <w:webHidden/>
          </w:rPr>
        </w:r>
        <w:r>
          <w:rPr>
            <w:webHidden/>
          </w:rPr>
          <w:fldChar w:fldCharType="separate"/>
        </w:r>
        <w:r>
          <w:rPr>
            <w:webHidden/>
          </w:rPr>
          <w:t>126</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64" w:history="1">
        <w:r w:rsidR="005B01C3" w:rsidRPr="00A014CB">
          <w:rPr>
            <w:rStyle w:val="Hyperlink"/>
          </w:rPr>
          <w:t xml:space="preserve">56 </w:t>
        </w:r>
        <w:r w:rsidR="005B01C3">
          <w:rPr>
            <w:rFonts w:asciiTheme="minorHAnsi" w:eastAsiaTheme="minorEastAsia" w:hAnsiTheme="minorHAnsi" w:cstheme="minorBidi"/>
            <w:b w:val="0"/>
            <w:bCs w:val="0"/>
            <w:sz w:val="22"/>
          </w:rPr>
          <w:tab/>
        </w:r>
        <w:r w:rsidR="005B01C3" w:rsidRPr="00A014CB">
          <w:rPr>
            <w:rStyle w:val="Hyperlink"/>
          </w:rPr>
          <w:t>Umweltschutz</w:t>
        </w:r>
        <w:r w:rsidR="005B01C3">
          <w:rPr>
            <w:webHidden/>
          </w:rPr>
          <w:tab/>
        </w:r>
        <w:r w:rsidR="005B01C3">
          <w:rPr>
            <w:webHidden/>
          </w:rPr>
          <w:fldChar w:fldCharType="begin"/>
        </w:r>
        <w:r w:rsidR="005B01C3">
          <w:rPr>
            <w:webHidden/>
          </w:rPr>
          <w:instrText xml:space="preserve"> PAGEREF _Toc39041564 \h </w:instrText>
        </w:r>
        <w:r w:rsidR="005B01C3">
          <w:rPr>
            <w:webHidden/>
          </w:rPr>
        </w:r>
        <w:r w:rsidR="005B01C3">
          <w:rPr>
            <w:webHidden/>
          </w:rPr>
          <w:fldChar w:fldCharType="separate"/>
        </w:r>
        <w:r w:rsidR="005B01C3">
          <w:rPr>
            <w:webHidden/>
          </w:rPr>
          <w:t>130</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5" w:history="1">
        <w:r w:rsidRPr="00A014CB">
          <w:rPr>
            <w:rStyle w:val="Hyperlink"/>
          </w:rPr>
          <w:t>56.10</w:t>
        </w:r>
        <w:r>
          <w:rPr>
            <w:rFonts w:asciiTheme="minorHAnsi" w:eastAsiaTheme="minorEastAsia" w:hAnsiTheme="minorHAnsi" w:cstheme="minorBidi"/>
            <w:sz w:val="22"/>
            <w:szCs w:val="22"/>
          </w:rPr>
          <w:tab/>
        </w:r>
        <w:r w:rsidRPr="00A014CB">
          <w:rPr>
            <w:rStyle w:val="Hyperlink"/>
          </w:rPr>
          <w:t>Umweltschutzmaßnahmen</w:t>
        </w:r>
        <w:r>
          <w:rPr>
            <w:webHidden/>
          </w:rPr>
          <w:tab/>
        </w:r>
        <w:r>
          <w:rPr>
            <w:webHidden/>
          </w:rPr>
          <w:fldChar w:fldCharType="begin"/>
        </w:r>
        <w:r>
          <w:rPr>
            <w:webHidden/>
          </w:rPr>
          <w:instrText xml:space="preserve"> PAGEREF _Toc39041565 \h </w:instrText>
        </w:r>
        <w:r>
          <w:rPr>
            <w:webHidden/>
          </w:rPr>
        </w:r>
        <w:r>
          <w:rPr>
            <w:webHidden/>
          </w:rPr>
          <w:fldChar w:fldCharType="separate"/>
        </w:r>
        <w:r>
          <w:rPr>
            <w:webHidden/>
          </w:rPr>
          <w:t>130</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6" w:history="1">
        <w:r w:rsidRPr="00A014CB">
          <w:rPr>
            <w:rStyle w:val="Hyperlink"/>
          </w:rPr>
          <w:t>56.20</w:t>
        </w:r>
        <w:r>
          <w:rPr>
            <w:rFonts w:asciiTheme="minorHAnsi" w:eastAsiaTheme="minorEastAsia" w:hAnsiTheme="minorHAnsi" w:cstheme="minorBidi"/>
            <w:sz w:val="22"/>
            <w:szCs w:val="22"/>
          </w:rPr>
          <w:tab/>
        </w:r>
        <w:r w:rsidRPr="00A014CB">
          <w:rPr>
            <w:rStyle w:val="Hyperlink"/>
          </w:rPr>
          <w:t>Arbeitsschutz</w:t>
        </w:r>
        <w:r>
          <w:rPr>
            <w:webHidden/>
          </w:rPr>
          <w:tab/>
        </w:r>
        <w:r>
          <w:rPr>
            <w:webHidden/>
          </w:rPr>
          <w:fldChar w:fldCharType="begin"/>
        </w:r>
        <w:r>
          <w:rPr>
            <w:webHidden/>
          </w:rPr>
          <w:instrText xml:space="preserve"> PAGEREF _Toc39041566 \h </w:instrText>
        </w:r>
        <w:r>
          <w:rPr>
            <w:webHidden/>
          </w:rPr>
        </w:r>
        <w:r>
          <w:rPr>
            <w:webHidden/>
          </w:rPr>
          <w:fldChar w:fldCharType="separate"/>
        </w:r>
        <w:r>
          <w:rPr>
            <w:webHidden/>
          </w:rPr>
          <w:t>132</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67" w:history="1">
        <w:r w:rsidR="005B01C3" w:rsidRPr="00A014CB">
          <w:rPr>
            <w:rStyle w:val="Hyperlink"/>
          </w:rPr>
          <w:t>57</w:t>
        </w:r>
        <w:r w:rsidR="005B01C3">
          <w:rPr>
            <w:rFonts w:asciiTheme="minorHAnsi" w:eastAsiaTheme="minorEastAsia" w:hAnsiTheme="minorHAnsi" w:cstheme="minorBidi"/>
            <w:b w:val="0"/>
            <w:bCs w:val="0"/>
            <w:sz w:val="22"/>
          </w:rPr>
          <w:tab/>
        </w:r>
        <w:r w:rsidR="005B01C3" w:rsidRPr="00A014CB">
          <w:rPr>
            <w:rStyle w:val="Hyperlink"/>
          </w:rPr>
          <w:t>Wirtschaft und Tourismus</w:t>
        </w:r>
        <w:r w:rsidR="005B01C3">
          <w:rPr>
            <w:webHidden/>
          </w:rPr>
          <w:tab/>
        </w:r>
        <w:r w:rsidR="005B01C3">
          <w:rPr>
            <w:webHidden/>
          </w:rPr>
          <w:fldChar w:fldCharType="begin"/>
        </w:r>
        <w:r w:rsidR="005B01C3">
          <w:rPr>
            <w:webHidden/>
          </w:rPr>
          <w:instrText xml:space="preserve"> PAGEREF _Toc39041567 \h </w:instrText>
        </w:r>
        <w:r w:rsidR="005B01C3">
          <w:rPr>
            <w:webHidden/>
          </w:rPr>
        </w:r>
        <w:r w:rsidR="005B01C3">
          <w:rPr>
            <w:webHidden/>
          </w:rPr>
          <w:fldChar w:fldCharType="separate"/>
        </w:r>
        <w:r w:rsidR="005B01C3">
          <w:rPr>
            <w:webHidden/>
          </w:rPr>
          <w:t>132</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8" w:history="1">
        <w:r w:rsidRPr="00A014CB">
          <w:rPr>
            <w:rStyle w:val="Hyperlink"/>
          </w:rPr>
          <w:t>57.10</w:t>
        </w:r>
        <w:r>
          <w:rPr>
            <w:rFonts w:asciiTheme="minorHAnsi" w:eastAsiaTheme="minorEastAsia" w:hAnsiTheme="minorHAnsi" w:cstheme="minorBidi"/>
            <w:sz w:val="22"/>
            <w:szCs w:val="22"/>
          </w:rPr>
          <w:tab/>
        </w:r>
        <w:r w:rsidRPr="00A014CB">
          <w:rPr>
            <w:rStyle w:val="Hyperlink"/>
          </w:rPr>
          <w:t>Wirtschaftsförderung</w:t>
        </w:r>
        <w:r>
          <w:rPr>
            <w:webHidden/>
          </w:rPr>
          <w:tab/>
        </w:r>
        <w:r>
          <w:rPr>
            <w:webHidden/>
          </w:rPr>
          <w:fldChar w:fldCharType="begin"/>
        </w:r>
        <w:r>
          <w:rPr>
            <w:webHidden/>
          </w:rPr>
          <w:instrText xml:space="preserve"> PAGEREF _Toc39041568 \h </w:instrText>
        </w:r>
        <w:r>
          <w:rPr>
            <w:webHidden/>
          </w:rPr>
        </w:r>
        <w:r>
          <w:rPr>
            <w:webHidden/>
          </w:rPr>
          <w:fldChar w:fldCharType="separate"/>
        </w:r>
        <w:r>
          <w:rPr>
            <w:webHidden/>
          </w:rPr>
          <w:t>132</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69" w:history="1">
        <w:r w:rsidRPr="00A014CB">
          <w:rPr>
            <w:rStyle w:val="Hyperlink"/>
          </w:rPr>
          <w:t>57.30</w:t>
        </w:r>
        <w:r>
          <w:rPr>
            <w:rFonts w:asciiTheme="minorHAnsi" w:eastAsiaTheme="minorEastAsia" w:hAnsiTheme="minorHAnsi" w:cstheme="minorBidi"/>
            <w:sz w:val="22"/>
            <w:szCs w:val="22"/>
          </w:rPr>
          <w:tab/>
        </w:r>
        <w:r w:rsidRPr="00A014CB">
          <w:rPr>
            <w:rStyle w:val="Hyperlink"/>
          </w:rPr>
          <w:t>Allgemeine Einrichtungen und Unternehmen</w:t>
        </w:r>
        <w:r>
          <w:rPr>
            <w:webHidden/>
          </w:rPr>
          <w:tab/>
        </w:r>
        <w:r>
          <w:rPr>
            <w:webHidden/>
          </w:rPr>
          <w:fldChar w:fldCharType="begin"/>
        </w:r>
        <w:r>
          <w:rPr>
            <w:webHidden/>
          </w:rPr>
          <w:instrText xml:space="preserve"> PAGEREF _Toc39041569 \h </w:instrText>
        </w:r>
        <w:r>
          <w:rPr>
            <w:webHidden/>
          </w:rPr>
        </w:r>
        <w:r>
          <w:rPr>
            <w:webHidden/>
          </w:rPr>
          <w:fldChar w:fldCharType="separate"/>
        </w:r>
        <w:r>
          <w:rPr>
            <w:webHidden/>
          </w:rPr>
          <w:t>134</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70" w:history="1">
        <w:r w:rsidRPr="00A014CB">
          <w:rPr>
            <w:rStyle w:val="Hyperlink"/>
          </w:rPr>
          <w:t>57.50</w:t>
        </w:r>
        <w:r>
          <w:rPr>
            <w:rFonts w:asciiTheme="minorHAnsi" w:eastAsiaTheme="minorEastAsia" w:hAnsiTheme="minorHAnsi" w:cstheme="minorBidi"/>
            <w:sz w:val="22"/>
            <w:szCs w:val="22"/>
          </w:rPr>
          <w:tab/>
        </w:r>
        <w:r w:rsidRPr="00A014CB">
          <w:rPr>
            <w:rStyle w:val="Hyperlink"/>
          </w:rPr>
          <w:t>Tourismus</w:t>
        </w:r>
        <w:r>
          <w:rPr>
            <w:webHidden/>
          </w:rPr>
          <w:tab/>
        </w:r>
        <w:r>
          <w:rPr>
            <w:webHidden/>
          </w:rPr>
          <w:fldChar w:fldCharType="begin"/>
        </w:r>
        <w:r>
          <w:rPr>
            <w:webHidden/>
          </w:rPr>
          <w:instrText xml:space="preserve"> PAGEREF _Toc39041570 \h </w:instrText>
        </w:r>
        <w:r>
          <w:rPr>
            <w:webHidden/>
          </w:rPr>
        </w:r>
        <w:r>
          <w:rPr>
            <w:webHidden/>
          </w:rPr>
          <w:fldChar w:fldCharType="separate"/>
        </w:r>
        <w:r>
          <w:rPr>
            <w:webHidden/>
          </w:rPr>
          <w:t>135</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71" w:history="1">
        <w:r w:rsidR="005B01C3" w:rsidRPr="00A014CB">
          <w:rPr>
            <w:rStyle w:val="Hyperlink"/>
          </w:rPr>
          <w:t>61</w:t>
        </w:r>
        <w:r w:rsidR="005B01C3">
          <w:rPr>
            <w:rFonts w:asciiTheme="minorHAnsi" w:eastAsiaTheme="minorEastAsia" w:hAnsiTheme="minorHAnsi" w:cstheme="minorBidi"/>
            <w:b w:val="0"/>
            <w:bCs w:val="0"/>
            <w:sz w:val="22"/>
          </w:rPr>
          <w:tab/>
        </w:r>
        <w:r w:rsidR="005B01C3" w:rsidRPr="00A014CB">
          <w:rPr>
            <w:rStyle w:val="Hyperlink"/>
          </w:rPr>
          <w:t>Allgemeine Finanzwirtschaft</w:t>
        </w:r>
        <w:r w:rsidR="005B01C3">
          <w:rPr>
            <w:webHidden/>
          </w:rPr>
          <w:tab/>
        </w:r>
        <w:r w:rsidR="005B01C3">
          <w:rPr>
            <w:webHidden/>
          </w:rPr>
          <w:fldChar w:fldCharType="begin"/>
        </w:r>
        <w:r w:rsidR="005B01C3">
          <w:rPr>
            <w:webHidden/>
          </w:rPr>
          <w:instrText xml:space="preserve"> PAGEREF _Toc39041571 \h </w:instrText>
        </w:r>
        <w:r w:rsidR="005B01C3">
          <w:rPr>
            <w:webHidden/>
          </w:rPr>
        </w:r>
        <w:r w:rsidR="005B01C3">
          <w:rPr>
            <w:webHidden/>
          </w:rPr>
          <w:fldChar w:fldCharType="separate"/>
        </w:r>
        <w:r w:rsidR="005B01C3">
          <w:rPr>
            <w:webHidden/>
          </w:rPr>
          <w:t>135</w:t>
        </w:r>
        <w:r w:rsidR="005B01C3">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72" w:history="1">
        <w:r w:rsidRPr="00A014CB">
          <w:rPr>
            <w:rStyle w:val="Hyperlink"/>
          </w:rPr>
          <w:t>61.10</w:t>
        </w:r>
        <w:r>
          <w:rPr>
            <w:rFonts w:asciiTheme="minorHAnsi" w:eastAsiaTheme="minorEastAsia" w:hAnsiTheme="minorHAnsi" w:cstheme="minorBidi"/>
            <w:sz w:val="22"/>
            <w:szCs w:val="22"/>
          </w:rPr>
          <w:tab/>
        </w:r>
        <w:r w:rsidRPr="00A014CB">
          <w:rPr>
            <w:rStyle w:val="Hyperlink"/>
          </w:rPr>
          <w:t>Steuern, allgemeine Zuweisungen, allgemeine Umlagen</w:t>
        </w:r>
        <w:r>
          <w:rPr>
            <w:webHidden/>
          </w:rPr>
          <w:tab/>
        </w:r>
        <w:r>
          <w:rPr>
            <w:webHidden/>
          </w:rPr>
          <w:fldChar w:fldCharType="begin"/>
        </w:r>
        <w:r>
          <w:rPr>
            <w:webHidden/>
          </w:rPr>
          <w:instrText xml:space="preserve"> PAGEREF _Toc39041572 \h </w:instrText>
        </w:r>
        <w:r>
          <w:rPr>
            <w:webHidden/>
          </w:rPr>
        </w:r>
        <w:r>
          <w:rPr>
            <w:webHidden/>
          </w:rPr>
          <w:fldChar w:fldCharType="separate"/>
        </w:r>
        <w:r>
          <w:rPr>
            <w:webHidden/>
          </w:rPr>
          <w:t>135</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73" w:history="1">
        <w:r w:rsidRPr="00A014CB">
          <w:rPr>
            <w:rStyle w:val="Hyperlink"/>
          </w:rPr>
          <w:t>61.20</w:t>
        </w:r>
        <w:r>
          <w:rPr>
            <w:rFonts w:asciiTheme="minorHAnsi" w:eastAsiaTheme="minorEastAsia" w:hAnsiTheme="minorHAnsi" w:cstheme="minorBidi"/>
            <w:sz w:val="22"/>
            <w:szCs w:val="22"/>
          </w:rPr>
          <w:tab/>
        </w:r>
        <w:r w:rsidRPr="00A014CB">
          <w:rPr>
            <w:rStyle w:val="Hyperlink"/>
          </w:rPr>
          <w:t>Sonstige allgemeine Finanzwirtschaft</w:t>
        </w:r>
        <w:r>
          <w:rPr>
            <w:webHidden/>
          </w:rPr>
          <w:tab/>
        </w:r>
        <w:r>
          <w:rPr>
            <w:webHidden/>
          </w:rPr>
          <w:fldChar w:fldCharType="begin"/>
        </w:r>
        <w:r>
          <w:rPr>
            <w:webHidden/>
          </w:rPr>
          <w:instrText xml:space="preserve"> PAGEREF _Toc39041573 \h </w:instrText>
        </w:r>
        <w:r>
          <w:rPr>
            <w:webHidden/>
          </w:rPr>
        </w:r>
        <w:r>
          <w:rPr>
            <w:webHidden/>
          </w:rPr>
          <w:fldChar w:fldCharType="separate"/>
        </w:r>
        <w:r>
          <w:rPr>
            <w:webHidden/>
          </w:rPr>
          <w:t>136</w:t>
        </w:r>
        <w:r>
          <w:rPr>
            <w:webHidden/>
          </w:rPr>
          <w:fldChar w:fldCharType="end"/>
        </w:r>
      </w:hyperlink>
    </w:p>
    <w:p w:rsidR="005B01C3" w:rsidRDefault="005B01C3">
      <w:pPr>
        <w:pStyle w:val="Verzeichnis2"/>
        <w:rPr>
          <w:rFonts w:asciiTheme="minorHAnsi" w:eastAsiaTheme="minorEastAsia" w:hAnsiTheme="minorHAnsi" w:cstheme="minorBidi"/>
          <w:sz w:val="22"/>
          <w:szCs w:val="22"/>
        </w:rPr>
      </w:pPr>
      <w:hyperlink w:anchor="_Toc39041574" w:history="1">
        <w:r w:rsidRPr="00A014CB">
          <w:rPr>
            <w:rStyle w:val="Hyperlink"/>
          </w:rPr>
          <w:t>61.30</w:t>
        </w:r>
        <w:r>
          <w:rPr>
            <w:rFonts w:asciiTheme="minorHAnsi" w:eastAsiaTheme="minorEastAsia" w:hAnsiTheme="minorHAnsi" w:cstheme="minorBidi"/>
            <w:sz w:val="22"/>
            <w:szCs w:val="22"/>
          </w:rPr>
          <w:tab/>
        </w:r>
        <w:r w:rsidRPr="00A014CB">
          <w:rPr>
            <w:rStyle w:val="Hyperlink"/>
          </w:rPr>
          <w:t>Jahresabschlussbuchungen, Abwicklung der Vorjahre</w:t>
        </w:r>
        <w:r>
          <w:rPr>
            <w:webHidden/>
          </w:rPr>
          <w:tab/>
        </w:r>
        <w:r>
          <w:rPr>
            <w:webHidden/>
          </w:rPr>
          <w:fldChar w:fldCharType="begin"/>
        </w:r>
        <w:r>
          <w:rPr>
            <w:webHidden/>
          </w:rPr>
          <w:instrText xml:space="preserve"> PAGEREF _Toc39041574 \h </w:instrText>
        </w:r>
        <w:r>
          <w:rPr>
            <w:webHidden/>
          </w:rPr>
        </w:r>
        <w:r>
          <w:rPr>
            <w:webHidden/>
          </w:rPr>
          <w:fldChar w:fldCharType="separate"/>
        </w:r>
        <w:r>
          <w:rPr>
            <w:webHidden/>
          </w:rPr>
          <w:t>136</w:t>
        </w:r>
        <w:r>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75" w:history="1">
        <w:r w:rsidR="005B01C3" w:rsidRPr="00A014CB">
          <w:rPr>
            <w:rStyle w:val="Hyperlink"/>
          </w:rPr>
          <w:t>Anlage 1: Gegenüberstellung Gliederungsplan - Produktplan Baden-Württemberg</w:t>
        </w:r>
        <w:r w:rsidR="005B01C3">
          <w:rPr>
            <w:webHidden/>
          </w:rPr>
          <w:tab/>
        </w:r>
        <w:r w:rsidR="005B01C3">
          <w:rPr>
            <w:webHidden/>
          </w:rPr>
          <w:fldChar w:fldCharType="begin"/>
        </w:r>
        <w:r w:rsidR="005B01C3">
          <w:rPr>
            <w:webHidden/>
          </w:rPr>
          <w:instrText xml:space="preserve"> PAGEREF _Toc39041575 \h </w:instrText>
        </w:r>
        <w:r w:rsidR="005B01C3">
          <w:rPr>
            <w:webHidden/>
          </w:rPr>
        </w:r>
        <w:r w:rsidR="005B01C3">
          <w:rPr>
            <w:webHidden/>
          </w:rPr>
          <w:fldChar w:fldCharType="separate"/>
        </w:r>
        <w:r w:rsidR="005B01C3">
          <w:rPr>
            <w:webHidden/>
          </w:rPr>
          <w:t>137</w:t>
        </w:r>
        <w:r w:rsidR="005B01C3">
          <w:rPr>
            <w:webHidden/>
          </w:rPr>
          <w:fldChar w:fldCharType="end"/>
        </w:r>
      </w:hyperlink>
    </w:p>
    <w:p w:rsidR="005B01C3" w:rsidRDefault="00A40466">
      <w:pPr>
        <w:pStyle w:val="Verzeichnis1"/>
        <w:rPr>
          <w:rFonts w:asciiTheme="minorHAnsi" w:eastAsiaTheme="minorEastAsia" w:hAnsiTheme="minorHAnsi" w:cstheme="minorBidi"/>
          <w:b w:val="0"/>
          <w:bCs w:val="0"/>
          <w:sz w:val="22"/>
        </w:rPr>
      </w:pPr>
      <w:hyperlink w:anchor="_Toc39041576" w:history="1">
        <w:r w:rsidR="005B01C3" w:rsidRPr="00A014CB">
          <w:rPr>
            <w:rStyle w:val="Hyperlink"/>
          </w:rPr>
          <w:t>Anlage 2: Gegenüberstellung alter / neuer Kommunaler Produktplan Baden-Württemberg</w:t>
        </w:r>
        <w:r w:rsidR="005B01C3">
          <w:rPr>
            <w:webHidden/>
          </w:rPr>
          <w:tab/>
        </w:r>
        <w:r w:rsidR="005B01C3">
          <w:rPr>
            <w:webHidden/>
          </w:rPr>
          <w:fldChar w:fldCharType="begin"/>
        </w:r>
        <w:r w:rsidR="005B01C3">
          <w:rPr>
            <w:webHidden/>
          </w:rPr>
          <w:instrText xml:space="preserve"> PAGEREF _Toc39041576 \h </w:instrText>
        </w:r>
        <w:r w:rsidR="005B01C3">
          <w:rPr>
            <w:webHidden/>
          </w:rPr>
        </w:r>
        <w:r w:rsidR="005B01C3">
          <w:rPr>
            <w:webHidden/>
          </w:rPr>
          <w:fldChar w:fldCharType="separate"/>
        </w:r>
        <w:r w:rsidR="005B01C3">
          <w:rPr>
            <w:webHidden/>
          </w:rPr>
          <w:t>144</w:t>
        </w:r>
        <w:r w:rsidR="005B01C3">
          <w:rPr>
            <w:webHidden/>
          </w:rPr>
          <w:fldChar w:fldCharType="end"/>
        </w:r>
      </w:hyperlink>
    </w:p>
    <w:p w:rsidR="00DC733F" w:rsidRPr="00B5292E" w:rsidRDefault="007A6B10" w:rsidP="003C7CB7">
      <w:pPr>
        <w:rPr>
          <w:highlight w:val="yellow"/>
        </w:rPr>
      </w:pPr>
      <w:r>
        <w:fldChar w:fldCharType="end"/>
      </w:r>
      <w:r w:rsidR="006953C4" w:rsidRPr="006B228A">
        <w:br w:type="page"/>
      </w:r>
    </w:p>
    <w:p w:rsidR="00156DE9" w:rsidRPr="00156DE9" w:rsidRDefault="00156DE9" w:rsidP="0053088B">
      <w:pPr>
        <w:pStyle w:val="Text"/>
        <w:ind w:left="0"/>
        <w:jc w:val="both"/>
        <w:rPr>
          <w:color w:val="000000"/>
          <w:highlight w:val="yellow"/>
        </w:rPr>
      </w:pPr>
    </w:p>
    <w:p w:rsidR="006953C4" w:rsidRDefault="006953C4">
      <w:pPr>
        <w:pStyle w:val="Text"/>
        <w:numPr>
          <w:ilvl w:val="12"/>
          <w:numId w:val="0"/>
        </w:numPr>
        <w:jc w:val="both"/>
        <w:rPr>
          <w:color w:val="000000"/>
        </w:rPr>
      </w:pPr>
    </w:p>
    <w:p w:rsidR="00156DE9" w:rsidRPr="00156DE9" w:rsidRDefault="00156DE9" w:rsidP="000C6AD5">
      <w:pPr>
        <w:pStyle w:val="berschrift1"/>
        <w:tabs>
          <w:tab w:val="left" w:pos="360"/>
        </w:tabs>
        <w:ind w:left="360" w:hanging="360"/>
        <w:rPr>
          <w:rFonts w:cs="Arial"/>
          <w:b w:val="0"/>
          <w:sz w:val="24"/>
        </w:rPr>
      </w:pPr>
      <w:bookmarkStart w:id="7" w:name="_Toc470684587"/>
      <w:bookmarkStart w:id="8" w:name="_Toc470685163"/>
      <w:bookmarkStart w:id="9" w:name="_Toc39041445"/>
      <w:r w:rsidRPr="00156DE9">
        <w:rPr>
          <w:rFonts w:cs="Arial"/>
          <w:b w:val="0"/>
          <w:sz w:val="24"/>
        </w:rPr>
        <w:t>Vorwort</w:t>
      </w:r>
      <w:bookmarkEnd w:id="7"/>
      <w:bookmarkEnd w:id="8"/>
      <w:bookmarkEnd w:id="9"/>
    </w:p>
    <w:p w:rsidR="00375C52" w:rsidRDefault="00156DE9" w:rsidP="00C52D17">
      <w:pPr>
        <w:rPr>
          <w:rFonts w:cs="Arial"/>
          <w:szCs w:val="18"/>
        </w:rPr>
      </w:pPr>
      <w:r w:rsidRPr="00C52D17">
        <w:rPr>
          <w:rFonts w:cs="Arial"/>
          <w:szCs w:val="18"/>
        </w:rPr>
        <w:t xml:space="preserve">Fassungen des Kommunalen Produktplans Baden-Württemberg wurden bereits in den Jahren 1996, 2001 und 2006 in gedruckter Form veröffentlicht. Die Fassung von 2006 wurde 2012 durch eine Änderungslisteinhaltlich fortgeschrieben. </w:t>
      </w:r>
      <w:r w:rsidR="00434272">
        <w:rPr>
          <w:rFonts w:cs="Arial"/>
          <w:szCs w:val="18"/>
        </w:rPr>
        <w:t xml:space="preserve">2017 wurde die 4. überarbeitete Fassung veröffentlicht. </w:t>
      </w:r>
      <w:r w:rsidR="00375C52" w:rsidRPr="00375C52">
        <w:rPr>
          <w:rFonts w:cs="Arial"/>
          <w:szCs w:val="18"/>
        </w:rPr>
        <w:t xml:space="preserve">Mit der vierten, vollständig überarbeiteten </w:t>
      </w:r>
      <w:r w:rsidR="00375C52">
        <w:rPr>
          <w:rFonts w:cs="Arial"/>
          <w:szCs w:val="18"/>
        </w:rPr>
        <w:t>Fassung wurde der Kommunale Pro</w:t>
      </w:r>
      <w:r w:rsidR="00375C52" w:rsidRPr="00375C52">
        <w:rPr>
          <w:rFonts w:cs="Arial"/>
          <w:szCs w:val="18"/>
        </w:rPr>
        <w:t xml:space="preserve">duktplan Baden-Württemberg wegen zwischenzeitlicher Rechtsänderungen, z. B. zur Einführung der Schulart Gemeinschaftsschule, aktualisiert, um weitere Zuordnungs- und Buchungshinweise ergänzt sowie an Wünsche der kommunalen Praxis angepasst. Insbesondere wurden zur Verbesserung der Lesbarkeit und Übersichtlichkeit die Kurzbeschreibungen gestrafft und die bisherigen umfangreichen Kennzahlenlisten </w:t>
      </w:r>
      <w:r w:rsidR="00375C52">
        <w:rPr>
          <w:rFonts w:cs="Arial"/>
          <w:szCs w:val="18"/>
        </w:rPr>
        <w:t>zu jedem Produkt durch allgemei</w:t>
      </w:r>
      <w:r w:rsidR="00375C52" w:rsidRPr="00375C52">
        <w:rPr>
          <w:rFonts w:cs="Arial"/>
          <w:szCs w:val="18"/>
        </w:rPr>
        <w:t>ne Ausführungen zur Kennzahlenbildung ersetzt (siehe dazu Abschnitt 5 der Einleitung).</w:t>
      </w:r>
    </w:p>
    <w:p w:rsidR="00375C52" w:rsidRDefault="00375C52" w:rsidP="00C52D17">
      <w:pPr>
        <w:rPr>
          <w:rFonts w:cs="Arial"/>
          <w:szCs w:val="18"/>
        </w:rPr>
      </w:pPr>
    </w:p>
    <w:p w:rsidR="00156DE9" w:rsidRPr="00C52D17" w:rsidRDefault="00375C52" w:rsidP="00C52D17">
      <w:pPr>
        <w:rPr>
          <w:rFonts w:cs="Arial"/>
          <w:szCs w:val="18"/>
        </w:rPr>
      </w:pPr>
      <w:r>
        <w:rPr>
          <w:rFonts w:cs="Arial"/>
          <w:szCs w:val="18"/>
        </w:rPr>
        <w:t xml:space="preserve">Die 4. Fassung des </w:t>
      </w:r>
      <w:r w:rsidR="00C42490">
        <w:rPr>
          <w:rFonts w:cs="Arial"/>
          <w:szCs w:val="18"/>
        </w:rPr>
        <w:t>Kommunale</w:t>
      </w:r>
      <w:r>
        <w:rPr>
          <w:rFonts w:cs="Arial"/>
          <w:szCs w:val="18"/>
        </w:rPr>
        <w:t>n</w:t>
      </w:r>
      <w:r w:rsidR="00C42490">
        <w:rPr>
          <w:rFonts w:cs="Arial"/>
          <w:szCs w:val="18"/>
        </w:rPr>
        <w:t xml:space="preserve"> Produktplan</w:t>
      </w:r>
      <w:r>
        <w:rPr>
          <w:rFonts w:cs="Arial"/>
          <w:szCs w:val="18"/>
        </w:rPr>
        <w:t>s</w:t>
      </w:r>
      <w:r w:rsidR="00C42490">
        <w:rPr>
          <w:rFonts w:cs="Arial"/>
          <w:szCs w:val="18"/>
        </w:rPr>
        <w:t xml:space="preserve"> Baden-Württemberg </w:t>
      </w:r>
      <w:r w:rsidR="00434272">
        <w:rPr>
          <w:rFonts w:cs="Arial"/>
          <w:szCs w:val="18"/>
        </w:rPr>
        <w:t xml:space="preserve">wird </w:t>
      </w:r>
      <w:r w:rsidR="002254ED">
        <w:rPr>
          <w:rFonts w:cs="Arial"/>
          <w:szCs w:val="18"/>
        </w:rPr>
        <w:t xml:space="preserve">2020 </w:t>
      </w:r>
      <w:r w:rsidR="00434272">
        <w:rPr>
          <w:rFonts w:cs="Arial"/>
          <w:szCs w:val="18"/>
        </w:rPr>
        <w:t>fortgeschrieben</w:t>
      </w:r>
      <w:r w:rsidR="00C42490">
        <w:rPr>
          <w:rFonts w:cs="Arial"/>
          <w:szCs w:val="18"/>
        </w:rPr>
        <w:t xml:space="preserve">, indem </w:t>
      </w:r>
      <w:r>
        <w:rPr>
          <w:rFonts w:cs="Arial"/>
          <w:szCs w:val="18"/>
        </w:rPr>
        <w:t>sie</w:t>
      </w:r>
      <w:r w:rsidR="00434272">
        <w:rPr>
          <w:rFonts w:cs="Arial"/>
          <w:szCs w:val="18"/>
        </w:rPr>
        <w:t xml:space="preserve"> um die </w:t>
      </w:r>
      <w:r w:rsidR="002254ED">
        <w:rPr>
          <w:rFonts w:cs="Arial"/>
          <w:szCs w:val="18"/>
        </w:rPr>
        <w:t>Produkt</w:t>
      </w:r>
      <w:r w:rsidR="00377C24">
        <w:rPr>
          <w:rFonts w:cs="Arial"/>
          <w:szCs w:val="18"/>
        </w:rPr>
        <w:t>bereiche</w:t>
      </w:r>
      <w:r w:rsidR="002254ED">
        <w:rPr>
          <w:rFonts w:cs="Arial"/>
          <w:szCs w:val="18"/>
        </w:rPr>
        <w:t xml:space="preserve"> 18 </w:t>
      </w:r>
      <w:r w:rsidR="00377C24">
        <w:rPr>
          <w:rFonts w:cs="Arial"/>
          <w:szCs w:val="18"/>
        </w:rPr>
        <w:t>„</w:t>
      </w:r>
      <w:r w:rsidR="002254ED">
        <w:rPr>
          <w:rFonts w:cs="Arial"/>
          <w:szCs w:val="18"/>
        </w:rPr>
        <w:t>Leistungen des KVBW</w:t>
      </w:r>
      <w:r w:rsidR="00377C24">
        <w:rPr>
          <w:rFonts w:cs="Arial"/>
          <w:szCs w:val="18"/>
        </w:rPr>
        <w:t>“</w:t>
      </w:r>
      <w:r w:rsidR="002254ED">
        <w:rPr>
          <w:rFonts w:cs="Arial"/>
          <w:szCs w:val="18"/>
        </w:rPr>
        <w:t xml:space="preserve"> </w:t>
      </w:r>
      <w:r w:rsidR="00434272">
        <w:rPr>
          <w:rFonts w:cs="Arial"/>
          <w:szCs w:val="18"/>
        </w:rPr>
        <w:t>und 32</w:t>
      </w:r>
      <w:r w:rsidR="006B3BA7">
        <w:rPr>
          <w:rFonts w:cs="Arial"/>
          <w:szCs w:val="18"/>
        </w:rPr>
        <w:t xml:space="preserve"> „</w:t>
      </w:r>
      <w:r w:rsidR="00434272">
        <w:rPr>
          <w:rFonts w:cs="Arial"/>
          <w:szCs w:val="18"/>
        </w:rPr>
        <w:t>Förderung der Teilhabe von Menschen mit Behinderungen</w:t>
      </w:r>
      <w:r w:rsidR="00377C24">
        <w:rPr>
          <w:rFonts w:cs="Arial"/>
          <w:szCs w:val="18"/>
        </w:rPr>
        <w:t>“</w:t>
      </w:r>
      <w:r w:rsidR="00434272">
        <w:rPr>
          <w:rFonts w:cs="Arial"/>
          <w:szCs w:val="18"/>
        </w:rPr>
        <w:t xml:space="preserve"> </w:t>
      </w:r>
      <w:r w:rsidR="002254ED">
        <w:rPr>
          <w:rFonts w:cs="Arial"/>
          <w:szCs w:val="18"/>
        </w:rPr>
        <w:t>ergänzt</w:t>
      </w:r>
      <w:r w:rsidR="00C42490">
        <w:rPr>
          <w:rFonts w:cs="Arial"/>
          <w:szCs w:val="18"/>
        </w:rPr>
        <w:t xml:space="preserve"> wird</w:t>
      </w:r>
      <w:r w:rsidR="002254ED">
        <w:rPr>
          <w:rFonts w:cs="Arial"/>
          <w:szCs w:val="18"/>
        </w:rPr>
        <w:t>. Produkt</w:t>
      </w:r>
      <w:r w:rsidR="006B3BA7">
        <w:rPr>
          <w:rFonts w:cs="Arial"/>
          <w:szCs w:val="18"/>
        </w:rPr>
        <w:t>bereich</w:t>
      </w:r>
      <w:r w:rsidR="002254ED">
        <w:rPr>
          <w:rFonts w:cs="Arial"/>
          <w:szCs w:val="18"/>
        </w:rPr>
        <w:t xml:space="preserve"> 18 </w:t>
      </w:r>
      <w:r w:rsidR="00C64486">
        <w:rPr>
          <w:rFonts w:cs="Arial"/>
          <w:szCs w:val="18"/>
        </w:rPr>
        <w:t>ist</w:t>
      </w:r>
      <w:r w:rsidR="002254ED">
        <w:rPr>
          <w:rFonts w:cs="Arial"/>
          <w:szCs w:val="18"/>
        </w:rPr>
        <w:t xml:space="preserve"> jedoch nur vom KVBW </w:t>
      </w:r>
      <w:r w:rsidR="00C64486">
        <w:rPr>
          <w:rFonts w:cs="Arial"/>
          <w:szCs w:val="18"/>
        </w:rPr>
        <w:t xml:space="preserve">zu </w:t>
      </w:r>
      <w:r w:rsidR="002254ED">
        <w:rPr>
          <w:rFonts w:cs="Arial"/>
          <w:szCs w:val="18"/>
        </w:rPr>
        <w:t>verwende</w:t>
      </w:r>
      <w:r w:rsidR="00C64486">
        <w:rPr>
          <w:rFonts w:cs="Arial"/>
          <w:szCs w:val="18"/>
        </w:rPr>
        <w:t>n</w:t>
      </w:r>
      <w:r w:rsidR="00377C24">
        <w:rPr>
          <w:rFonts w:cs="Arial"/>
          <w:szCs w:val="18"/>
        </w:rPr>
        <w:t>.</w:t>
      </w:r>
      <w:r w:rsidR="00B723A2">
        <w:rPr>
          <w:rFonts w:cs="Arial"/>
          <w:szCs w:val="18"/>
        </w:rPr>
        <w:t xml:space="preserve"> </w:t>
      </w:r>
      <w:r w:rsidR="00377C24">
        <w:rPr>
          <w:rFonts w:cs="Arial"/>
          <w:szCs w:val="18"/>
        </w:rPr>
        <w:t>.</w:t>
      </w:r>
    </w:p>
    <w:p w:rsidR="00156DE9" w:rsidRPr="00123D17" w:rsidRDefault="00156DE9" w:rsidP="000C6AD5">
      <w:pPr>
        <w:pStyle w:val="berschrift1"/>
        <w:tabs>
          <w:tab w:val="left" w:pos="360"/>
        </w:tabs>
        <w:ind w:left="360" w:hanging="360"/>
        <w:rPr>
          <w:rFonts w:cs="Arial"/>
          <w:b w:val="0"/>
          <w:sz w:val="24"/>
        </w:rPr>
      </w:pPr>
      <w:bookmarkStart w:id="10" w:name="_Toc470684588"/>
      <w:bookmarkStart w:id="11" w:name="_Toc470685164"/>
      <w:bookmarkStart w:id="12" w:name="_Toc39041446"/>
      <w:r w:rsidRPr="00123D17">
        <w:rPr>
          <w:rFonts w:cs="Arial"/>
          <w:b w:val="0"/>
          <w:sz w:val="24"/>
        </w:rPr>
        <w:t>Einleitung</w:t>
      </w:r>
      <w:bookmarkEnd w:id="10"/>
      <w:bookmarkEnd w:id="11"/>
      <w:bookmarkEnd w:id="12"/>
    </w:p>
    <w:p w:rsidR="00156DE9" w:rsidRDefault="00156DE9" w:rsidP="00C52D17">
      <w:pPr>
        <w:numPr>
          <w:ilvl w:val="0"/>
          <w:numId w:val="11"/>
        </w:numPr>
        <w:contextualSpacing/>
        <w:rPr>
          <w:rFonts w:cs="Arial"/>
          <w:szCs w:val="18"/>
          <w:u w:val="single"/>
        </w:rPr>
      </w:pPr>
      <w:r w:rsidRPr="00C52D17">
        <w:rPr>
          <w:rFonts w:cs="Arial"/>
          <w:szCs w:val="18"/>
          <w:u w:val="single"/>
        </w:rPr>
        <w:t>Funktion des Kommunalen Produktplans Baden-Württemberg</w:t>
      </w:r>
    </w:p>
    <w:p w:rsidR="00C52D17" w:rsidRPr="00C52D17" w:rsidRDefault="00C52D17" w:rsidP="00C52D17">
      <w:pPr>
        <w:ind w:left="360"/>
        <w:contextualSpacing/>
        <w:rPr>
          <w:rFonts w:cs="Arial"/>
          <w:szCs w:val="18"/>
          <w:u w:val="single"/>
        </w:rPr>
      </w:pPr>
    </w:p>
    <w:p w:rsidR="00156DE9" w:rsidRPr="00C52D17" w:rsidRDefault="00156DE9" w:rsidP="00C52D17">
      <w:pPr>
        <w:rPr>
          <w:rFonts w:cs="Arial"/>
          <w:szCs w:val="18"/>
        </w:rPr>
      </w:pPr>
      <w:r w:rsidRPr="00C52D17">
        <w:rPr>
          <w:rFonts w:cs="Arial"/>
          <w:szCs w:val="18"/>
        </w:rPr>
        <w:t xml:space="preserve">Nach dem in Baden-Württemberg 2009 grundlegend reformierten Gemeindehaushaltsrecht, dem Neuen Kommunalen Haushalts- und Rechnungswesen (NKHR), ist der Gesamthaushalt einer Kommune in Teilhaushalte zu gliedern; die Teilhaushalte sind </w:t>
      </w:r>
      <w:r w:rsidRPr="00ED2CC5">
        <w:rPr>
          <w:rFonts w:cs="Arial"/>
          <w:szCs w:val="18"/>
        </w:rPr>
        <w:t xml:space="preserve">produktorientiert zu bilden (§ 4 Abs. 1 Satz 1 und 2 der Gemeindehaushaltsverordnung – GemHVO). In den Teilhaushalten </w:t>
      </w:r>
      <w:r w:rsidR="00054E0B" w:rsidRPr="00ED2CC5">
        <w:rPr>
          <w:rFonts w:cs="Arial"/>
          <w:szCs w:val="18"/>
        </w:rPr>
        <w:t>sind mindestens die nach § 145</w:t>
      </w:r>
      <w:r w:rsidR="003F22DF" w:rsidRPr="00ED2CC5">
        <w:rPr>
          <w:rFonts w:cs="Arial"/>
          <w:szCs w:val="18"/>
        </w:rPr>
        <w:t xml:space="preserve"> </w:t>
      </w:r>
      <w:r w:rsidR="00054E0B" w:rsidRPr="00ED2CC5">
        <w:rPr>
          <w:rFonts w:cs="Arial"/>
          <w:szCs w:val="18"/>
        </w:rPr>
        <w:t>Satz 1 Nummer 2 GemO verbindlich vorgegebenen Produktbereiche, Produktgruppen und Produkte (Produktrahmen) darzustellen</w:t>
      </w:r>
      <w:r w:rsidRPr="00ED2CC5">
        <w:rPr>
          <w:rFonts w:cs="Arial"/>
          <w:szCs w:val="18"/>
        </w:rPr>
        <w:t>, zusätzlich sollen Schlüsselpositionen, die Leistungsziele und die Kennzahlen zur Messung der Zielerreichung dargestellt werden (§ 4 Abs. 2 Satz </w:t>
      </w:r>
      <w:r w:rsidR="00EA76C0" w:rsidRPr="00ED2CC5">
        <w:rPr>
          <w:rFonts w:cs="Arial"/>
          <w:szCs w:val="18"/>
        </w:rPr>
        <w:t>3</w:t>
      </w:r>
      <w:r w:rsidRPr="00ED2CC5">
        <w:rPr>
          <w:rFonts w:cs="Arial"/>
          <w:szCs w:val="18"/>
        </w:rPr>
        <w:t xml:space="preserve"> GemHVO).</w:t>
      </w:r>
    </w:p>
    <w:p w:rsidR="00327953" w:rsidRDefault="00327953" w:rsidP="00C52D17">
      <w:pPr>
        <w:rPr>
          <w:rFonts w:cs="Arial"/>
          <w:szCs w:val="18"/>
        </w:rPr>
      </w:pPr>
    </w:p>
    <w:p w:rsidR="00327953" w:rsidRDefault="00327953" w:rsidP="00327953">
      <w:pPr>
        <w:rPr>
          <w:rFonts w:cs="Arial"/>
          <w:szCs w:val="18"/>
        </w:rPr>
      </w:pPr>
      <w:r>
        <w:rPr>
          <w:rFonts w:cs="Arial"/>
          <w:szCs w:val="18"/>
        </w:rPr>
        <w:t xml:space="preserve">Wie in diesem rechtlichen Rahmen ein Haushaltsplan strukturiert und ausgestaltet werden kann, dafür stellt der Kommunale Produktplan Baden-Württemberg Hilfen zur Verfügung. </w:t>
      </w:r>
    </w:p>
    <w:p w:rsidR="00327953" w:rsidRDefault="00327953" w:rsidP="00327953">
      <w:pPr>
        <w:rPr>
          <w:rFonts w:cs="Arial"/>
          <w:szCs w:val="18"/>
        </w:rPr>
      </w:pPr>
    </w:p>
    <w:p w:rsidR="00327953" w:rsidRDefault="00327953" w:rsidP="00327953">
      <w:pPr>
        <w:rPr>
          <w:rFonts w:cs="Arial"/>
          <w:szCs w:val="18"/>
        </w:rPr>
      </w:pPr>
      <w:r>
        <w:rPr>
          <w:rFonts w:cs="Arial"/>
          <w:szCs w:val="18"/>
        </w:rPr>
        <w:t xml:space="preserve">Für die produktorientierte </w:t>
      </w:r>
      <w:r w:rsidRPr="008105C1">
        <w:rPr>
          <w:rFonts w:cs="Arial"/>
          <w:i/>
          <w:szCs w:val="18"/>
        </w:rPr>
        <w:t>Struktur</w:t>
      </w:r>
      <w:r>
        <w:rPr>
          <w:rFonts w:cs="Arial"/>
          <w:i/>
          <w:szCs w:val="18"/>
        </w:rPr>
        <w:t>ierung</w:t>
      </w:r>
      <w:r w:rsidRPr="008105C1">
        <w:rPr>
          <w:rFonts w:cs="Arial"/>
          <w:i/>
          <w:szCs w:val="18"/>
        </w:rPr>
        <w:t xml:space="preserve"> des Haushalts</w:t>
      </w:r>
      <w:r>
        <w:rPr>
          <w:rFonts w:cs="Arial"/>
          <w:szCs w:val="18"/>
        </w:rPr>
        <w:t xml:space="preserve"> enthält bereits der </w:t>
      </w:r>
      <w:r w:rsidRPr="00C52D17">
        <w:rPr>
          <w:rFonts w:cs="Arial"/>
          <w:szCs w:val="18"/>
        </w:rPr>
        <w:t xml:space="preserve">Produktrahmen </w:t>
      </w:r>
      <w:r>
        <w:rPr>
          <w:rFonts w:cs="Arial"/>
          <w:szCs w:val="18"/>
        </w:rPr>
        <w:t xml:space="preserve">übergeordnete Mindestvorgaben </w:t>
      </w:r>
      <w:r w:rsidRPr="00C52D17">
        <w:rPr>
          <w:rFonts w:cs="Arial"/>
          <w:szCs w:val="18"/>
        </w:rPr>
        <w:t>(</w:t>
      </w:r>
      <w:r>
        <w:rPr>
          <w:rFonts w:cs="Arial"/>
          <w:szCs w:val="18"/>
        </w:rPr>
        <w:t xml:space="preserve">vgl. </w:t>
      </w:r>
      <w:r w:rsidRPr="00C52D17">
        <w:rPr>
          <w:rFonts w:cs="Arial"/>
          <w:szCs w:val="18"/>
        </w:rPr>
        <w:t>Anlage 2</w:t>
      </w:r>
      <w:r w:rsidR="00587A7F" w:rsidRPr="00A351CF">
        <w:rPr>
          <w:rFonts w:cs="Arial"/>
          <w:szCs w:val="18"/>
        </w:rPr>
        <w:t>9</w:t>
      </w:r>
      <w:r w:rsidRPr="00C52D17">
        <w:rPr>
          <w:rFonts w:cs="Arial"/>
          <w:szCs w:val="18"/>
        </w:rPr>
        <w:t xml:space="preserve"> der Verwaltungsvorschrift über den Produktrahmen für die Gliederung der Haushalte, den Kontenrahmen und weitere Muster für die Haushaltswirtschaft der Gemeinden – VwV Produkt- und Kontenrahmen)</w:t>
      </w:r>
      <w:r>
        <w:rPr>
          <w:rFonts w:cs="Arial"/>
          <w:szCs w:val="18"/>
        </w:rPr>
        <w:t xml:space="preserve">. In diesem verbindlichen Rahmen werden mit dem Kommunalen Produktplan Baden-Württemberg als ergänzender Soll-Vorgabe </w:t>
      </w:r>
      <w:r w:rsidRPr="00C52D17">
        <w:rPr>
          <w:rFonts w:cs="Arial"/>
          <w:szCs w:val="18"/>
        </w:rPr>
        <w:t>(vgl. Ziff. 8.</w:t>
      </w:r>
      <w:r w:rsidR="00290896">
        <w:rPr>
          <w:rFonts w:cs="Arial"/>
          <w:szCs w:val="18"/>
        </w:rPr>
        <w:t>2</w:t>
      </w:r>
      <w:r w:rsidRPr="00C52D17">
        <w:rPr>
          <w:rFonts w:cs="Arial"/>
          <w:szCs w:val="18"/>
        </w:rPr>
        <w:t xml:space="preserve"> VwV Produkt- und Kontenrahmen)</w:t>
      </w:r>
      <w:r>
        <w:rPr>
          <w:rFonts w:cs="Arial"/>
          <w:szCs w:val="18"/>
        </w:rPr>
        <w:t xml:space="preserve"> für eine tiefergehende produktorientierte Strukturierung des Haushalts weitere Produktgruppen und differenzierte Produkte bereitgestellt. </w:t>
      </w:r>
    </w:p>
    <w:p w:rsidR="00290896" w:rsidRDefault="00290896" w:rsidP="00327953">
      <w:pPr>
        <w:rPr>
          <w:rFonts w:cs="Arial"/>
          <w:szCs w:val="18"/>
        </w:rPr>
      </w:pPr>
    </w:p>
    <w:p w:rsidR="00290896" w:rsidRPr="00FC482A" w:rsidRDefault="00290896" w:rsidP="00FC482A">
      <w:pPr>
        <w:numPr>
          <w:ilvl w:val="0"/>
          <w:numId w:val="11"/>
        </w:numPr>
        <w:contextualSpacing/>
        <w:rPr>
          <w:rFonts w:cs="Arial"/>
          <w:szCs w:val="18"/>
          <w:u w:val="single"/>
        </w:rPr>
      </w:pPr>
      <w:r w:rsidRPr="00FC482A">
        <w:rPr>
          <w:rFonts w:cs="Arial"/>
          <w:szCs w:val="18"/>
          <w:u w:val="single"/>
        </w:rPr>
        <w:t>Beachtung der finanzstatistischen und sonstigen Anforderungen im Rechnungswesen</w:t>
      </w:r>
    </w:p>
    <w:p w:rsidR="00290896" w:rsidRDefault="00290896" w:rsidP="00FC482A">
      <w:pPr>
        <w:ind w:left="360"/>
        <w:contextualSpacing/>
        <w:rPr>
          <w:rFonts w:cs="Arial"/>
          <w:szCs w:val="18"/>
        </w:rPr>
      </w:pPr>
    </w:p>
    <w:p w:rsidR="00290896" w:rsidRDefault="00290896" w:rsidP="00327953">
      <w:pPr>
        <w:rPr>
          <w:rFonts w:cs="Arial"/>
          <w:szCs w:val="18"/>
        </w:rPr>
      </w:pPr>
      <w:r w:rsidRPr="00290896">
        <w:rPr>
          <w:rFonts w:cs="Arial"/>
          <w:szCs w:val="18"/>
        </w:rPr>
        <w:t xml:space="preserve">Grundsätzlich prägt die produktorientierte Strukturierung des Haushaltsplans auch das Rechnungswesen. Allerdings gelten für die produktorientierte Strukturierung des Rechnungswesens zusätzliche Vorgaben, die mit den Produktstrukturen des Kommunalen Produktplans kompatibel, aber differenzierter sind. </w:t>
      </w:r>
    </w:p>
    <w:p w:rsidR="00290896" w:rsidRDefault="00290896" w:rsidP="00327953">
      <w:pPr>
        <w:rPr>
          <w:rFonts w:cs="Arial"/>
          <w:szCs w:val="18"/>
        </w:rPr>
      </w:pPr>
    </w:p>
    <w:p w:rsidR="00327953" w:rsidRPr="00C52D17" w:rsidRDefault="00327953" w:rsidP="00327953">
      <w:pPr>
        <w:rPr>
          <w:rFonts w:cs="Arial"/>
          <w:szCs w:val="18"/>
        </w:rPr>
      </w:pPr>
      <w:r>
        <w:rPr>
          <w:rFonts w:cs="Arial"/>
          <w:szCs w:val="18"/>
        </w:rPr>
        <w:t>Insbesondere müssen aus dem Rechnungswesen</w:t>
      </w:r>
      <w:r w:rsidR="00156DE9" w:rsidRPr="00C52D17">
        <w:rPr>
          <w:rFonts w:cs="Arial"/>
          <w:szCs w:val="18"/>
        </w:rPr>
        <w:t xml:space="preserve"> die jeweiligen finanzstatistischen Positionen des Statistischen Landesamts bedient werden können (vgl. Ziff. 8.1 VwV Produkt- und Kontenrahmen). Die finanzstatistischen Positionen sind auf der Homepage des </w:t>
      </w:r>
      <w:hyperlink r:id="rId11" w:history="1">
        <w:r w:rsidR="00156DE9" w:rsidRPr="00C52D17">
          <w:rPr>
            <w:rFonts w:cs="Arial"/>
            <w:color w:val="0000FF" w:themeColor="hyperlink"/>
            <w:szCs w:val="18"/>
            <w:u w:val="single"/>
          </w:rPr>
          <w:t>Statistischen Landesamtes Baden-Württemberg</w:t>
        </w:r>
        <w:r w:rsidR="00156DE9" w:rsidRPr="00C52D17">
          <w:rPr>
            <w:rFonts w:cs="Arial"/>
            <w:color w:val="0000FF" w:themeColor="hyperlink"/>
            <w:szCs w:val="18"/>
          </w:rPr>
          <w:t xml:space="preserve"> </w:t>
        </w:r>
      </w:hyperlink>
      <w:r w:rsidR="00156DE9" w:rsidRPr="00C52D17">
        <w:rPr>
          <w:rFonts w:cs="Arial"/>
          <w:szCs w:val="18"/>
        </w:rPr>
        <w:t xml:space="preserve">sowie auf der Seite des </w:t>
      </w:r>
      <w:hyperlink r:id="rId12" w:history="1">
        <w:r w:rsidR="00156DE9" w:rsidRPr="00C52D17">
          <w:rPr>
            <w:rFonts w:cs="Arial"/>
            <w:color w:val="0000FF" w:themeColor="hyperlink"/>
            <w:szCs w:val="18"/>
            <w:u w:val="single"/>
          </w:rPr>
          <w:t>Innenministeriums Baden-Württemberg</w:t>
        </w:r>
      </w:hyperlink>
      <w:r w:rsidR="00156DE9" w:rsidRPr="00C52D17">
        <w:rPr>
          <w:rFonts w:cs="Arial"/>
          <w:szCs w:val="18"/>
        </w:rPr>
        <w:t xml:space="preserve"> veröffentlicht. Die finanzstatistischen Positionen spiegeln die bundeseinheitlichen Anforderungen nach dem Finanz- und Personalstatistikgesetz sowie zusätzlich landesweite Datenbedarfe insbesondere für Zwecke des kommunalen Finanzausgleichs in Baden-Württemberg wider. Für die Abbildung von Vorgängen zu Sozialleistungen ist darüber hinaus ergänzend der vom Landkreistag und Städtetag herausgegebene „Buchungsplan für den Sozialhaushalt“ verbindlich (vgl. Ziff. 5 VwV Produkt- und Kontenrahmen). </w:t>
      </w:r>
      <w:r>
        <w:rPr>
          <w:rFonts w:cs="Arial"/>
          <w:szCs w:val="18"/>
        </w:rPr>
        <w:t xml:space="preserve">Eine weitergehende produktorientierte Strukturierung kann auch aus steuerlichen Gründen angezeigt sein, z. B. um einen Betrieb gewerblicher Art innerhalb des Rechnungswesens genau erfassen zu können. </w:t>
      </w:r>
    </w:p>
    <w:p w:rsidR="00C52D17" w:rsidRPr="00C52D17" w:rsidRDefault="00C52D17" w:rsidP="00C52D17">
      <w:pPr>
        <w:rPr>
          <w:rFonts w:cs="Arial"/>
          <w:szCs w:val="18"/>
        </w:rPr>
      </w:pPr>
    </w:p>
    <w:p w:rsidR="00156DE9" w:rsidRDefault="00156DE9" w:rsidP="00C52D17">
      <w:pPr>
        <w:numPr>
          <w:ilvl w:val="0"/>
          <w:numId w:val="11"/>
        </w:numPr>
        <w:contextualSpacing/>
        <w:rPr>
          <w:rFonts w:cs="Arial"/>
          <w:szCs w:val="18"/>
          <w:u w:val="single"/>
        </w:rPr>
      </w:pPr>
      <w:r w:rsidRPr="00C52D17">
        <w:rPr>
          <w:rFonts w:cs="Arial"/>
          <w:szCs w:val="18"/>
          <w:u w:val="single"/>
        </w:rPr>
        <w:t>Aufbau des Kommunalen Produktplans Baden-Württemberg</w:t>
      </w:r>
    </w:p>
    <w:p w:rsidR="00C52D17" w:rsidRPr="00C52D17" w:rsidRDefault="00C52D17" w:rsidP="00C52D17">
      <w:pPr>
        <w:ind w:left="360"/>
        <w:contextualSpacing/>
        <w:rPr>
          <w:rFonts w:cs="Arial"/>
          <w:szCs w:val="18"/>
          <w:u w:val="single"/>
        </w:rPr>
      </w:pPr>
    </w:p>
    <w:p w:rsidR="00327953" w:rsidRDefault="00327953" w:rsidP="00327953">
      <w:pPr>
        <w:rPr>
          <w:rFonts w:cs="Arial"/>
          <w:szCs w:val="18"/>
        </w:rPr>
      </w:pPr>
      <w:r>
        <w:rPr>
          <w:rFonts w:cs="Arial"/>
          <w:szCs w:val="18"/>
        </w:rPr>
        <w:t xml:space="preserve">Nach dem von der Innenministerkonferenz am </w:t>
      </w:r>
      <w:r w:rsidRPr="0071577C">
        <w:rPr>
          <w:rFonts w:cs="Arial"/>
          <w:szCs w:val="18"/>
        </w:rPr>
        <w:t>21.</w:t>
      </w:r>
      <w:r>
        <w:rPr>
          <w:rFonts w:cs="Arial"/>
          <w:szCs w:val="18"/>
        </w:rPr>
        <w:t xml:space="preserve"> November </w:t>
      </w:r>
      <w:r w:rsidRPr="0071577C">
        <w:rPr>
          <w:rFonts w:cs="Arial"/>
          <w:szCs w:val="18"/>
        </w:rPr>
        <w:t>2003</w:t>
      </w:r>
      <w:r>
        <w:rPr>
          <w:rFonts w:cs="Arial"/>
          <w:szCs w:val="18"/>
        </w:rPr>
        <w:t xml:space="preserve"> beschlossenen Produktrahmen soll die P</w:t>
      </w:r>
      <w:r w:rsidRPr="0071577C">
        <w:rPr>
          <w:rFonts w:cs="Arial"/>
          <w:szCs w:val="18"/>
        </w:rPr>
        <w:t>roduktorientier</w:t>
      </w:r>
      <w:r>
        <w:rPr>
          <w:rFonts w:cs="Arial"/>
          <w:szCs w:val="18"/>
        </w:rPr>
        <w:t xml:space="preserve">ung </w:t>
      </w:r>
      <w:r w:rsidRPr="0071577C">
        <w:rPr>
          <w:rFonts w:cs="Arial"/>
          <w:szCs w:val="18"/>
        </w:rPr>
        <w:t>das verbindliche Prinzip für die Haushalts</w:t>
      </w:r>
      <w:r>
        <w:rPr>
          <w:rFonts w:cs="Arial"/>
          <w:szCs w:val="18"/>
        </w:rPr>
        <w:t>strukturierung sein</w:t>
      </w:r>
      <w:r w:rsidRPr="0071577C">
        <w:rPr>
          <w:rFonts w:cs="Arial"/>
          <w:szCs w:val="18"/>
        </w:rPr>
        <w:t xml:space="preserve">. </w:t>
      </w:r>
      <w:r>
        <w:rPr>
          <w:rFonts w:cs="Arial"/>
          <w:szCs w:val="18"/>
        </w:rPr>
        <w:t xml:space="preserve">In diesem Produktrahmen sind länderübergreifend übergeordnete </w:t>
      </w:r>
      <w:r w:rsidRPr="0071577C">
        <w:rPr>
          <w:rFonts w:cs="Arial"/>
          <w:szCs w:val="18"/>
        </w:rPr>
        <w:t xml:space="preserve">Produktbereiche </w:t>
      </w:r>
      <w:r w:rsidRPr="00C52D17">
        <w:rPr>
          <w:rFonts w:cs="Arial"/>
          <w:szCs w:val="18"/>
        </w:rPr>
        <w:t>(</w:t>
      </w:r>
      <w:r>
        <w:rPr>
          <w:rFonts w:cs="Arial"/>
          <w:szCs w:val="18"/>
        </w:rPr>
        <w:t xml:space="preserve">Ein- bzw. </w:t>
      </w:r>
      <w:r w:rsidRPr="00C52D17">
        <w:rPr>
          <w:rFonts w:cs="Arial"/>
          <w:szCs w:val="18"/>
        </w:rPr>
        <w:t>Zwei</w:t>
      </w:r>
      <w:r>
        <w:rPr>
          <w:rFonts w:cs="Arial"/>
          <w:szCs w:val="18"/>
        </w:rPr>
        <w:t>steller</w:t>
      </w:r>
      <w:r w:rsidRPr="00C52D17">
        <w:rPr>
          <w:rFonts w:cs="Arial"/>
          <w:szCs w:val="18"/>
        </w:rPr>
        <w:t xml:space="preserve">) </w:t>
      </w:r>
      <w:r w:rsidRPr="0071577C">
        <w:rPr>
          <w:rFonts w:cs="Arial"/>
          <w:szCs w:val="18"/>
        </w:rPr>
        <w:t xml:space="preserve">und </w:t>
      </w:r>
      <w:r>
        <w:rPr>
          <w:rFonts w:cs="Arial"/>
          <w:szCs w:val="18"/>
        </w:rPr>
        <w:t xml:space="preserve">diesen zugeordneten </w:t>
      </w:r>
      <w:r w:rsidRPr="0071577C">
        <w:rPr>
          <w:rFonts w:cs="Arial"/>
          <w:szCs w:val="18"/>
        </w:rPr>
        <w:t>Produktgruppen</w:t>
      </w:r>
      <w:r>
        <w:rPr>
          <w:rFonts w:cs="Arial"/>
          <w:szCs w:val="18"/>
        </w:rPr>
        <w:t xml:space="preserve"> </w:t>
      </w:r>
      <w:r w:rsidRPr="00C52D17">
        <w:rPr>
          <w:rFonts w:cs="Arial"/>
          <w:szCs w:val="18"/>
        </w:rPr>
        <w:t>(</w:t>
      </w:r>
      <w:r>
        <w:rPr>
          <w:rFonts w:cs="Arial"/>
          <w:szCs w:val="18"/>
        </w:rPr>
        <w:t>Drei- bzw. Viersteller</w:t>
      </w:r>
      <w:r w:rsidRPr="00C52D17">
        <w:rPr>
          <w:rFonts w:cs="Arial"/>
          <w:szCs w:val="18"/>
        </w:rPr>
        <w:t>)</w:t>
      </w:r>
      <w:r>
        <w:rPr>
          <w:rFonts w:cs="Arial"/>
          <w:szCs w:val="18"/>
        </w:rPr>
        <w:t xml:space="preserve"> bestimmt, die auch </w:t>
      </w:r>
      <w:r w:rsidRPr="0071577C">
        <w:rPr>
          <w:rFonts w:cs="Arial"/>
          <w:szCs w:val="18"/>
        </w:rPr>
        <w:t>dem finanzstatistischen</w:t>
      </w:r>
      <w:r>
        <w:rPr>
          <w:rFonts w:cs="Arial"/>
          <w:szCs w:val="18"/>
        </w:rPr>
        <w:t xml:space="preserve"> </w:t>
      </w:r>
      <w:r w:rsidRPr="0071577C">
        <w:rPr>
          <w:rFonts w:cs="Arial"/>
          <w:szCs w:val="18"/>
        </w:rPr>
        <w:t>Bedarf an funktionalen Finanzdaten</w:t>
      </w:r>
      <w:r>
        <w:rPr>
          <w:rFonts w:cs="Arial"/>
          <w:szCs w:val="18"/>
        </w:rPr>
        <w:t xml:space="preserve"> auf Bundesebene entsprechen</w:t>
      </w:r>
      <w:r w:rsidRPr="0071577C">
        <w:rPr>
          <w:rFonts w:cs="Arial"/>
          <w:szCs w:val="18"/>
        </w:rPr>
        <w:t xml:space="preserve">. </w:t>
      </w:r>
    </w:p>
    <w:p w:rsidR="00327953" w:rsidRDefault="00327953" w:rsidP="00327953">
      <w:pPr>
        <w:rPr>
          <w:rFonts w:cs="Arial"/>
          <w:szCs w:val="18"/>
        </w:rPr>
      </w:pPr>
    </w:p>
    <w:p w:rsidR="00156DE9" w:rsidRPr="00327953" w:rsidRDefault="00327953" w:rsidP="00327953">
      <w:pPr>
        <w:rPr>
          <w:rFonts w:cs="Arial"/>
          <w:szCs w:val="18"/>
        </w:rPr>
      </w:pPr>
      <w:r>
        <w:rPr>
          <w:rFonts w:cs="Arial"/>
          <w:szCs w:val="18"/>
        </w:rPr>
        <w:t xml:space="preserve">Unterhalb dieser länderübergreifenden Vorgabe von </w:t>
      </w:r>
      <w:r w:rsidRPr="00C52D17">
        <w:rPr>
          <w:rFonts w:cs="Arial"/>
          <w:szCs w:val="18"/>
        </w:rPr>
        <w:t>Produktbereiche</w:t>
      </w:r>
      <w:r>
        <w:rPr>
          <w:rFonts w:cs="Arial"/>
          <w:szCs w:val="18"/>
        </w:rPr>
        <w:t>n</w:t>
      </w:r>
      <w:r w:rsidRPr="00C52D17">
        <w:rPr>
          <w:rFonts w:cs="Arial"/>
          <w:szCs w:val="18"/>
        </w:rPr>
        <w:t xml:space="preserve"> </w:t>
      </w:r>
      <w:r>
        <w:rPr>
          <w:rFonts w:cs="Arial"/>
          <w:szCs w:val="18"/>
        </w:rPr>
        <w:t xml:space="preserve">und </w:t>
      </w:r>
      <w:r w:rsidRPr="00C52D17">
        <w:rPr>
          <w:rFonts w:cs="Arial"/>
          <w:szCs w:val="18"/>
        </w:rPr>
        <w:t xml:space="preserve">Produktgruppen </w:t>
      </w:r>
      <w:r>
        <w:rPr>
          <w:rFonts w:cs="Arial"/>
          <w:szCs w:val="18"/>
        </w:rPr>
        <w:t>werden i</w:t>
      </w:r>
      <w:r w:rsidR="00156DE9" w:rsidRPr="00C52D17">
        <w:rPr>
          <w:rFonts w:cs="Arial"/>
          <w:szCs w:val="18"/>
        </w:rPr>
        <w:t xml:space="preserve">m Kommunalen Produktplan Baden-Württemberg die Leistungen, die die Kommunen in Baden-Württemberg erbringen, </w:t>
      </w:r>
      <w:r>
        <w:rPr>
          <w:rFonts w:cs="Arial"/>
          <w:szCs w:val="18"/>
        </w:rPr>
        <w:t xml:space="preserve">nahezu vollständig </w:t>
      </w:r>
      <w:r w:rsidR="00156DE9" w:rsidRPr="00C52D17">
        <w:rPr>
          <w:rFonts w:cs="Arial"/>
          <w:szCs w:val="18"/>
        </w:rPr>
        <w:t xml:space="preserve">nach Produkten beschrieben, die mit einer sechsstelligen Ziffernfolge versehen sind. </w:t>
      </w:r>
    </w:p>
    <w:p w:rsidR="00C52D17" w:rsidRPr="00C366BB" w:rsidRDefault="00C52D17" w:rsidP="00C52D17">
      <w:pPr>
        <w:rPr>
          <w:rFonts w:cs="Arial"/>
          <w:szCs w:val="18"/>
        </w:rPr>
      </w:pPr>
    </w:p>
    <w:p w:rsidR="00156DE9" w:rsidRDefault="00156DE9" w:rsidP="00C52D17">
      <w:pPr>
        <w:rPr>
          <w:rFonts w:cs="Arial"/>
          <w:szCs w:val="18"/>
        </w:rPr>
      </w:pPr>
      <w:r w:rsidRPr="00C52D17">
        <w:rPr>
          <w:rFonts w:cs="Arial"/>
          <w:szCs w:val="18"/>
        </w:rPr>
        <w:t>Abweichend von der üblichen betrieb</w:t>
      </w:r>
      <w:r w:rsidR="00306232">
        <w:rPr>
          <w:rFonts w:cs="Arial"/>
          <w:szCs w:val="18"/>
        </w:rPr>
        <w:t>swirtschaftlichen</w:t>
      </w:r>
      <w:r w:rsidRPr="00C52D17">
        <w:rPr>
          <w:rFonts w:cs="Arial"/>
          <w:szCs w:val="18"/>
        </w:rPr>
        <w:t xml:space="preserve"> Praxis</w:t>
      </w:r>
      <w:r w:rsidR="00327953">
        <w:rPr>
          <w:rFonts w:cs="Arial"/>
          <w:szCs w:val="18"/>
        </w:rPr>
        <w:t xml:space="preserve">, aber in Übereinstimmung mit dem Produktrahmen, </w:t>
      </w:r>
      <w:r w:rsidRPr="00C52D17">
        <w:rPr>
          <w:rFonts w:cs="Arial"/>
          <w:szCs w:val="18"/>
        </w:rPr>
        <w:t xml:space="preserve">werden im Kommunalen Produktplan Baden-Württemberg auch solche Leistungen als Produkt bezeichnet und beschrieben, die keinen unmittelbaren externen Abnehmer haben, sondern nur innerhalb einer </w:t>
      </w:r>
      <w:r w:rsidR="007E262C">
        <w:rPr>
          <w:rFonts w:cs="Arial"/>
          <w:szCs w:val="18"/>
        </w:rPr>
        <w:t>Kommune</w:t>
      </w:r>
      <w:r w:rsidRPr="00C52D17">
        <w:rPr>
          <w:rFonts w:cs="Arial"/>
          <w:szCs w:val="18"/>
        </w:rPr>
        <w:t xml:space="preserve"> von einer Organisationseinheit für eine andere Organisationseinheit erbracht werden. Diese „internen“ Produkte sind in den Produktgruppen 11.</w:t>
      </w:r>
      <w:r w:rsidR="007E262C">
        <w:rPr>
          <w:rFonts w:cs="Arial"/>
          <w:szCs w:val="18"/>
        </w:rPr>
        <w:t>1</w:t>
      </w:r>
      <w:r w:rsidR="007E262C">
        <w:rPr>
          <w:rFonts w:cs="Arial"/>
          <w:szCs w:val="18"/>
          <w:vertAlign w:val="superscript"/>
        </w:rPr>
        <w:t xml:space="preserve">* </w:t>
      </w:r>
      <w:r w:rsidR="007E262C">
        <w:rPr>
          <w:rFonts w:cs="Arial"/>
          <w:szCs w:val="18"/>
        </w:rPr>
        <w:t>und 11.2*</w:t>
      </w:r>
      <w:r w:rsidRPr="00C52D17">
        <w:rPr>
          <w:rFonts w:cs="Arial"/>
          <w:szCs w:val="18"/>
        </w:rPr>
        <w:t xml:space="preserve"> abgebildet. Die Produktgruppen 11.1* umfassen dabei Leistungen der Steuerung und Steuerungsunterstützung (Overhead), die zur Steuerung der Gesamtverwaltung notwendig sind; Serviceleistungen, die vorrangig für die Fachprodukte, aber auch für die Verwaltungssteuerung und für andere Servicestellen erbracht werden, sind in den P</w:t>
      </w:r>
      <w:r w:rsidR="003E7B2C">
        <w:rPr>
          <w:rFonts w:cs="Arial"/>
          <w:szCs w:val="18"/>
        </w:rPr>
        <w:t>roduktgruppen 11.2* abgebildet.</w:t>
      </w:r>
    </w:p>
    <w:p w:rsidR="00156DE9" w:rsidRPr="00C52D17" w:rsidRDefault="00156DE9" w:rsidP="00C52D17">
      <w:pPr>
        <w:rPr>
          <w:rFonts w:cs="Arial"/>
          <w:szCs w:val="18"/>
        </w:rPr>
      </w:pPr>
      <w:r w:rsidRPr="00C52D17">
        <w:rPr>
          <w:rFonts w:cs="Arial"/>
          <w:szCs w:val="18"/>
        </w:rPr>
        <w:t xml:space="preserve">Die sonstigen Produktgruppen des Produktbereichs 11 (Presse- und Öffentlichkeitsarbeit, Kommunalaufsicht, Abgabewesen, Grundstücksmanagement) sind keine typischen „internen“ Produkte; </w:t>
      </w:r>
      <w:r w:rsidR="007E76D7">
        <w:rPr>
          <w:rFonts w:cs="Arial"/>
          <w:szCs w:val="18"/>
        </w:rPr>
        <w:t xml:space="preserve">die Leistungen können </w:t>
      </w:r>
      <w:r w:rsidR="007E76D7" w:rsidRPr="000127DE">
        <w:rPr>
          <w:rFonts w:cs="Arial"/>
          <w:szCs w:val="18"/>
        </w:rPr>
        <w:t>auch</w:t>
      </w:r>
      <w:r w:rsidR="007E76D7">
        <w:rPr>
          <w:rFonts w:cs="Arial"/>
          <w:szCs w:val="18"/>
        </w:rPr>
        <w:t xml:space="preserve"> direkt bei den jeweiligen Fachprodukten ausgewiesen werden</w:t>
      </w:r>
      <w:r w:rsidRPr="00C52D17">
        <w:rPr>
          <w:rFonts w:cs="Arial"/>
          <w:szCs w:val="18"/>
        </w:rPr>
        <w:t xml:space="preserve">. </w:t>
      </w:r>
    </w:p>
    <w:p w:rsidR="00587A7F" w:rsidRDefault="00587A7F" w:rsidP="00C52D17">
      <w:pPr>
        <w:rPr>
          <w:rFonts w:cs="Arial"/>
          <w:szCs w:val="18"/>
        </w:rPr>
      </w:pPr>
    </w:p>
    <w:p w:rsidR="00156DE9" w:rsidRPr="00C52D17" w:rsidRDefault="00156DE9" w:rsidP="00C52D17">
      <w:pPr>
        <w:rPr>
          <w:rFonts w:cs="Arial"/>
          <w:szCs w:val="18"/>
        </w:rPr>
      </w:pPr>
      <w:r w:rsidRPr="00C52D17">
        <w:rPr>
          <w:rFonts w:cs="Arial"/>
          <w:szCs w:val="18"/>
        </w:rPr>
        <w:t xml:space="preserve">Zur internen Leistungsverrechnung der Produkte des Produktbereichs 11 auf die an externe Abnehmer gerichteten Fachprodukte wird auf die Arbeitshilfe verwiesen, die auf der Homepage des </w:t>
      </w:r>
      <w:hyperlink r:id="rId13" w:history="1">
        <w:r w:rsidRPr="00C52D17">
          <w:rPr>
            <w:rFonts w:cs="Arial"/>
            <w:color w:val="0000FF" w:themeColor="hyperlink"/>
            <w:szCs w:val="18"/>
            <w:u w:val="single"/>
          </w:rPr>
          <w:t>Innenministeriums</w:t>
        </w:r>
      </w:hyperlink>
      <w:r w:rsidRPr="00C52D17">
        <w:rPr>
          <w:rFonts w:cs="Arial"/>
          <w:szCs w:val="18"/>
        </w:rPr>
        <w:t xml:space="preserve"> </w:t>
      </w:r>
      <w:hyperlink w:history="1"/>
      <w:r w:rsidRPr="00C52D17">
        <w:rPr>
          <w:rFonts w:cs="Arial"/>
          <w:szCs w:val="18"/>
        </w:rPr>
        <w:t xml:space="preserve">veröffentlicht ist. </w:t>
      </w:r>
    </w:p>
    <w:p w:rsidR="00D71509" w:rsidRDefault="00D71509" w:rsidP="00C52D17">
      <w:pPr>
        <w:rPr>
          <w:rFonts w:cs="Arial"/>
          <w:szCs w:val="18"/>
        </w:rPr>
      </w:pPr>
    </w:p>
    <w:p w:rsidR="005E3A10" w:rsidRDefault="005E3A10" w:rsidP="00C52D17">
      <w:pPr>
        <w:rPr>
          <w:rFonts w:cs="Arial"/>
          <w:szCs w:val="18"/>
        </w:rPr>
      </w:pPr>
      <w:r>
        <w:rPr>
          <w:rFonts w:cs="Arial"/>
          <w:szCs w:val="18"/>
        </w:rPr>
        <w:t xml:space="preserve">Keine </w:t>
      </w:r>
      <w:r w:rsidR="00B63E5D">
        <w:rPr>
          <w:rFonts w:cs="Arial"/>
          <w:szCs w:val="18"/>
        </w:rPr>
        <w:t xml:space="preserve">Produkte oder </w:t>
      </w:r>
      <w:r>
        <w:rPr>
          <w:rFonts w:cs="Arial"/>
          <w:szCs w:val="18"/>
        </w:rPr>
        <w:t xml:space="preserve">Leistungen enthält der Produktbereich 61. Dieser dient lediglich der buchungstechnischen Abgrenzung </w:t>
      </w:r>
      <w:r w:rsidR="00670FCF">
        <w:rPr>
          <w:rFonts w:cs="Arial"/>
          <w:szCs w:val="18"/>
        </w:rPr>
        <w:t xml:space="preserve">der allgemeinen Finanzwirtschaft </w:t>
      </w:r>
      <w:r>
        <w:rPr>
          <w:rFonts w:cs="Arial"/>
          <w:szCs w:val="18"/>
        </w:rPr>
        <w:t xml:space="preserve">gegenüber den </w:t>
      </w:r>
      <w:r w:rsidR="00670FCF">
        <w:rPr>
          <w:rFonts w:cs="Arial"/>
          <w:szCs w:val="18"/>
        </w:rPr>
        <w:t xml:space="preserve">produktbezogenen Rechnungsvorgängen. </w:t>
      </w:r>
    </w:p>
    <w:p w:rsidR="00670FCF" w:rsidRDefault="00670FCF" w:rsidP="00C52D17">
      <w:pPr>
        <w:rPr>
          <w:rFonts w:cs="Arial"/>
          <w:szCs w:val="18"/>
        </w:rPr>
      </w:pPr>
    </w:p>
    <w:p w:rsidR="00156DE9" w:rsidRDefault="00156DE9" w:rsidP="00C52D17">
      <w:pPr>
        <w:rPr>
          <w:rFonts w:cs="Arial"/>
          <w:szCs w:val="18"/>
        </w:rPr>
      </w:pPr>
      <w:r w:rsidRPr="00C52D17">
        <w:rPr>
          <w:rFonts w:cs="Arial"/>
          <w:szCs w:val="18"/>
        </w:rPr>
        <w:t>Der Kommunale Produktplan Baden-Württemberg enthält zu allen Produkten Kurzbeschreibungen</w:t>
      </w:r>
      <w:r w:rsidR="007E262C">
        <w:rPr>
          <w:rFonts w:cs="Arial"/>
          <w:szCs w:val="18"/>
        </w:rPr>
        <w:t xml:space="preserve"> sowie Allgemeine Ziele / Auftragsgrundlagen</w:t>
      </w:r>
      <w:r w:rsidRPr="00C52D17">
        <w:rPr>
          <w:rFonts w:cs="Arial"/>
          <w:szCs w:val="18"/>
        </w:rPr>
        <w:t xml:space="preserve">. Zu einzelnen Produkten werden darüber hinaus zur Vermeidung von Zuordnungs- oder Abgrenzungsschwierigkeiten ergänzende Buchungshinweise gegeben. Rechnungslegungshinweise machen darauf aufmerksam, wenn die oben genannten, für das Rechnungswesen verbindlichen Produktstrukturen tiefer gegliedert sind als der Kommunale Produktplan Baden-Württemberg. </w:t>
      </w:r>
    </w:p>
    <w:p w:rsidR="00CC287F" w:rsidRPr="00C52D17" w:rsidRDefault="00CC287F" w:rsidP="00C52D17">
      <w:pPr>
        <w:rPr>
          <w:rFonts w:cs="Arial"/>
          <w:szCs w:val="18"/>
        </w:rPr>
      </w:pPr>
    </w:p>
    <w:p w:rsidR="00156DE9" w:rsidRDefault="00156DE9" w:rsidP="00C52D17">
      <w:pPr>
        <w:numPr>
          <w:ilvl w:val="0"/>
          <w:numId w:val="11"/>
        </w:numPr>
        <w:contextualSpacing/>
        <w:rPr>
          <w:rFonts w:cs="Arial"/>
          <w:szCs w:val="18"/>
          <w:u w:val="single"/>
        </w:rPr>
      </w:pPr>
      <w:r w:rsidRPr="00C52D17">
        <w:rPr>
          <w:rFonts w:cs="Arial"/>
          <w:szCs w:val="18"/>
          <w:u w:val="single"/>
        </w:rPr>
        <w:t>Allgemeine Zuordnungshinweise</w:t>
      </w:r>
    </w:p>
    <w:p w:rsidR="00C52D17" w:rsidRPr="00C52D17" w:rsidRDefault="00C52D17" w:rsidP="00C52D17">
      <w:pPr>
        <w:ind w:left="360"/>
        <w:contextualSpacing/>
        <w:rPr>
          <w:rFonts w:cs="Arial"/>
          <w:szCs w:val="18"/>
          <w:u w:val="single"/>
        </w:rPr>
      </w:pPr>
    </w:p>
    <w:p w:rsidR="00156DE9" w:rsidRDefault="00156DE9" w:rsidP="00C52D17">
      <w:pPr>
        <w:rPr>
          <w:rFonts w:cs="Arial"/>
          <w:szCs w:val="18"/>
        </w:rPr>
      </w:pPr>
      <w:r w:rsidRPr="00C52D17">
        <w:rPr>
          <w:rFonts w:cs="Arial"/>
          <w:szCs w:val="18"/>
        </w:rPr>
        <w:t xml:space="preserve">Folgende Hinweise können viele Produkte betreffen und werden daher hier vorangestellt. </w:t>
      </w:r>
    </w:p>
    <w:p w:rsidR="001D62EF" w:rsidRPr="00C52D17" w:rsidRDefault="001D62EF" w:rsidP="00C52D17">
      <w:pPr>
        <w:rPr>
          <w:rFonts w:cs="Arial"/>
          <w:szCs w:val="18"/>
        </w:rPr>
      </w:pPr>
    </w:p>
    <w:p w:rsidR="00156DE9" w:rsidRDefault="00156DE9" w:rsidP="009063FD">
      <w:pPr>
        <w:numPr>
          <w:ilvl w:val="1"/>
          <w:numId w:val="11"/>
        </w:numPr>
        <w:ind w:left="357" w:hanging="357"/>
        <w:contextualSpacing/>
        <w:rPr>
          <w:rFonts w:cs="Arial"/>
          <w:i/>
          <w:szCs w:val="18"/>
        </w:rPr>
      </w:pPr>
      <w:r w:rsidRPr="00C52D17">
        <w:rPr>
          <w:rFonts w:cs="Arial"/>
          <w:i/>
          <w:szCs w:val="18"/>
        </w:rPr>
        <w:t xml:space="preserve">Durchführung einer kommunalen Aufgabe </w:t>
      </w:r>
      <w:r w:rsidR="0017242A">
        <w:rPr>
          <w:rFonts w:cs="Arial"/>
          <w:i/>
          <w:szCs w:val="18"/>
        </w:rPr>
        <w:t>außerhalb des Kernhaushalts</w:t>
      </w:r>
    </w:p>
    <w:p w:rsidR="00C52D17" w:rsidRPr="00C52D17" w:rsidRDefault="00C52D17" w:rsidP="00C52D17">
      <w:pPr>
        <w:ind w:left="284"/>
        <w:contextualSpacing/>
        <w:rPr>
          <w:rFonts w:cs="Arial"/>
          <w:i/>
          <w:szCs w:val="18"/>
        </w:rPr>
      </w:pPr>
    </w:p>
    <w:p w:rsidR="00F42BB8" w:rsidRPr="0017242A" w:rsidRDefault="00156DE9" w:rsidP="00F42BB8">
      <w:pPr>
        <w:rPr>
          <w:rFonts w:cs="Arial"/>
          <w:szCs w:val="18"/>
        </w:rPr>
      </w:pPr>
      <w:r w:rsidRPr="0017242A">
        <w:rPr>
          <w:rFonts w:cs="Arial"/>
          <w:szCs w:val="18"/>
        </w:rPr>
        <w:t xml:space="preserve">Wenn eine </w:t>
      </w:r>
      <w:r w:rsidR="0017242A">
        <w:rPr>
          <w:rFonts w:cs="Arial"/>
          <w:szCs w:val="18"/>
        </w:rPr>
        <w:t>Kommune</w:t>
      </w:r>
      <w:r w:rsidR="0017242A" w:rsidRPr="0017242A">
        <w:rPr>
          <w:rFonts w:cs="Arial"/>
          <w:szCs w:val="18"/>
        </w:rPr>
        <w:t xml:space="preserve"> </w:t>
      </w:r>
      <w:r w:rsidRPr="0017242A">
        <w:rPr>
          <w:rFonts w:cs="Arial"/>
          <w:szCs w:val="18"/>
        </w:rPr>
        <w:t xml:space="preserve">die Durchführung einer kommunalen Aufgabe einer wirtschaftlich </w:t>
      </w:r>
      <w:r w:rsidR="004D7AD2">
        <w:rPr>
          <w:rFonts w:cs="Arial"/>
          <w:szCs w:val="18"/>
        </w:rPr>
        <w:t>ver</w:t>
      </w:r>
      <w:r w:rsidRPr="0017242A">
        <w:rPr>
          <w:rFonts w:cs="Arial"/>
          <w:szCs w:val="18"/>
        </w:rPr>
        <w:t>selbständig</w:t>
      </w:r>
      <w:r w:rsidR="004D7AD2">
        <w:rPr>
          <w:rFonts w:cs="Arial"/>
          <w:szCs w:val="18"/>
        </w:rPr>
        <w:t>t</w:t>
      </w:r>
      <w:r w:rsidR="007C7CE9">
        <w:rPr>
          <w:rFonts w:cs="Arial"/>
          <w:szCs w:val="18"/>
        </w:rPr>
        <w:t>en Einheit</w:t>
      </w:r>
      <w:r w:rsidR="007C7CE9" w:rsidRPr="006457F2">
        <w:rPr>
          <w:rFonts w:cs="Arial"/>
          <w:szCs w:val="18"/>
        </w:rPr>
        <w:t xml:space="preserve">, </w:t>
      </w:r>
      <w:r w:rsidRPr="006457F2">
        <w:rPr>
          <w:rFonts w:cs="Arial"/>
          <w:szCs w:val="18"/>
        </w:rPr>
        <w:t>z. B. einem Eigenbetrieb</w:t>
      </w:r>
      <w:r w:rsidR="007C7CE9" w:rsidRPr="006457F2">
        <w:rPr>
          <w:rFonts w:cs="Arial"/>
          <w:szCs w:val="18"/>
        </w:rPr>
        <w:t xml:space="preserve"> oder einer Eigengesellschaft,</w:t>
      </w:r>
      <w:r w:rsidR="00F42BB8" w:rsidRPr="0017242A">
        <w:rPr>
          <w:rFonts w:cs="Arial"/>
          <w:szCs w:val="18"/>
        </w:rPr>
        <w:t xml:space="preserve"> oder einem freien Träger</w:t>
      </w:r>
      <w:r w:rsidRPr="0017242A">
        <w:rPr>
          <w:rFonts w:cs="Arial"/>
          <w:szCs w:val="18"/>
        </w:rPr>
        <w:t xml:space="preserve"> überträgt, wird der Personal- und Sachaufwand für die Durchführung dieser Aufgabe sowie zugehörige </w:t>
      </w:r>
      <w:r w:rsidRPr="005D6C02">
        <w:rPr>
          <w:rFonts w:cs="Arial"/>
          <w:szCs w:val="18"/>
        </w:rPr>
        <w:t>Erträge</w:t>
      </w:r>
      <w:r w:rsidR="007C7CE9" w:rsidRPr="006457F2">
        <w:rPr>
          <w:rFonts w:cs="Arial"/>
          <w:szCs w:val="18"/>
        </w:rPr>
        <w:t>,</w:t>
      </w:r>
      <w:r w:rsidRPr="006457F2">
        <w:rPr>
          <w:rFonts w:cs="Arial"/>
          <w:szCs w:val="18"/>
        </w:rPr>
        <w:t xml:space="preserve"> </w:t>
      </w:r>
      <w:r w:rsidR="007C7CE9" w:rsidRPr="006457F2">
        <w:rPr>
          <w:rFonts w:cs="Arial"/>
          <w:szCs w:val="18"/>
        </w:rPr>
        <w:t>z. B. aus Gebühren,</w:t>
      </w:r>
      <w:r w:rsidRPr="005D6C02">
        <w:rPr>
          <w:rFonts w:cs="Arial"/>
          <w:szCs w:val="18"/>
        </w:rPr>
        <w:t xml:space="preserve"> nicht</w:t>
      </w:r>
      <w:r w:rsidRPr="0017242A">
        <w:rPr>
          <w:rFonts w:cs="Arial"/>
          <w:szCs w:val="18"/>
        </w:rPr>
        <w:t xml:space="preserve"> mehr im Kernhaushalt der </w:t>
      </w:r>
      <w:r w:rsidR="0017242A">
        <w:rPr>
          <w:rFonts w:cs="Arial"/>
          <w:szCs w:val="18"/>
        </w:rPr>
        <w:t>Kommune</w:t>
      </w:r>
      <w:r w:rsidR="0017242A" w:rsidRPr="0017242A">
        <w:rPr>
          <w:rFonts w:cs="Arial"/>
          <w:szCs w:val="18"/>
        </w:rPr>
        <w:t xml:space="preserve"> </w:t>
      </w:r>
      <w:r w:rsidRPr="0017242A">
        <w:rPr>
          <w:rFonts w:cs="Arial"/>
          <w:szCs w:val="18"/>
        </w:rPr>
        <w:t>abgebildet, sondern im Haushalt</w:t>
      </w:r>
      <w:r w:rsidR="003C0D3F">
        <w:rPr>
          <w:rFonts w:cs="Arial"/>
          <w:szCs w:val="18"/>
        </w:rPr>
        <w:t>s-</w:t>
      </w:r>
      <w:r w:rsidRPr="0017242A">
        <w:rPr>
          <w:rFonts w:cs="Arial"/>
          <w:szCs w:val="18"/>
        </w:rPr>
        <w:t xml:space="preserve"> bzw. dem Wirtschaftsplan der selbständigen Einheit. </w:t>
      </w:r>
      <w:r w:rsidR="00F42BB8" w:rsidRPr="0017242A">
        <w:rPr>
          <w:rFonts w:cs="Arial"/>
          <w:szCs w:val="18"/>
        </w:rPr>
        <w:t xml:space="preserve">Im Kernhaushalt der </w:t>
      </w:r>
      <w:r w:rsidR="0017242A">
        <w:rPr>
          <w:rFonts w:cs="Arial"/>
          <w:szCs w:val="18"/>
        </w:rPr>
        <w:t>Kommune</w:t>
      </w:r>
      <w:r w:rsidR="0017242A" w:rsidRPr="0017242A">
        <w:rPr>
          <w:rFonts w:cs="Arial"/>
          <w:szCs w:val="18"/>
        </w:rPr>
        <w:t xml:space="preserve"> </w:t>
      </w:r>
      <w:r w:rsidR="00F42BB8" w:rsidRPr="0017242A">
        <w:rPr>
          <w:rFonts w:cs="Arial"/>
          <w:szCs w:val="18"/>
        </w:rPr>
        <w:t xml:space="preserve">sind </w:t>
      </w:r>
      <w:r w:rsidR="001F457C">
        <w:rPr>
          <w:rFonts w:cs="Arial"/>
          <w:szCs w:val="18"/>
        </w:rPr>
        <w:t xml:space="preserve">für diese kommunale Aufgaben innerhalb </w:t>
      </w:r>
      <w:r w:rsidRPr="0017242A">
        <w:rPr>
          <w:rFonts w:cs="Arial"/>
          <w:szCs w:val="18"/>
        </w:rPr>
        <w:t xml:space="preserve">der Produktstruktur </w:t>
      </w:r>
      <w:r w:rsidR="001F457C">
        <w:rPr>
          <w:rFonts w:cs="Arial"/>
          <w:szCs w:val="18"/>
        </w:rPr>
        <w:t xml:space="preserve">die Zahlungen von und </w:t>
      </w:r>
      <w:r w:rsidRPr="0017242A">
        <w:rPr>
          <w:rFonts w:cs="Arial"/>
          <w:szCs w:val="18"/>
        </w:rPr>
        <w:t>die</w:t>
      </w:r>
      <w:r w:rsidR="00F42BB8" w:rsidRPr="0017242A">
        <w:rPr>
          <w:rFonts w:cs="Arial"/>
          <w:szCs w:val="18"/>
        </w:rPr>
        <w:t xml:space="preserve"> Zuwendungen an die </w:t>
      </w:r>
      <w:r w:rsidRPr="0017242A">
        <w:rPr>
          <w:rFonts w:cs="Arial"/>
          <w:szCs w:val="18"/>
        </w:rPr>
        <w:t>s</w:t>
      </w:r>
      <w:r w:rsidR="007C7CE9">
        <w:rPr>
          <w:rFonts w:cs="Arial"/>
          <w:szCs w:val="18"/>
        </w:rPr>
        <w:t>elbständige Einheit abzubild</w:t>
      </w:r>
      <w:r w:rsidR="007C7CE9" w:rsidRPr="005D6C02">
        <w:rPr>
          <w:rFonts w:cs="Arial"/>
          <w:szCs w:val="18"/>
        </w:rPr>
        <w:t>en</w:t>
      </w:r>
      <w:r w:rsidR="007C7CE9" w:rsidRPr="006457F2">
        <w:rPr>
          <w:rFonts w:cs="Arial"/>
          <w:szCs w:val="18"/>
        </w:rPr>
        <w:t xml:space="preserve">; </w:t>
      </w:r>
      <w:r w:rsidRPr="006457F2">
        <w:rPr>
          <w:rFonts w:cs="Arial"/>
          <w:szCs w:val="18"/>
        </w:rPr>
        <w:t>z. B. ein</w:t>
      </w:r>
      <w:r w:rsidR="00F42BB8" w:rsidRPr="006457F2">
        <w:rPr>
          <w:rFonts w:cs="Arial"/>
          <w:szCs w:val="18"/>
        </w:rPr>
        <w:t>e</w:t>
      </w:r>
      <w:r w:rsidRPr="006457F2">
        <w:rPr>
          <w:rFonts w:cs="Arial"/>
          <w:szCs w:val="18"/>
        </w:rPr>
        <w:t xml:space="preserve"> Zu</w:t>
      </w:r>
      <w:r w:rsidR="00F42BB8" w:rsidRPr="006457F2">
        <w:rPr>
          <w:rFonts w:cs="Arial"/>
          <w:szCs w:val="18"/>
        </w:rPr>
        <w:t>weisung an einen Krankenhaus-Eigenbetrieb</w:t>
      </w:r>
      <w:r w:rsidRPr="006457F2">
        <w:rPr>
          <w:rFonts w:cs="Arial"/>
          <w:szCs w:val="18"/>
        </w:rPr>
        <w:t xml:space="preserve"> zum Ausgleich der nicht anderweitig gedeckten Aufwendungen im Produkt 41.10.01 – Krankenhäuser –</w:t>
      </w:r>
      <w:r w:rsidR="00F42BB8" w:rsidRPr="006457F2">
        <w:rPr>
          <w:rFonts w:cs="Arial"/>
          <w:szCs w:val="18"/>
        </w:rPr>
        <w:t xml:space="preserve"> oder ein Zuschuss an einen freien Träger eines Jugendzentrums im Produkt 36.20.04 –</w:t>
      </w:r>
      <w:r w:rsidR="007C7CE9" w:rsidRPr="006457F2">
        <w:rPr>
          <w:rFonts w:cs="Arial"/>
          <w:szCs w:val="18"/>
        </w:rPr>
        <w:t xml:space="preserve"> Einrichtungen der Jugendarbeit</w:t>
      </w:r>
      <w:r w:rsidR="00F42BB8" w:rsidRPr="006457F2">
        <w:rPr>
          <w:rFonts w:cs="Arial"/>
          <w:szCs w:val="18"/>
        </w:rPr>
        <w:t>.</w:t>
      </w:r>
      <w:r w:rsidR="00F42BB8" w:rsidRPr="0017242A">
        <w:rPr>
          <w:rFonts w:cs="Arial"/>
          <w:szCs w:val="18"/>
        </w:rPr>
        <w:t xml:space="preserve"> </w:t>
      </w:r>
    </w:p>
    <w:p w:rsidR="00587A7F" w:rsidRDefault="00587A7F" w:rsidP="00F42BB8">
      <w:pPr>
        <w:rPr>
          <w:rFonts w:cs="Arial"/>
          <w:szCs w:val="18"/>
        </w:rPr>
      </w:pPr>
    </w:p>
    <w:p w:rsidR="00F42BB8" w:rsidRPr="0017242A" w:rsidRDefault="00F42BB8" w:rsidP="00F42BB8">
      <w:pPr>
        <w:rPr>
          <w:rFonts w:cs="Arial"/>
          <w:szCs w:val="18"/>
        </w:rPr>
      </w:pPr>
      <w:r w:rsidRPr="0017242A">
        <w:rPr>
          <w:rFonts w:cs="Arial"/>
          <w:szCs w:val="18"/>
        </w:rPr>
        <w:t xml:space="preserve">Abweichend hiervon wurden gesonderte Produkte zum Nachweis der Förderung bestimmter Tätigkeiten von Dritten, die in öffentlichem Interesse liegen, nur in folgenden wenigen Fällen gebildet: </w:t>
      </w:r>
    </w:p>
    <w:p w:rsidR="00F42BB8" w:rsidRPr="0017242A" w:rsidRDefault="00F42BB8" w:rsidP="00F42BB8">
      <w:pPr>
        <w:pStyle w:val="Listenabsatz"/>
        <w:numPr>
          <w:ilvl w:val="0"/>
          <w:numId w:val="12"/>
        </w:numPr>
        <w:spacing w:after="0" w:line="240" w:lineRule="auto"/>
        <w:ind w:left="357" w:hanging="357"/>
        <w:rPr>
          <w:rFonts w:ascii="Arial" w:hAnsi="Arial" w:cs="Arial"/>
          <w:sz w:val="18"/>
          <w:szCs w:val="18"/>
        </w:rPr>
      </w:pPr>
      <w:r w:rsidRPr="0017242A">
        <w:rPr>
          <w:rFonts w:ascii="Arial" w:hAnsi="Arial" w:cs="Arial"/>
          <w:sz w:val="18"/>
          <w:szCs w:val="18"/>
        </w:rPr>
        <w:t>Produkt 26.20.04 Förderung der Musik</w:t>
      </w:r>
      <w:r w:rsidR="00B05057">
        <w:rPr>
          <w:rFonts w:ascii="Arial" w:hAnsi="Arial" w:cs="Arial"/>
          <w:sz w:val="18"/>
          <w:szCs w:val="18"/>
        </w:rPr>
        <w:t>,</w:t>
      </w:r>
      <w:r w:rsidRPr="0017242A">
        <w:rPr>
          <w:rFonts w:ascii="Arial" w:hAnsi="Arial" w:cs="Arial"/>
          <w:sz w:val="18"/>
          <w:szCs w:val="18"/>
        </w:rPr>
        <w:t xml:space="preserve"> insbesondere in Abgrenzung zu den sonstigen Produkten der Produktgruppe, </w:t>
      </w:r>
    </w:p>
    <w:p w:rsidR="00F42BB8" w:rsidRPr="0017242A" w:rsidRDefault="00F42BB8" w:rsidP="00F42BB8">
      <w:pPr>
        <w:pStyle w:val="Listenabsatz"/>
        <w:numPr>
          <w:ilvl w:val="0"/>
          <w:numId w:val="12"/>
        </w:numPr>
        <w:spacing w:after="0" w:line="240" w:lineRule="auto"/>
        <w:ind w:left="357" w:hanging="357"/>
        <w:rPr>
          <w:rFonts w:ascii="Arial" w:hAnsi="Arial" w:cs="Arial"/>
          <w:sz w:val="18"/>
          <w:szCs w:val="18"/>
        </w:rPr>
      </w:pPr>
      <w:r w:rsidRPr="0017242A">
        <w:rPr>
          <w:rFonts w:ascii="Arial" w:hAnsi="Arial" w:cs="Arial"/>
          <w:sz w:val="18"/>
          <w:szCs w:val="18"/>
        </w:rPr>
        <w:t xml:space="preserve">Produkt 28.10.01 Kulturförderung (ohne Musikförderung), insbesondere in Abgrenzung zu den sonstigen Produkten der Produktgruppe, </w:t>
      </w:r>
    </w:p>
    <w:p w:rsidR="00F42BB8" w:rsidRPr="0017242A" w:rsidRDefault="00F42BB8" w:rsidP="00F42BB8">
      <w:pPr>
        <w:pStyle w:val="Listenabsatz"/>
        <w:numPr>
          <w:ilvl w:val="0"/>
          <w:numId w:val="12"/>
        </w:numPr>
        <w:spacing w:after="0" w:line="240" w:lineRule="auto"/>
        <w:ind w:left="357" w:hanging="357"/>
        <w:rPr>
          <w:rFonts w:ascii="Arial" w:hAnsi="Arial" w:cs="Arial"/>
          <w:sz w:val="18"/>
          <w:szCs w:val="18"/>
        </w:rPr>
      </w:pPr>
      <w:r w:rsidRPr="0017242A">
        <w:rPr>
          <w:rFonts w:ascii="Arial" w:hAnsi="Arial" w:cs="Arial"/>
          <w:sz w:val="18"/>
          <w:szCs w:val="18"/>
        </w:rPr>
        <w:t>Produktgruppe 29.10</w:t>
      </w:r>
      <w:r w:rsidR="00B05057">
        <w:rPr>
          <w:rFonts w:ascii="Arial" w:hAnsi="Arial" w:cs="Arial"/>
          <w:sz w:val="18"/>
          <w:szCs w:val="18"/>
        </w:rPr>
        <w:t xml:space="preserve"> </w:t>
      </w:r>
      <w:r w:rsidRPr="0017242A">
        <w:rPr>
          <w:rFonts w:ascii="Arial" w:hAnsi="Arial" w:cs="Arial"/>
          <w:sz w:val="18"/>
          <w:szCs w:val="18"/>
        </w:rPr>
        <w:t xml:space="preserve">Förderung von Kirchengemeinden und sonstigen Religionsgemeinschaften, </w:t>
      </w:r>
    </w:p>
    <w:p w:rsidR="00F42BB8" w:rsidRPr="0017242A" w:rsidRDefault="00F42BB8" w:rsidP="00F42BB8">
      <w:pPr>
        <w:pStyle w:val="Listenabsatz"/>
        <w:numPr>
          <w:ilvl w:val="0"/>
          <w:numId w:val="12"/>
        </w:numPr>
        <w:spacing w:after="0" w:line="240" w:lineRule="auto"/>
        <w:ind w:left="357" w:hanging="357"/>
        <w:rPr>
          <w:rFonts w:ascii="Arial" w:hAnsi="Arial" w:cs="Arial"/>
          <w:sz w:val="18"/>
          <w:szCs w:val="18"/>
        </w:rPr>
      </w:pPr>
      <w:r w:rsidRPr="0017242A">
        <w:rPr>
          <w:rFonts w:ascii="Arial" w:hAnsi="Arial" w:cs="Arial"/>
          <w:sz w:val="18"/>
          <w:szCs w:val="18"/>
        </w:rPr>
        <w:t xml:space="preserve">Produktgruppe 31.60 Sonstige Förderung von Trägern der Wohlfahrtspflege, sofern die Förderung nicht einem bestimmten Fachprodukt dient und dort zu buchen ist. </w:t>
      </w:r>
    </w:p>
    <w:p w:rsidR="001D62EF" w:rsidRPr="00C52D17" w:rsidRDefault="001D62EF" w:rsidP="00C52D17">
      <w:pPr>
        <w:rPr>
          <w:rFonts w:cs="Arial"/>
          <w:szCs w:val="18"/>
        </w:rPr>
      </w:pPr>
    </w:p>
    <w:p w:rsidR="00156DE9" w:rsidRDefault="00156DE9" w:rsidP="009063FD">
      <w:pPr>
        <w:numPr>
          <w:ilvl w:val="1"/>
          <w:numId w:val="11"/>
        </w:numPr>
        <w:ind w:left="357" w:hanging="357"/>
        <w:contextualSpacing/>
        <w:rPr>
          <w:rFonts w:cs="Arial"/>
          <w:i/>
          <w:szCs w:val="18"/>
        </w:rPr>
      </w:pPr>
      <w:r w:rsidRPr="00C52D17">
        <w:rPr>
          <w:rFonts w:cs="Arial"/>
          <w:i/>
          <w:szCs w:val="18"/>
        </w:rPr>
        <w:t>Bereichsübergreifende Konzepte und deren Umsetzung durch bereichsspezifische Einzelmaßnahmen</w:t>
      </w:r>
    </w:p>
    <w:p w:rsidR="00C52D17" w:rsidRPr="00C52D17" w:rsidRDefault="00C52D17" w:rsidP="00C52D17">
      <w:pPr>
        <w:ind w:left="284"/>
        <w:contextualSpacing/>
        <w:rPr>
          <w:rFonts w:cs="Arial"/>
          <w:i/>
          <w:szCs w:val="18"/>
        </w:rPr>
      </w:pPr>
    </w:p>
    <w:p w:rsidR="00156DE9" w:rsidRPr="00C52D17" w:rsidRDefault="00156DE9" w:rsidP="00C52D17">
      <w:pPr>
        <w:rPr>
          <w:rFonts w:cs="Arial"/>
          <w:szCs w:val="18"/>
        </w:rPr>
      </w:pPr>
      <w:r w:rsidRPr="00C52D17">
        <w:rPr>
          <w:rFonts w:cs="Arial"/>
          <w:szCs w:val="18"/>
        </w:rPr>
        <w:t xml:space="preserve">Für die Abbildung von Aufwendungen für bereichsübergreifende konzeptionelle Arbeiten kommen verschiedene Produkte </w:t>
      </w:r>
      <w:r w:rsidRPr="005D6C02">
        <w:rPr>
          <w:rFonts w:cs="Arial"/>
          <w:szCs w:val="18"/>
        </w:rPr>
        <w:t>infrage</w:t>
      </w:r>
      <w:r w:rsidR="00F36261" w:rsidRPr="006457F2">
        <w:rPr>
          <w:rFonts w:cs="Arial"/>
          <w:szCs w:val="18"/>
        </w:rPr>
        <w:t>,</w:t>
      </w:r>
      <w:r w:rsidRPr="006457F2">
        <w:rPr>
          <w:rFonts w:cs="Arial"/>
          <w:szCs w:val="18"/>
        </w:rPr>
        <w:t xml:space="preserve"> z. B. das Produkt 11.14.11</w:t>
      </w:r>
      <w:r w:rsidR="00B05057" w:rsidRPr="006457F2">
        <w:rPr>
          <w:rFonts w:cs="Arial"/>
          <w:szCs w:val="18"/>
        </w:rPr>
        <w:t xml:space="preserve"> </w:t>
      </w:r>
      <w:r w:rsidRPr="006457F2">
        <w:rPr>
          <w:rFonts w:cs="Arial"/>
          <w:szCs w:val="18"/>
        </w:rPr>
        <w:t>Inklusion</w:t>
      </w:r>
      <w:r w:rsidRPr="00C52D17">
        <w:rPr>
          <w:rFonts w:cs="Arial"/>
          <w:szCs w:val="18"/>
        </w:rPr>
        <w:t xml:space="preserve">. Sofern das bereichsübergreifende Konzept in bereichsspezifischen </w:t>
      </w:r>
      <w:r w:rsidRPr="005D6C02">
        <w:rPr>
          <w:rFonts w:cs="Arial"/>
          <w:szCs w:val="18"/>
        </w:rPr>
        <w:t>Ei</w:t>
      </w:r>
      <w:r w:rsidRPr="004E4542">
        <w:rPr>
          <w:rFonts w:cs="Arial"/>
          <w:szCs w:val="18"/>
        </w:rPr>
        <w:t>nzelmaßnahmen umgesetzt wird, sind die Aufwendungen für die Maßnahme im jeweiligen Fachprodukt nachzuweisen</w:t>
      </w:r>
      <w:r w:rsidR="00F36261" w:rsidRPr="006457F2">
        <w:rPr>
          <w:rFonts w:cs="Arial"/>
          <w:szCs w:val="18"/>
        </w:rPr>
        <w:t>;</w:t>
      </w:r>
      <w:r w:rsidRPr="005D6C02">
        <w:rPr>
          <w:rFonts w:cs="Arial"/>
          <w:szCs w:val="18"/>
        </w:rPr>
        <w:t xml:space="preserve"> </w:t>
      </w:r>
      <w:r w:rsidRPr="006457F2">
        <w:rPr>
          <w:rFonts w:cs="Arial"/>
          <w:szCs w:val="18"/>
        </w:rPr>
        <w:t>z. B. ein behindertengerechter Schulausbau im zugehörigen Schulprodukt des Produktbereiches 21 Schulträgeraufga</w:t>
      </w:r>
      <w:r w:rsidR="00F36261" w:rsidRPr="006457F2">
        <w:rPr>
          <w:rFonts w:cs="Arial"/>
          <w:szCs w:val="18"/>
        </w:rPr>
        <w:t>ben</w:t>
      </w:r>
      <w:r w:rsidRPr="006457F2">
        <w:rPr>
          <w:rFonts w:cs="Arial"/>
          <w:szCs w:val="18"/>
        </w:rPr>
        <w:t>.</w:t>
      </w:r>
      <w:r w:rsidRPr="00C52D17">
        <w:rPr>
          <w:rFonts w:cs="Arial"/>
          <w:szCs w:val="18"/>
        </w:rPr>
        <w:t xml:space="preserve"> </w:t>
      </w:r>
    </w:p>
    <w:p w:rsidR="00156DE9" w:rsidRPr="00C52D17" w:rsidRDefault="00156DE9" w:rsidP="00C52D17">
      <w:pPr>
        <w:rPr>
          <w:rFonts w:cs="Arial"/>
          <w:szCs w:val="18"/>
        </w:rPr>
      </w:pPr>
    </w:p>
    <w:p w:rsidR="00156DE9" w:rsidRDefault="00156DE9" w:rsidP="00C52D17">
      <w:pPr>
        <w:numPr>
          <w:ilvl w:val="0"/>
          <w:numId w:val="11"/>
        </w:numPr>
        <w:contextualSpacing/>
        <w:rPr>
          <w:rFonts w:cs="Arial"/>
          <w:szCs w:val="18"/>
          <w:u w:val="single"/>
        </w:rPr>
      </w:pPr>
      <w:r w:rsidRPr="00C52D17">
        <w:rPr>
          <w:rFonts w:cs="Arial"/>
          <w:szCs w:val="18"/>
          <w:u w:val="single"/>
        </w:rPr>
        <w:t>Änderungen gegenüber der letzten Fassung des Kommunalen Produktplans Baden-Württemberg</w:t>
      </w:r>
    </w:p>
    <w:p w:rsidR="00C52D17" w:rsidRPr="00C52D17" w:rsidRDefault="00C52D17" w:rsidP="00C52D17">
      <w:pPr>
        <w:ind w:left="360"/>
        <w:contextualSpacing/>
        <w:rPr>
          <w:rFonts w:cs="Arial"/>
          <w:szCs w:val="18"/>
          <w:u w:val="single"/>
        </w:rPr>
      </w:pPr>
    </w:p>
    <w:p w:rsidR="00156DE9" w:rsidRPr="00C52D17" w:rsidRDefault="004E1D83" w:rsidP="00C52D17">
      <w:pPr>
        <w:rPr>
          <w:rFonts w:cs="Arial"/>
          <w:szCs w:val="18"/>
        </w:rPr>
      </w:pPr>
      <w:r>
        <w:rPr>
          <w:rFonts w:cs="Arial"/>
          <w:szCs w:val="18"/>
        </w:rPr>
        <w:t>Die</w:t>
      </w:r>
      <w:r w:rsidR="00156DE9" w:rsidRPr="00C52D17">
        <w:rPr>
          <w:rFonts w:cs="Arial"/>
          <w:szCs w:val="18"/>
        </w:rPr>
        <w:t xml:space="preserve"> wesentliche</w:t>
      </w:r>
      <w:r w:rsidR="009251DF">
        <w:rPr>
          <w:rFonts w:cs="Arial"/>
          <w:szCs w:val="18"/>
        </w:rPr>
        <w:t>n</w:t>
      </w:r>
      <w:r w:rsidR="00156DE9" w:rsidRPr="00C52D17">
        <w:rPr>
          <w:rFonts w:cs="Arial"/>
          <w:szCs w:val="18"/>
        </w:rPr>
        <w:t xml:space="preserve"> </w:t>
      </w:r>
      <w:r w:rsidR="008B1E7C">
        <w:rPr>
          <w:rFonts w:cs="Arial"/>
          <w:szCs w:val="18"/>
        </w:rPr>
        <w:t xml:space="preserve">inhaltlichen </w:t>
      </w:r>
      <w:r w:rsidR="00156DE9" w:rsidRPr="00C52D17">
        <w:rPr>
          <w:rFonts w:cs="Arial"/>
          <w:szCs w:val="18"/>
        </w:rPr>
        <w:t xml:space="preserve">Änderungen gegenüber dem 2006 veröffentlichten Kommunalen Produktplan Baden-Württemberg in der Fassung der Änderungsliste von 2012 </w:t>
      </w:r>
      <w:r>
        <w:rPr>
          <w:rFonts w:cs="Arial"/>
          <w:szCs w:val="18"/>
        </w:rPr>
        <w:t>sind in der Anlage</w:t>
      </w:r>
      <w:r w:rsidR="00587A7F">
        <w:rPr>
          <w:rFonts w:cs="Arial"/>
          <w:szCs w:val="18"/>
        </w:rPr>
        <w:t> 2</w:t>
      </w:r>
      <w:r>
        <w:rPr>
          <w:rFonts w:cs="Arial"/>
          <w:szCs w:val="18"/>
        </w:rPr>
        <w:t xml:space="preserve"> </w:t>
      </w:r>
      <w:r w:rsidR="00156DE9" w:rsidRPr="00C52D17">
        <w:rPr>
          <w:rFonts w:cs="Arial"/>
          <w:szCs w:val="18"/>
        </w:rPr>
        <w:t xml:space="preserve">benannt. </w:t>
      </w:r>
    </w:p>
    <w:p w:rsidR="00AB43C2" w:rsidRDefault="00AB43C2" w:rsidP="00C52D17">
      <w:pPr>
        <w:rPr>
          <w:rFonts w:cs="Arial"/>
          <w:szCs w:val="18"/>
        </w:rPr>
      </w:pPr>
    </w:p>
    <w:p w:rsidR="00156DE9" w:rsidRDefault="008B1E7C" w:rsidP="00C52D17">
      <w:pPr>
        <w:rPr>
          <w:rFonts w:cs="Arial"/>
          <w:szCs w:val="18"/>
        </w:rPr>
      </w:pPr>
      <w:r>
        <w:rPr>
          <w:rFonts w:cs="Arial"/>
          <w:szCs w:val="18"/>
        </w:rPr>
        <w:t xml:space="preserve">Darüber hinaus </w:t>
      </w:r>
      <w:r w:rsidR="00AB43C2">
        <w:rPr>
          <w:rFonts w:cs="Arial"/>
          <w:szCs w:val="18"/>
        </w:rPr>
        <w:t xml:space="preserve">wurden zur Verbesserung der Lesbarkeit und Übersichtlichkeit die Kurzbeschreibungen gestrafft und die bisherigen umfangreichen Kennzahlenlisten zu jedem Produkt </w:t>
      </w:r>
      <w:r w:rsidR="00FB02A9">
        <w:rPr>
          <w:rFonts w:cs="Arial"/>
          <w:szCs w:val="18"/>
        </w:rPr>
        <w:t xml:space="preserve">gestrichen und </w:t>
      </w:r>
      <w:r w:rsidR="00AB43C2">
        <w:rPr>
          <w:rFonts w:cs="Arial"/>
          <w:szCs w:val="18"/>
        </w:rPr>
        <w:t xml:space="preserve">durch allgemeine Ausführungen zur Kennzahlenbildung </w:t>
      </w:r>
      <w:r w:rsidR="00F548D1">
        <w:rPr>
          <w:rFonts w:cs="Arial"/>
          <w:szCs w:val="18"/>
        </w:rPr>
        <w:t xml:space="preserve">im folgenden Abschnitt </w:t>
      </w:r>
      <w:r w:rsidR="00AB43C2">
        <w:rPr>
          <w:rFonts w:cs="Arial"/>
          <w:szCs w:val="18"/>
        </w:rPr>
        <w:t>ersetzt.</w:t>
      </w:r>
    </w:p>
    <w:p w:rsidR="00C52D17" w:rsidRPr="00C52D17" w:rsidRDefault="00C52D17" w:rsidP="00C52D17">
      <w:pPr>
        <w:ind w:left="426" w:hanging="426"/>
        <w:rPr>
          <w:rFonts w:cs="Arial"/>
          <w:szCs w:val="18"/>
        </w:rPr>
      </w:pPr>
    </w:p>
    <w:p w:rsidR="00CC287F" w:rsidRDefault="00024C26" w:rsidP="00955E7D">
      <w:pPr>
        <w:numPr>
          <w:ilvl w:val="0"/>
          <w:numId w:val="11"/>
        </w:numPr>
        <w:ind w:left="357" w:hanging="357"/>
        <w:contextualSpacing/>
        <w:rPr>
          <w:rFonts w:cs="Arial"/>
          <w:szCs w:val="18"/>
          <w:u w:val="single"/>
        </w:rPr>
      </w:pPr>
      <w:r>
        <w:rPr>
          <w:rFonts w:cs="Arial"/>
          <w:szCs w:val="18"/>
          <w:u w:val="single"/>
        </w:rPr>
        <w:t>Bildung von Kennzahlen auf Produktebene</w:t>
      </w:r>
      <w:r>
        <w:rPr>
          <w:rFonts w:cs="Arial"/>
          <w:szCs w:val="18"/>
          <w:u w:val="single"/>
        </w:rPr>
        <w:br/>
      </w:r>
    </w:p>
    <w:p w:rsidR="00024C26" w:rsidRPr="009063FD" w:rsidRDefault="00024C26" w:rsidP="00955E7D">
      <w:pPr>
        <w:numPr>
          <w:ilvl w:val="1"/>
          <w:numId w:val="11"/>
        </w:numPr>
        <w:ind w:left="357" w:hanging="357"/>
        <w:contextualSpacing/>
        <w:rPr>
          <w:rFonts w:cs="Arial"/>
          <w:i/>
          <w:szCs w:val="18"/>
        </w:rPr>
      </w:pPr>
      <w:r w:rsidRPr="009063FD">
        <w:rPr>
          <w:rFonts w:cs="Arial"/>
          <w:i/>
          <w:szCs w:val="18"/>
        </w:rPr>
        <w:t>Hinführung</w:t>
      </w:r>
    </w:p>
    <w:p w:rsidR="00024C26" w:rsidRDefault="00024C26" w:rsidP="00955E7D">
      <w:pPr>
        <w:contextualSpacing/>
        <w:rPr>
          <w:rFonts w:cs="Arial"/>
          <w:szCs w:val="18"/>
          <w:u w:val="single"/>
        </w:rPr>
      </w:pPr>
    </w:p>
    <w:p w:rsidR="00024C26" w:rsidRPr="00156DE9" w:rsidRDefault="00024C26" w:rsidP="00955E7D">
      <w:pPr>
        <w:spacing w:after="120"/>
        <w:contextualSpacing/>
        <w:rPr>
          <w:szCs w:val="20"/>
        </w:rPr>
      </w:pPr>
      <w:r w:rsidRPr="00156DE9">
        <w:rPr>
          <w:szCs w:val="20"/>
        </w:rPr>
        <w:t>Das Neue Kommunale Haushaltsrecht (NKHR) stellt Instrumente für eine outputorientierte Haushaltssteuerung zur Verfügung. Diese outputorientierte Steuerung soll über die Vereinbarung von (Leistungs-)Zielen auf Produktebene erfolgen, wobei hierzu die Zielvereinbarungen SMART (</w:t>
      </w:r>
      <w:r w:rsidR="00587A7F">
        <w:rPr>
          <w:szCs w:val="20"/>
        </w:rPr>
        <w:t>s</w:t>
      </w:r>
      <w:r w:rsidRPr="00156DE9">
        <w:rPr>
          <w:szCs w:val="20"/>
        </w:rPr>
        <w:t>pezifisch, messbar, akzeptiert, realistisch, terminiert) formuliert werden sollen.</w:t>
      </w:r>
    </w:p>
    <w:p w:rsidR="00024C26"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Vor allem für die Messbarkeit und die damit verbundene Vergleichbarkeit der Ziele ist die Verwendung von Kennzahlen obligatorisch.</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In den Veröffentlichungen zum kommunalen Produktplan von 2001 und 2006 waren zahlreiche Kennzahlen zu allen Ebenen der jeweiligen Produktpläne enthalten. Die Qualität und die Quantität der Kennzahlen waren hierbei sehr unterschiedlich ausgeprägt. Bei der Überarbeitung des kommunalen Produktplans</w:t>
      </w:r>
      <w:r w:rsidR="00293E57">
        <w:rPr>
          <w:szCs w:val="20"/>
        </w:rPr>
        <w:t xml:space="preserve"> 2006</w:t>
      </w:r>
      <w:r w:rsidRPr="00156DE9">
        <w:rPr>
          <w:szCs w:val="20"/>
        </w:rPr>
        <w:t xml:space="preserve"> im Rahmen der Reform des kommunalen Haushaltsrechts wurden die vorhandenen Kennzahlen in der Regel in die neue Produktplanstruktur </w:t>
      </w:r>
      <w:r w:rsidR="00293E57">
        <w:rPr>
          <w:szCs w:val="20"/>
        </w:rPr>
        <w:t xml:space="preserve">ohne </w:t>
      </w:r>
      <w:r w:rsidRPr="00156DE9">
        <w:rPr>
          <w:szCs w:val="20"/>
        </w:rPr>
        <w:t xml:space="preserve">eine inhaltliche Überarbeitung </w:t>
      </w:r>
      <w:r w:rsidR="00293E57">
        <w:rPr>
          <w:szCs w:val="20"/>
        </w:rPr>
        <w:t>übernommen</w:t>
      </w:r>
      <w:r w:rsidRPr="00156DE9">
        <w:rPr>
          <w:szCs w:val="20"/>
        </w:rPr>
        <w:t>.</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In der kommunalen Praxis hat sich gezeigt, dass vor allem die Menge der unterbreiteten Kennzahlenvorschläge zu Akzeptanzproblemen geführt hat und zudem die Lesbarkeit des Produktplanes darunter sehr gelitten hat. Weiterhin zeigte sich, dass in der heterogen</w:t>
      </w:r>
      <w:r w:rsidR="00587A7F">
        <w:rPr>
          <w:szCs w:val="20"/>
        </w:rPr>
        <w:t>en</w:t>
      </w:r>
      <w:r w:rsidRPr="00156DE9">
        <w:rPr>
          <w:szCs w:val="20"/>
        </w:rPr>
        <w:t xml:space="preserve"> kommunalen Struktur bei vielen Kommunen nur Teile der Kennzahlen von Relevanz für die örtliche Haushaltssteuerung sind, während andere im NKHR erforderliche Produktkennzahlen fehlten. </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Im Rahmen des neuen fortgeschriebenen Produktplanes wird auf die Darstellung der Kennzahlen verzichtet</w:t>
      </w:r>
      <w:r w:rsidR="00203718">
        <w:rPr>
          <w:szCs w:val="20"/>
        </w:rPr>
        <w:t>. S</w:t>
      </w:r>
      <w:r w:rsidRPr="00156DE9">
        <w:rPr>
          <w:szCs w:val="20"/>
        </w:rPr>
        <w:t xml:space="preserve">tattdessen </w:t>
      </w:r>
      <w:r w:rsidR="00203718">
        <w:rPr>
          <w:szCs w:val="20"/>
        </w:rPr>
        <w:t>wird nachfolgend</w:t>
      </w:r>
      <w:r w:rsidRPr="00156DE9">
        <w:rPr>
          <w:szCs w:val="20"/>
        </w:rPr>
        <w:t xml:space="preserve"> </w:t>
      </w:r>
      <w:r w:rsidR="0015364D">
        <w:rPr>
          <w:szCs w:val="20"/>
        </w:rPr>
        <w:t>erläutert</w:t>
      </w:r>
      <w:r w:rsidR="00587A7F">
        <w:rPr>
          <w:szCs w:val="20"/>
        </w:rPr>
        <w:t>,</w:t>
      </w:r>
      <w:r w:rsidR="0015364D">
        <w:rPr>
          <w:szCs w:val="20"/>
        </w:rPr>
        <w:t xml:space="preserve"> wie die notwendigen Kennzahlen </w:t>
      </w:r>
      <w:r w:rsidRPr="00156DE9">
        <w:rPr>
          <w:szCs w:val="20"/>
        </w:rPr>
        <w:t xml:space="preserve">zur </w:t>
      </w:r>
      <w:r w:rsidR="00B333EB">
        <w:rPr>
          <w:szCs w:val="20"/>
        </w:rPr>
        <w:t>kommunalen S</w:t>
      </w:r>
      <w:r w:rsidRPr="00156DE9">
        <w:rPr>
          <w:szCs w:val="20"/>
        </w:rPr>
        <w:t xml:space="preserve">teuerung </w:t>
      </w:r>
      <w:r w:rsidR="0015364D">
        <w:rPr>
          <w:szCs w:val="20"/>
        </w:rPr>
        <w:t>gebildet werden können.</w:t>
      </w:r>
      <w:r w:rsidR="00B44F05">
        <w:rPr>
          <w:szCs w:val="20"/>
        </w:rPr>
        <w:t xml:space="preserve"> </w:t>
      </w:r>
    </w:p>
    <w:p w:rsidR="00B87392" w:rsidRPr="00156DE9" w:rsidRDefault="00B87392" w:rsidP="00955E7D">
      <w:pPr>
        <w:spacing w:after="120"/>
        <w:contextualSpacing/>
        <w:rPr>
          <w:szCs w:val="20"/>
        </w:rPr>
      </w:pPr>
    </w:p>
    <w:p w:rsidR="00024C26" w:rsidRPr="00156DE9" w:rsidRDefault="007743B2" w:rsidP="00955E7D">
      <w:pPr>
        <w:spacing w:after="120"/>
        <w:contextualSpacing/>
        <w:rPr>
          <w:szCs w:val="20"/>
        </w:rPr>
      </w:pPr>
      <w:r>
        <w:rPr>
          <w:szCs w:val="20"/>
        </w:rPr>
        <w:t xml:space="preserve">Kennzahlen zur </w:t>
      </w:r>
      <w:r w:rsidR="00B82AA6">
        <w:rPr>
          <w:szCs w:val="20"/>
        </w:rPr>
        <w:t xml:space="preserve">kommunalen Steuerung </w:t>
      </w:r>
      <w:r>
        <w:rPr>
          <w:szCs w:val="20"/>
        </w:rPr>
        <w:t>sind insbesondere für Schlüsselpositionen relevant. Schlüsselpositionen</w:t>
      </w:r>
      <w:r w:rsidR="00925482">
        <w:rPr>
          <w:szCs w:val="20"/>
        </w:rPr>
        <w:t xml:space="preserve">, </w:t>
      </w:r>
      <w:r w:rsidRPr="007743B2">
        <w:rPr>
          <w:szCs w:val="20"/>
        </w:rPr>
        <w:t xml:space="preserve">die bei diesen zu erbringenden Leistungsziele </w:t>
      </w:r>
      <w:r w:rsidR="00925482" w:rsidRPr="00925482">
        <w:rPr>
          <w:szCs w:val="20"/>
        </w:rPr>
        <w:t xml:space="preserve">und die Kennzahlen zur Messung der Zielerreichung </w:t>
      </w:r>
      <w:r>
        <w:rPr>
          <w:szCs w:val="20"/>
        </w:rPr>
        <w:t xml:space="preserve">sollen im </w:t>
      </w:r>
      <w:r w:rsidRPr="007743B2">
        <w:rPr>
          <w:szCs w:val="20"/>
        </w:rPr>
        <w:t xml:space="preserve">Haushaltsplan </w:t>
      </w:r>
      <w:r>
        <w:rPr>
          <w:szCs w:val="20"/>
        </w:rPr>
        <w:t xml:space="preserve">zusätzlich </w:t>
      </w:r>
      <w:r w:rsidRPr="007743B2">
        <w:rPr>
          <w:szCs w:val="20"/>
        </w:rPr>
        <w:t>dargestellt werden</w:t>
      </w:r>
      <w:r>
        <w:rPr>
          <w:szCs w:val="20"/>
        </w:rPr>
        <w:t xml:space="preserve"> (vgl. § 80 Abs.</w:t>
      </w:r>
      <w:r w:rsidR="00925482">
        <w:rPr>
          <w:szCs w:val="20"/>
        </w:rPr>
        <w:t> </w:t>
      </w:r>
      <w:r>
        <w:rPr>
          <w:szCs w:val="20"/>
        </w:rPr>
        <w:t xml:space="preserve">1 </w:t>
      </w:r>
      <w:r w:rsidR="00925482">
        <w:rPr>
          <w:szCs w:val="20"/>
        </w:rPr>
        <w:t xml:space="preserve">Satz 3 </w:t>
      </w:r>
      <w:r>
        <w:rPr>
          <w:szCs w:val="20"/>
        </w:rPr>
        <w:t>GemO</w:t>
      </w:r>
      <w:r w:rsidR="00925482">
        <w:rPr>
          <w:szCs w:val="20"/>
        </w:rPr>
        <w:t>, § 4 Abs. 2 Satz 3 GemHVO</w:t>
      </w:r>
      <w:r>
        <w:rPr>
          <w:szCs w:val="20"/>
        </w:rPr>
        <w:t>)</w:t>
      </w:r>
      <w:r w:rsidRPr="007743B2">
        <w:rPr>
          <w:szCs w:val="20"/>
        </w:rPr>
        <w:t>.</w:t>
      </w:r>
      <w:r>
        <w:rPr>
          <w:szCs w:val="20"/>
        </w:rPr>
        <w:t xml:space="preserve"> </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Bei allen anderen Produkten und Gliederungsebenen des Haushaltsplans liegt es in der kommunalen Selbstverantwortung</w:t>
      </w:r>
      <w:r w:rsidR="00516D12">
        <w:rPr>
          <w:szCs w:val="20"/>
        </w:rPr>
        <w:t>,</w:t>
      </w:r>
      <w:r w:rsidRPr="00156DE9">
        <w:rPr>
          <w:szCs w:val="20"/>
        </w:rPr>
        <w:t xml:space="preserve"> ob und in welcher </w:t>
      </w:r>
      <w:r w:rsidR="00F26663">
        <w:rPr>
          <w:szCs w:val="20"/>
        </w:rPr>
        <w:t>Tiefe</w:t>
      </w:r>
      <w:r w:rsidRPr="00156DE9">
        <w:rPr>
          <w:szCs w:val="20"/>
        </w:rPr>
        <w:t xml:space="preserve"> Kennzahlen im Haushalt ausgewiesen werden</w:t>
      </w:r>
      <w:r w:rsidR="00F36261" w:rsidRPr="006457F2">
        <w:rPr>
          <w:szCs w:val="20"/>
        </w:rPr>
        <w:t>,</w:t>
      </w:r>
      <w:r w:rsidRPr="006457F2">
        <w:rPr>
          <w:szCs w:val="20"/>
        </w:rPr>
        <w:t xml:space="preserve"> z. B. zur signifikanten Darstellung der Kostenstrukturen oder Erläuterung der Planung durc</w:t>
      </w:r>
      <w:r w:rsidR="00F36261" w:rsidRPr="006457F2">
        <w:rPr>
          <w:szCs w:val="20"/>
        </w:rPr>
        <w:t>h Ausweisung von Leistungsdaten</w:t>
      </w:r>
      <w:r w:rsidRPr="006457F2">
        <w:rPr>
          <w:szCs w:val="20"/>
        </w:rPr>
        <w:t>.</w:t>
      </w:r>
    </w:p>
    <w:p w:rsidR="00024C26" w:rsidRPr="00156DE9" w:rsidRDefault="00024C26" w:rsidP="00955E7D">
      <w:pPr>
        <w:spacing w:after="120"/>
        <w:contextualSpacing/>
        <w:rPr>
          <w:szCs w:val="20"/>
        </w:rPr>
      </w:pPr>
    </w:p>
    <w:p w:rsidR="00DB3639" w:rsidRDefault="00DB3639" w:rsidP="00955E7D">
      <w:pPr>
        <w:spacing w:after="120"/>
        <w:contextualSpacing/>
        <w:rPr>
          <w:szCs w:val="20"/>
        </w:rPr>
      </w:pPr>
      <w:r>
        <w:rPr>
          <w:szCs w:val="20"/>
        </w:rPr>
        <w:t xml:space="preserve">Es </w:t>
      </w:r>
      <w:r w:rsidRPr="005D6C02">
        <w:rPr>
          <w:szCs w:val="20"/>
        </w:rPr>
        <w:t xml:space="preserve">wird darauf hingewiesen, dass von dritter Seite bereits Kennzahlensets </w:t>
      </w:r>
      <w:r w:rsidRPr="004E4542">
        <w:rPr>
          <w:szCs w:val="20"/>
        </w:rPr>
        <w:t xml:space="preserve">ausgearbeitet und zur Anwendung empfohlen </w:t>
      </w:r>
      <w:r w:rsidR="00F36261" w:rsidRPr="005D6C02">
        <w:rPr>
          <w:szCs w:val="20"/>
        </w:rPr>
        <w:t xml:space="preserve">wurden, </w:t>
      </w:r>
      <w:r w:rsidRPr="006457F2">
        <w:rPr>
          <w:szCs w:val="20"/>
        </w:rPr>
        <w:t xml:space="preserve">z. B. </w:t>
      </w:r>
      <w:r w:rsidR="00587A7F">
        <w:rPr>
          <w:szCs w:val="20"/>
        </w:rPr>
        <w:t>von k</w:t>
      </w:r>
      <w:r w:rsidR="007744A7" w:rsidRPr="006457F2">
        <w:rPr>
          <w:szCs w:val="20"/>
        </w:rPr>
        <w:t>ommunale</w:t>
      </w:r>
      <w:r w:rsidR="00587A7F">
        <w:rPr>
          <w:szCs w:val="20"/>
        </w:rPr>
        <w:t>n</w:t>
      </w:r>
      <w:r w:rsidR="007744A7" w:rsidRPr="006457F2">
        <w:rPr>
          <w:szCs w:val="20"/>
        </w:rPr>
        <w:t xml:space="preserve"> Vergleichsringe</w:t>
      </w:r>
      <w:r w:rsidR="00587A7F">
        <w:rPr>
          <w:szCs w:val="20"/>
        </w:rPr>
        <w:t>n</w:t>
      </w:r>
      <w:r w:rsidR="00A01AA7">
        <w:rPr>
          <w:szCs w:val="20"/>
        </w:rPr>
        <w:t>.</w:t>
      </w:r>
    </w:p>
    <w:p w:rsidR="00024C26" w:rsidRPr="00156DE9" w:rsidRDefault="00024C26" w:rsidP="00955E7D">
      <w:pPr>
        <w:spacing w:after="120"/>
        <w:contextualSpacing/>
        <w:rPr>
          <w:szCs w:val="20"/>
        </w:rPr>
      </w:pPr>
    </w:p>
    <w:p w:rsidR="00024C26" w:rsidRPr="009063FD" w:rsidRDefault="00024C26" w:rsidP="00955E7D">
      <w:pPr>
        <w:numPr>
          <w:ilvl w:val="1"/>
          <w:numId w:val="11"/>
        </w:numPr>
        <w:ind w:left="357" w:hanging="357"/>
        <w:contextualSpacing/>
        <w:rPr>
          <w:rFonts w:cs="Arial"/>
          <w:i/>
          <w:szCs w:val="18"/>
        </w:rPr>
      </w:pPr>
      <w:r w:rsidRPr="009063FD">
        <w:rPr>
          <w:rFonts w:cs="Arial"/>
          <w:i/>
          <w:szCs w:val="18"/>
        </w:rPr>
        <w:t>Vorgehensweise zur Bildung kommunaler Kennzahlensets</w:t>
      </w:r>
    </w:p>
    <w:p w:rsidR="00024C26" w:rsidRPr="00156DE9" w:rsidRDefault="00024C26" w:rsidP="00955E7D">
      <w:pPr>
        <w:spacing w:after="120"/>
        <w:contextualSpacing/>
        <w:rPr>
          <w:szCs w:val="20"/>
          <w:u w:val="single"/>
        </w:rPr>
      </w:pPr>
    </w:p>
    <w:p w:rsidR="00024C26" w:rsidRPr="00156DE9" w:rsidRDefault="00A01AA7" w:rsidP="00955E7D">
      <w:pPr>
        <w:spacing w:after="120"/>
        <w:contextualSpacing/>
        <w:rPr>
          <w:szCs w:val="20"/>
        </w:rPr>
      </w:pPr>
      <w:r>
        <w:rPr>
          <w:szCs w:val="20"/>
        </w:rPr>
        <w:t>I</w:t>
      </w:r>
      <w:r w:rsidR="00024C26" w:rsidRPr="00156DE9">
        <w:rPr>
          <w:szCs w:val="20"/>
        </w:rPr>
        <w:t xml:space="preserve">n § 4 Abs. 2 </w:t>
      </w:r>
      <w:r>
        <w:rPr>
          <w:szCs w:val="20"/>
        </w:rPr>
        <w:t xml:space="preserve">Satz 3 GemHVO wird </w:t>
      </w:r>
      <w:r w:rsidR="00024C26" w:rsidRPr="00156DE9">
        <w:rPr>
          <w:szCs w:val="20"/>
        </w:rPr>
        <w:t>die gesetzliche Verpflichtung zur Darstellung von Leistungszielen im Haushaltsplan</w:t>
      </w:r>
      <w:r>
        <w:rPr>
          <w:szCs w:val="20"/>
        </w:rPr>
        <w:t xml:space="preserve"> wie folgt konkretisiert</w:t>
      </w:r>
      <w:r w:rsidR="00024C26" w:rsidRPr="00156DE9">
        <w:rPr>
          <w:szCs w:val="20"/>
        </w:rPr>
        <w:t>:</w:t>
      </w:r>
      <w:r>
        <w:rPr>
          <w:szCs w:val="20"/>
        </w:rPr>
        <w:t xml:space="preserve"> </w:t>
      </w:r>
      <w:r w:rsidR="00024C26" w:rsidRPr="00156DE9">
        <w:rPr>
          <w:szCs w:val="20"/>
        </w:rPr>
        <w:t>„In den Teilhaushalten […] sollen Schlüsselp</w:t>
      </w:r>
      <w:r w:rsidR="003550A3">
        <w:rPr>
          <w:szCs w:val="20"/>
        </w:rPr>
        <w:t>ositionen</w:t>
      </w:r>
      <w:r w:rsidR="00024C26" w:rsidRPr="00156DE9">
        <w:rPr>
          <w:szCs w:val="20"/>
        </w:rPr>
        <w:t>, die Leistungsziele und die Kennzahlen zur Messung der Zielerreichung dargestellt werden.“</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Die im Haushalt auszuweisenden Kennzahlen dienen also nicht nur der Information und reinen Leistungsvergleichen, sondern insbesondere dazu, vereinbarte (Leistungs-) Ziele messbar zu machen. Es ist daher notwendig</w:t>
      </w:r>
      <w:r w:rsidR="003550A3">
        <w:rPr>
          <w:szCs w:val="20"/>
        </w:rPr>
        <w:t>,</w:t>
      </w:r>
      <w:r w:rsidRPr="00156DE9">
        <w:rPr>
          <w:szCs w:val="20"/>
        </w:rPr>
        <w:t xml:space="preserve"> sich vor der Entwicklung der Kennzahlensets klar zu werden, welche Ziele mit den einzelnen zur Haushaltssteuerung relevanten (Schlüssel-)P</w:t>
      </w:r>
      <w:r w:rsidR="003550A3">
        <w:rPr>
          <w:szCs w:val="20"/>
        </w:rPr>
        <w:t>ositionen</w:t>
      </w:r>
      <w:r w:rsidRPr="00156DE9">
        <w:rPr>
          <w:szCs w:val="20"/>
        </w:rPr>
        <w:t xml:space="preserve"> verfolgt werden sollen. </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 xml:space="preserve">Zu Beginn sind lang- und mittelfristige Ziele zu definieren, die sich notwendigerweise an der strategischen Ausrichtung der Kommune orientieren müssen. Das Leitbild und die strategischen Ziele einer Kommune sind gemeinsam mit den politisch </w:t>
      </w:r>
      <w:r w:rsidRPr="00327953">
        <w:rPr>
          <w:szCs w:val="20"/>
        </w:rPr>
        <w:t>Verantwortlichen (Verwaltungs</w:t>
      </w:r>
      <w:r w:rsidR="00BD6918" w:rsidRPr="00327953">
        <w:rPr>
          <w:szCs w:val="20"/>
        </w:rPr>
        <w:t>leitung</w:t>
      </w:r>
      <w:r w:rsidRPr="00156DE9">
        <w:rPr>
          <w:szCs w:val="20"/>
        </w:rPr>
        <w:t>, Hauptorgan) zu erarbeiten und abzustimmen (vgl. Leitfaden zur kommunalen Steuerung).</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Entsprechend dieser strategischen Ausrichtung erfolgt i.d.R. auch die Festlegung der im Haushaltsplan auszuweisenden Schlüsselp</w:t>
      </w:r>
      <w:r w:rsidR="003550A3">
        <w:rPr>
          <w:szCs w:val="20"/>
        </w:rPr>
        <w:t>ositionen</w:t>
      </w:r>
      <w:r w:rsidRPr="00156DE9">
        <w:rPr>
          <w:szCs w:val="20"/>
        </w:rPr>
        <w:t>. Zusätzlich sollte bei der Definition der Schlüsselp</w:t>
      </w:r>
      <w:r w:rsidR="003550A3">
        <w:rPr>
          <w:szCs w:val="20"/>
        </w:rPr>
        <w:t>ositionen</w:t>
      </w:r>
      <w:r w:rsidRPr="00156DE9">
        <w:rPr>
          <w:szCs w:val="20"/>
        </w:rPr>
        <w:t xml:space="preserve"> Berücksichtigung finden, welche Haushaltsvolumina in den einzelnen P</w:t>
      </w:r>
      <w:r w:rsidR="003550A3">
        <w:rPr>
          <w:szCs w:val="20"/>
        </w:rPr>
        <w:t>ositionen</w:t>
      </w:r>
      <w:r w:rsidRPr="00156DE9">
        <w:rPr>
          <w:szCs w:val="20"/>
        </w:rPr>
        <w:t xml:space="preserve"> geführt werden.</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Zumindest zu Schlüsselp</w:t>
      </w:r>
      <w:r w:rsidR="003550A3">
        <w:rPr>
          <w:szCs w:val="20"/>
        </w:rPr>
        <w:t>ositionen</w:t>
      </w:r>
      <w:r w:rsidRPr="00156DE9">
        <w:rPr>
          <w:szCs w:val="20"/>
        </w:rPr>
        <w:t xml:space="preserve"> sind konkrete Ziele zu vereinbaren, die mit Hilfe von Kennzahlen messbar und vergleichbar gemacht werden sollen. Sofern den Kommunen daneben durch gesetzliche Vorgaben spezifische Ziele auferlegt sind, ist die Zielerfüllung ebenfalls durch entsprechende Kennzahlen nachzuweisen. </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Bei der Implementierung der einzelnen Kennzahlen ist darauf zu achten, dass diese zielorientiert und steuerungsrelevant entwickelt werden und nur solche Kennzahlen gebildet werden, bei denen ein vernünftiges Verhältnis von Aufwand und Nutzen gewährleistet ist.</w:t>
      </w:r>
    </w:p>
    <w:p w:rsidR="00024C26" w:rsidRPr="00156DE9" w:rsidRDefault="00024C26" w:rsidP="00955E7D">
      <w:pPr>
        <w:spacing w:after="120"/>
        <w:contextualSpacing/>
        <w:rPr>
          <w:szCs w:val="20"/>
          <w:u w:val="single"/>
        </w:rPr>
      </w:pPr>
    </w:p>
    <w:p w:rsidR="00024C26" w:rsidRPr="00156DE9" w:rsidRDefault="00024C26" w:rsidP="00955E7D">
      <w:pPr>
        <w:spacing w:after="120"/>
        <w:contextualSpacing/>
        <w:rPr>
          <w:szCs w:val="20"/>
        </w:rPr>
      </w:pPr>
      <w:r w:rsidRPr="00156DE9">
        <w:rPr>
          <w:szCs w:val="20"/>
        </w:rPr>
        <w:t>Es wird darauf hingewiesen, dass es oftmals sinnvoll und notwendig ist, die Zielerreichung zu eine</w:t>
      </w:r>
      <w:r w:rsidR="003550A3">
        <w:rPr>
          <w:szCs w:val="20"/>
        </w:rPr>
        <w:t>r</w:t>
      </w:r>
      <w:r w:rsidRPr="00156DE9">
        <w:rPr>
          <w:szCs w:val="20"/>
        </w:rPr>
        <w:t xml:space="preserve"> Schlüsselp</w:t>
      </w:r>
      <w:r w:rsidR="003550A3">
        <w:rPr>
          <w:szCs w:val="20"/>
        </w:rPr>
        <w:t>osition</w:t>
      </w:r>
      <w:r w:rsidRPr="00156DE9">
        <w:rPr>
          <w:szCs w:val="20"/>
        </w:rPr>
        <w:t xml:space="preserve"> nicht mit einer einzelnen Kennzahl zu messen, sondern ein sinnvolles, individuelles Kennzahlenset zu erarbeiten. Wie erwähnt sollte sich dieses an den Vorgaben der Verwaltungsspitze oder des Hauptorgans orientieren.</w:t>
      </w:r>
    </w:p>
    <w:p w:rsidR="00024C26" w:rsidRPr="00156DE9" w:rsidRDefault="00024C26" w:rsidP="00955E7D">
      <w:pPr>
        <w:spacing w:after="120"/>
        <w:contextualSpacing/>
        <w:rPr>
          <w:szCs w:val="20"/>
          <w:u w:val="single"/>
        </w:rPr>
      </w:pPr>
    </w:p>
    <w:p w:rsidR="00024C26" w:rsidRPr="00156DE9" w:rsidRDefault="00024C26" w:rsidP="00955E7D">
      <w:pPr>
        <w:spacing w:after="120"/>
        <w:contextualSpacing/>
        <w:rPr>
          <w:szCs w:val="20"/>
        </w:rPr>
      </w:pPr>
      <w:r w:rsidRPr="00156DE9">
        <w:rPr>
          <w:szCs w:val="20"/>
        </w:rPr>
        <w:t>Daneben können aber auch (übergeordnete) strategische Kennzahlen definiert und im Haushaltsplan z.</w:t>
      </w:r>
      <w:r>
        <w:rPr>
          <w:szCs w:val="20"/>
        </w:rPr>
        <w:t> </w:t>
      </w:r>
      <w:r w:rsidRPr="00156DE9">
        <w:rPr>
          <w:szCs w:val="20"/>
        </w:rPr>
        <w:t xml:space="preserve">B. zu einzelnen Produktgruppen oder zu Produktbereichen bzw. Teilhaushalten ausgewiesen werden. </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Außerdem sind finanzwirtschaftliche Kennzahlen auch zum Vorbericht vorgeschrieben und zum Rechenschaftsbericht zur Darstellung der Ziele erforderlich</w:t>
      </w:r>
      <w:r w:rsidR="00A01AA7">
        <w:rPr>
          <w:szCs w:val="20"/>
        </w:rPr>
        <w:t xml:space="preserve"> (vgl. dazu </w:t>
      </w:r>
      <w:r w:rsidR="00A01AA7" w:rsidRPr="00A351CF">
        <w:rPr>
          <w:szCs w:val="20"/>
        </w:rPr>
        <w:t>die Anlagen 16 und 28 der VwV Produkt- und Kontenrahmen</w:t>
      </w:r>
      <w:r w:rsidR="00A01AA7">
        <w:rPr>
          <w:szCs w:val="20"/>
        </w:rPr>
        <w:t>)</w:t>
      </w:r>
      <w:r w:rsidRPr="00156DE9">
        <w:rPr>
          <w:szCs w:val="20"/>
        </w:rPr>
        <w:t xml:space="preserve">. </w:t>
      </w:r>
    </w:p>
    <w:p w:rsidR="00024C26" w:rsidRPr="00156DE9" w:rsidRDefault="00024C26" w:rsidP="00955E7D">
      <w:pPr>
        <w:spacing w:after="120"/>
        <w:contextualSpacing/>
        <w:rPr>
          <w:szCs w:val="20"/>
        </w:rPr>
      </w:pPr>
    </w:p>
    <w:p w:rsidR="00024C26" w:rsidRPr="009063FD" w:rsidRDefault="00024C26" w:rsidP="00955E7D">
      <w:pPr>
        <w:numPr>
          <w:ilvl w:val="1"/>
          <w:numId w:val="11"/>
        </w:numPr>
        <w:ind w:left="357" w:hanging="357"/>
        <w:contextualSpacing/>
        <w:rPr>
          <w:rFonts w:cs="Arial"/>
          <w:i/>
          <w:szCs w:val="18"/>
        </w:rPr>
      </w:pPr>
      <w:r w:rsidRPr="009063FD">
        <w:rPr>
          <w:rFonts w:cs="Arial"/>
          <w:i/>
          <w:szCs w:val="18"/>
        </w:rPr>
        <w:t>Grundsätzliche Kennzahlensystematik</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Kennzahlen basieren zumeist auf Grundzahlen, also erhobenen, gemessenen, vorgegebenen oder im Rechnungswesen ermittelten absoluten Werten.</w:t>
      </w:r>
    </w:p>
    <w:p w:rsidR="00024C26" w:rsidRPr="00156DE9" w:rsidRDefault="00024C26" w:rsidP="00955E7D">
      <w:pPr>
        <w:spacing w:after="120"/>
        <w:contextualSpacing/>
        <w:rPr>
          <w:szCs w:val="20"/>
        </w:rPr>
      </w:pPr>
    </w:p>
    <w:p w:rsidR="00024C26" w:rsidRPr="00156DE9" w:rsidRDefault="00024C26" w:rsidP="00955E7D">
      <w:pPr>
        <w:spacing w:after="120"/>
        <w:contextualSpacing/>
        <w:rPr>
          <w:szCs w:val="20"/>
        </w:rPr>
      </w:pPr>
      <w:r w:rsidRPr="00156DE9">
        <w:rPr>
          <w:szCs w:val="20"/>
        </w:rPr>
        <w:t>Im kommunalen Bereich bieten sich als Grundzahlen unter anderem folgende Daten an, die je nach Bedarf auf allen Ebenen der Haushalts (Gesamthaushalt, Teilhaushalt, Budget, Produkt) oder Verwaltungsgliederung sowie der Leistungserstellung (Produktplan, Kostenträger) ermittelt werden können:</w:t>
      </w:r>
    </w:p>
    <w:p w:rsidR="00024C26" w:rsidRPr="00156DE9" w:rsidRDefault="00024C26" w:rsidP="00955E7D">
      <w:pPr>
        <w:spacing w:after="120" w:line="276" w:lineRule="auto"/>
        <w:contextualSpacing/>
        <w:rPr>
          <w:szCs w:val="20"/>
        </w:rPr>
      </w:pPr>
    </w:p>
    <w:p w:rsidR="00024C26" w:rsidRPr="006074A0" w:rsidRDefault="00024C26" w:rsidP="00955E7D">
      <w:pPr>
        <w:numPr>
          <w:ilvl w:val="0"/>
          <w:numId w:val="13"/>
        </w:numPr>
        <w:spacing w:after="240"/>
        <w:contextualSpacing/>
        <w:rPr>
          <w:szCs w:val="18"/>
        </w:rPr>
      </w:pPr>
      <w:r w:rsidRPr="006074A0">
        <w:rPr>
          <w:szCs w:val="18"/>
        </w:rPr>
        <w:t xml:space="preserve">Finanzielle Grundzahlen </w:t>
      </w:r>
    </w:p>
    <w:p w:rsidR="00024C26" w:rsidRPr="006074A0" w:rsidRDefault="00024C26" w:rsidP="001A0804">
      <w:pPr>
        <w:numPr>
          <w:ilvl w:val="1"/>
          <w:numId w:val="13"/>
        </w:numPr>
        <w:spacing w:after="240"/>
        <w:ind w:left="567" w:hanging="141"/>
        <w:contextualSpacing/>
        <w:rPr>
          <w:szCs w:val="18"/>
        </w:rPr>
      </w:pPr>
      <w:r w:rsidRPr="006074A0">
        <w:rPr>
          <w:szCs w:val="18"/>
        </w:rPr>
        <w:t>Gesamtaufwand</w:t>
      </w:r>
    </w:p>
    <w:p w:rsidR="00024C26" w:rsidRPr="006074A0" w:rsidRDefault="00024C26" w:rsidP="001A0804">
      <w:pPr>
        <w:numPr>
          <w:ilvl w:val="1"/>
          <w:numId w:val="13"/>
        </w:numPr>
        <w:spacing w:after="240"/>
        <w:ind w:left="567" w:hanging="141"/>
        <w:contextualSpacing/>
        <w:rPr>
          <w:szCs w:val="18"/>
        </w:rPr>
      </w:pPr>
      <w:r w:rsidRPr="006074A0">
        <w:rPr>
          <w:szCs w:val="18"/>
        </w:rPr>
        <w:t>Sachaufwand</w:t>
      </w:r>
    </w:p>
    <w:p w:rsidR="00024C26" w:rsidRPr="006074A0" w:rsidRDefault="00024C26" w:rsidP="001A0804">
      <w:pPr>
        <w:numPr>
          <w:ilvl w:val="1"/>
          <w:numId w:val="13"/>
        </w:numPr>
        <w:spacing w:after="240"/>
        <w:ind w:left="567" w:hanging="141"/>
        <w:contextualSpacing/>
        <w:rPr>
          <w:szCs w:val="18"/>
        </w:rPr>
      </w:pPr>
      <w:r w:rsidRPr="006074A0">
        <w:rPr>
          <w:szCs w:val="18"/>
        </w:rPr>
        <w:t>Personalaufwand</w:t>
      </w:r>
    </w:p>
    <w:p w:rsidR="00024C26" w:rsidRPr="006074A0" w:rsidRDefault="00024C26" w:rsidP="001A0804">
      <w:pPr>
        <w:numPr>
          <w:ilvl w:val="1"/>
          <w:numId w:val="13"/>
        </w:numPr>
        <w:spacing w:after="240"/>
        <w:ind w:left="567" w:hanging="141"/>
        <w:contextualSpacing/>
        <w:rPr>
          <w:szCs w:val="18"/>
        </w:rPr>
      </w:pPr>
      <w:r w:rsidRPr="006074A0">
        <w:rPr>
          <w:szCs w:val="18"/>
        </w:rPr>
        <w:t>Umlageaufwand</w:t>
      </w:r>
    </w:p>
    <w:p w:rsidR="00024C26" w:rsidRPr="006074A0" w:rsidRDefault="00024C26" w:rsidP="001A0804">
      <w:pPr>
        <w:numPr>
          <w:ilvl w:val="1"/>
          <w:numId w:val="13"/>
        </w:numPr>
        <w:spacing w:after="240"/>
        <w:ind w:left="567" w:hanging="141"/>
        <w:contextualSpacing/>
        <w:rPr>
          <w:szCs w:val="18"/>
        </w:rPr>
      </w:pPr>
      <w:r w:rsidRPr="006074A0">
        <w:rPr>
          <w:szCs w:val="18"/>
        </w:rPr>
        <w:t>Gesamtertrag</w:t>
      </w:r>
    </w:p>
    <w:p w:rsidR="00024C26" w:rsidRPr="006074A0" w:rsidRDefault="00024C26" w:rsidP="001A0804">
      <w:pPr>
        <w:numPr>
          <w:ilvl w:val="1"/>
          <w:numId w:val="13"/>
        </w:numPr>
        <w:spacing w:after="240"/>
        <w:ind w:left="567" w:hanging="141"/>
        <w:contextualSpacing/>
        <w:rPr>
          <w:szCs w:val="18"/>
        </w:rPr>
      </w:pPr>
      <w:r w:rsidRPr="006074A0">
        <w:rPr>
          <w:szCs w:val="18"/>
        </w:rPr>
        <w:t>Ertrag aus Zuweisungen</w:t>
      </w:r>
    </w:p>
    <w:p w:rsidR="00024C26" w:rsidRPr="006074A0" w:rsidRDefault="00024C26" w:rsidP="001A0804">
      <w:pPr>
        <w:numPr>
          <w:ilvl w:val="1"/>
          <w:numId w:val="13"/>
        </w:numPr>
        <w:spacing w:after="240"/>
        <w:ind w:left="567" w:hanging="141"/>
        <w:contextualSpacing/>
        <w:rPr>
          <w:szCs w:val="18"/>
        </w:rPr>
      </w:pPr>
      <w:r w:rsidRPr="006074A0">
        <w:rPr>
          <w:szCs w:val="18"/>
        </w:rPr>
        <w:t>Ertrag aus (einzelnen) Steuern</w:t>
      </w:r>
    </w:p>
    <w:p w:rsidR="00024C26" w:rsidRPr="006074A0" w:rsidRDefault="00024C26" w:rsidP="001A0804">
      <w:pPr>
        <w:numPr>
          <w:ilvl w:val="1"/>
          <w:numId w:val="13"/>
        </w:numPr>
        <w:spacing w:after="240"/>
        <w:ind w:left="567" w:hanging="141"/>
        <w:contextualSpacing/>
        <w:rPr>
          <w:szCs w:val="18"/>
        </w:rPr>
      </w:pPr>
      <w:r w:rsidRPr="006074A0">
        <w:rPr>
          <w:szCs w:val="18"/>
        </w:rPr>
        <w:t>Jahresergebnis</w:t>
      </w:r>
    </w:p>
    <w:p w:rsidR="00024C26" w:rsidRPr="006074A0" w:rsidRDefault="00024C26" w:rsidP="001A0804">
      <w:pPr>
        <w:numPr>
          <w:ilvl w:val="1"/>
          <w:numId w:val="13"/>
        </w:numPr>
        <w:spacing w:after="240"/>
        <w:ind w:left="567" w:hanging="141"/>
        <w:contextualSpacing/>
        <w:rPr>
          <w:szCs w:val="18"/>
        </w:rPr>
      </w:pPr>
      <w:r w:rsidRPr="006074A0">
        <w:rPr>
          <w:szCs w:val="18"/>
        </w:rPr>
        <w:t>Zahlungswirksames Ergebnis</w:t>
      </w:r>
    </w:p>
    <w:p w:rsidR="00024C26" w:rsidRPr="006074A0" w:rsidRDefault="00024C26" w:rsidP="001A0804">
      <w:pPr>
        <w:numPr>
          <w:ilvl w:val="1"/>
          <w:numId w:val="13"/>
        </w:numPr>
        <w:spacing w:after="240"/>
        <w:ind w:left="567" w:hanging="141"/>
        <w:contextualSpacing/>
        <w:rPr>
          <w:szCs w:val="18"/>
        </w:rPr>
      </w:pPr>
      <w:r w:rsidRPr="006074A0">
        <w:rPr>
          <w:szCs w:val="18"/>
        </w:rPr>
        <w:t>Nettoressourcenbedarf</w:t>
      </w:r>
    </w:p>
    <w:p w:rsidR="00024C26" w:rsidRPr="006074A0" w:rsidRDefault="00024C26" w:rsidP="001A0804">
      <w:pPr>
        <w:numPr>
          <w:ilvl w:val="1"/>
          <w:numId w:val="13"/>
        </w:numPr>
        <w:spacing w:after="240"/>
        <w:ind w:left="567" w:hanging="141"/>
        <w:contextualSpacing/>
        <w:rPr>
          <w:szCs w:val="18"/>
        </w:rPr>
      </w:pPr>
      <w:r w:rsidRPr="006074A0">
        <w:rPr>
          <w:szCs w:val="18"/>
        </w:rPr>
        <w:t>Bilanzsumme</w:t>
      </w:r>
    </w:p>
    <w:p w:rsidR="00024C26" w:rsidRPr="006074A0" w:rsidRDefault="00024C26" w:rsidP="001A0804">
      <w:pPr>
        <w:numPr>
          <w:ilvl w:val="1"/>
          <w:numId w:val="13"/>
        </w:numPr>
        <w:spacing w:after="240"/>
        <w:ind w:left="567" w:hanging="141"/>
        <w:contextualSpacing/>
        <w:rPr>
          <w:szCs w:val="18"/>
        </w:rPr>
      </w:pPr>
      <w:r w:rsidRPr="006074A0">
        <w:rPr>
          <w:szCs w:val="18"/>
        </w:rPr>
        <w:t>Summe einzelner Bilanzpositionen</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ind w:left="720"/>
        <w:contextualSpacing/>
        <w:rPr>
          <w:szCs w:val="18"/>
        </w:rPr>
      </w:pPr>
    </w:p>
    <w:p w:rsidR="00024C26" w:rsidRPr="006074A0" w:rsidRDefault="00024C26" w:rsidP="00955E7D">
      <w:pPr>
        <w:numPr>
          <w:ilvl w:val="0"/>
          <w:numId w:val="14"/>
        </w:numPr>
        <w:spacing w:after="240"/>
        <w:contextualSpacing/>
        <w:rPr>
          <w:szCs w:val="18"/>
        </w:rPr>
      </w:pPr>
      <w:r w:rsidRPr="006074A0">
        <w:rPr>
          <w:szCs w:val="18"/>
        </w:rPr>
        <w:t>Grundzahlen im Bereich des Personalwesens</w:t>
      </w:r>
    </w:p>
    <w:p w:rsidR="00024C26" w:rsidRPr="006074A0" w:rsidRDefault="00024C26" w:rsidP="001A0804">
      <w:pPr>
        <w:numPr>
          <w:ilvl w:val="1"/>
          <w:numId w:val="13"/>
        </w:numPr>
        <w:spacing w:after="240"/>
        <w:ind w:left="567" w:hanging="141"/>
        <w:contextualSpacing/>
        <w:rPr>
          <w:szCs w:val="18"/>
        </w:rPr>
      </w:pPr>
      <w:r w:rsidRPr="006074A0">
        <w:rPr>
          <w:szCs w:val="18"/>
        </w:rPr>
        <w:t>Anzahl Stellen gesamt</w:t>
      </w:r>
    </w:p>
    <w:p w:rsidR="00024C26" w:rsidRPr="006074A0" w:rsidRDefault="00024C26" w:rsidP="001A0804">
      <w:pPr>
        <w:numPr>
          <w:ilvl w:val="1"/>
          <w:numId w:val="13"/>
        </w:numPr>
        <w:spacing w:after="240"/>
        <w:ind w:left="567" w:hanging="141"/>
        <w:contextualSpacing/>
        <w:rPr>
          <w:szCs w:val="18"/>
        </w:rPr>
      </w:pPr>
      <w:r w:rsidRPr="006074A0">
        <w:rPr>
          <w:szCs w:val="18"/>
        </w:rPr>
        <w:t>Anzahl Stellen im Verwaltungsbereich</w:t>
      </w:r>
    </w:p>
    <w:p w:rsidR="00024C26" w:rsidRPr="006074A0" w:rsidRDefault="00024C26" w:rsidP="001A0804">
      <w:pPr>
        <w:numPr>
          <w:ilvl w:val="1"/>
          <w:numId w:val="13"/>
        </w:numPr>
        <w:spacing w:after="240"/>
        <w:ind w:left="567" w:hanging="141"/>
        <w:contextualSpacing/>
        <w:rPr>
          <w:szCs w:val="18"/>
        </w:rPr>
      </w:pPr>
      <w:r w:rsidRPr="006074A0">
        <w:rPr>
          <w:szCs w:val="18"/>
        </w:rPr>
        <w:t>Anzahl Beamtenstellen</w:t>
      </w:r>
    </w:p>
    <w:p w:rsidR="00024C26" w:rsidRPr="006074A0" w:rsidRDefault="00024C26" w:rsidP="001A0804">
      <w:pPr>
        <w:numPr>
          <w:ilvl w:val="1"/>
          <w:numId w:val="13"/>
        </w:numPr>
        <w:spacing w:after="240"/>
        <w:ind w:left="567" w:hanging="141"/>
        <w:contextualSpacing/>
        <w:rPr>
          <w:szCs w:val="18"/>
        </w:rPr>
      </w:pPr>
      <w:r w:rsidRPr="006074A0">
        <w:rPr>
          <w:szCs w:val="18"/>
        </w:rPr>
        <w:t>Anzahl Stellen tariflich Beschäftigter</w:t>
      </w:r>
    </w:p>
    <w:p w:rsidR="00024C26" w:rsidRPr="006074A0" w:rsidRDefault="00024C26" w:rsidP="001A0804">
      <w:pPr>
        <w:numPr>
          <w:ilvl w:val="1"/>
          <w:numId w:val="13"/>
        </w:numPr>
        <w:spacing w:after="240"/>
        <w:ind w:left="567" w:hanging="141"/>
        <w:contextualSpacing/>
        <w:rPr>
          <w:szCs w:val="18"/>
        </w:rPr>
      </w:pPr>
      <w:r w:rsidRPr="006074A0">
        <w:rPr>
          <w:szCs w:val="18"/>
        </w:rPr>
        <w:t>Anzahl Aktive Beamte</w:t>
      </w:r>
    </w:p>
    <w:p w:rsidR="00024C26" w:rsidRPr="006074A0" w:rsidRDefault="00024C26" w:rsidP="001A0804">
      <w:pPr>
        <w:numPr>
          <w:ilvl w:val="1"/>
          <w:numId w:val="13"/>
        </w:numPr>
        <w:spacing w:after="240"/>
        <w:ind w:left="567" w:hanging="141"/>
        <w:contextualSpacing/>
        <w:rPr>
          <w:szCs w:val="18"/>
        </w:rPr>
      </w:pPr>
      <w:r w:rsidRPr="006074A0">
        <w:rPr>
          <w:szCs w:val="18"/>
        </w:rPr>
        <w:t>Anzahl Versorgungsempfänger</w:t>
      </w:r>
    </w:p>
    <w:p w:rsidR="00024C26" w:rsidRPr="006074A0" w:rsidRDefault="00024C26" w:rsidP="001A0804">
      <w:pPr>
        <w:numPr>
          <w:ilvl w:val="1"/>
          <w:numId w:val="13"/>
        </w:numPr>
        <w:spacing w:after="240"/>
        <w:ind w:left="567" w:hanging="141"/>
        <w:contextualSpacing/>
        <w:rPr>
          <w:szCs w:val="18"/>
        </w:rPr>
      </w:pPr>
      <w:r w:rsidRPr="006074A0">
        <w:rPr>
          <w:szCs w:val="18"/>
        </w:rPr>
        <w:t>Anzahl Auszubildende</w:t>
      </w:r>
    </w:p>
    <w:p w:rsidR="00024C26" w:rsidRPr="006074A0" w:rsidRDefault="00024C26" w:rsidP="001A0804">
      <w:pPr>
        <w:numPr>
          <w:ilvl w:val="1"/>
          <w:numId w:val="13"/>
        </w:numPr>
        <w:spacing w:after="240"/>
        <w:ind w:left="567" w:hanging="141"/>
        <w:contextualSpacing/>
        <w:rPr>
          <w:szCs w:val="18"/>
        </w:rPr>
      </w:pPr>
      <w:r w:rsidRPr="006074A0">
        <w:rPr>
          <w:szCs w:val="18"/>
        </w:rPr>
        <w:t>Krankenfehltage</w:t>
      </w:r>
    </w:p>
    <w:p w:rsidR="00024C26" w:rsidRPr="006074A0" w:rsidRDefault="00024C26" w:rsidP="001A0804">
      <w:pPr>
        <w:numPr>
          <w:ilvl w:val="1"/>
          <w:numId w:val="13"/>
        </w:numPr>
        <w:spacing w:after="240"/>
        <w:ind w:left="567" w:hanging="141"/>
        <w:contextualSpacing/>
        <w:rPr>
          <w:szCs w:val="18"/>
        </w:rPr>
      </w:pPr>
      <w:r w:rsidRPr="006074A0">
        <w:rPr>
          <w:szCs w:val="18"/>
        </w:rPr>
        <w:t>Fortbildungstage</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ind w:left="360"/>
        <w:contextualSpacing/>
        <w:rPr>
          <w:szCs w:val="18"/>
        </w:rPr>
      </w:pPr>
      <w:r w:rsidRPr="006074A0">
        <w:rPr>
          <w:szCs w:val="18"/>
        </w:rPr>
        <w:t>Neben der Anzahl können auch andere Größen ermittelt werden, wie zum Beispiel der jeweilige Aufwand.</w:t>
      </w:r>
    </w:p>
    <w:p w:rsidR="00024C26" w:rsidRPr="006074A0" w:rsidRDefault="00024C26" w:rsidP="00955E7D">
      <w:pPr>
        <w:spacing w:after="120"/>
        <w:ind w:left="720"/>
        <w:contextualSpacing/>
        <w:rPr>
          <w:szCs w:val="18"/>
        </w:rPr>
      </w:pPr>
    </w:p>
    <w:p w:rsidR="00024C26" w:rsidRPr="006074A0" w:rsidRDefault="00024C26" w:rsidP="00955E7D">
      <w:pPr>
        <w:numPr>
          <w:ilvl w:val="0"/>
          <w:numId w:val="14"/>
        </w:numPr>
        <w:spacing w:after="240"/>
        <w:contextualSpacing/>
        <w:rPr>
          <w:szCs w:val="18"/>
        </w:rPr>
      </w:pPr>
      <w:r w:rsidRPr="006074A0">
        <w:rPr>
          <w:szCs w:val="18"/>
        </w:rPr>
        <w:t>Grundzahlen im Bereich der Gebäudebewirtschaftung</w:t>
      </w:r>
    </w:p>
    <w:p w:rsidR="00024C26" w:rsidRPr="006074A0" w:rsidRDefault="00024C26" w:rsidP="001A0804">
      <w:pPr>
        <w:numPr>
          <w:ilvl w:val="1"/>
          <w:numId w:val="13"/>
        </w:numPr>
        <w:spacing w:after="240"/>
        <w:ind w:left="567" w:hanging="141"/>
        <w:contextualSpacing/>
        <w:rPr>
          <w:szCs w:val="18"/>
        </w:rPr>
      </w:pPr>
      <w:r w:rsidRPr="006074A0">
        <w:rPr>
          <w:szCs w:val="18"/>
        </w:rPr>
        <w:t>(Nutz-)Flächen (Gesamt, Nutzungsart, eigen- / fremdgenutzt usw.)</w:t>
      </w:r>
    </w:p>
    <w:p w:rsidR="00024C26" w:rsidRPr="006074A0" w:rsidRDefault="00024C26" w:rsidP="001A0804">
      <w:pPr>
        <w:numPr>
          <w:ilvl w:val="1"/>
          <w:numId w:val="13"/>
        </w:numPr>
        <w:spacing w:after="240"/>
        <w:ind w:left="567" w:hanging="141"/>
        <w:contextualSpacing/>
        <w:rPr>
          <w:szCs w:val="18"/>
        </w:rPr>
      </w:pPr>
      <w:r w:rsidRPr="006074A0">
        <w:rPr>
          <w:szCs w:val="18"/>
        </w:rPr>
        <w:t>Kubikmeter umbauter Raum</w:t>
      </w:r>
    </w:p>
    <w:p w:rsidR="00024C26" w:rsidRPr="006074A0" w:rsidRDefault="00024C26" w:rsidP="001A0804">
      <w:pPr>
        <w:numPr>
          <w:ilvl w:val="1"/>
          <w:numId w:val="13"/>
        </w:numPr>
        <w:spacing w:after="240"/>
        <w:ind w:left="567" w:hanging="141"/>
        <w:contextualSpacing/>
        <w:rPr>
          <w:szCs w:val="18"/>
        </w:rPr>
      </w:pPr>
      <w:r w:rsidRPr="006074A0">
        <w:rPr>
          <w:szCs w:val="18"/>
        </w:rPr>
        <w:t>Instandhaltungs</w:t>
      </w:r>
      <w:r w:rsidR="00B64221">
        <w:rPr>
          <w:szCs w:val="18"/>
        </w:rPr>
        <w:t>aufwand</w:t>
      </w:r>
    </w:p>
    <w:p w:rsidR="00024C26" w:rsidRPr="006074A0" w:rsidRDefault="00024C26" w:rsidP="001A0804">
      <w:pPr>
        <w:numPr>
          <w:ilvl w:val="1"/>
          <w:numId w:val="13"/>
        </w:numPr>
        <w:spacing w:after="240"/>
        <w:ind w:left="567" w:hanging="141"/>
        <w:contextualSpacing/>
        <w:rPr>
          <w:szCs w:val="18"/>
        </w:rPr>
      </w:pPr>
      <w:r w:rsidRPr="006074A0">
        <w:rPr>
          <w:szCs w:val="18"/>
        </w:rPr>
        <w:t>Unterhaltungsaufwand</w:t>
      </w:r>
    </w:p>
    <w:p w:rsidR="00024C26" w:rsidRPr="006074A0" w:rsidRDefault="00024C26" w:rsidP="001A0804">
      <w:pPr>
        <w:numPr>
          <w:ilvl w:val="1"/>
          <w:numId w:val="13"/>
        </w:numPr>
        <w:spacing w:after="240"/>
        <w:ind w:left="567" w:hanging="141"/>
        <w:contextualSpacing/>
        <w:rPr>
          <w:szCs w:val="18"/>
        </w:rPr>
      </w:pPr>
      <w:r w:rsidRPr="006074A0">
        <w:rPr>
          <w:szCs w:val="18"/>
        </w:rPr>
        <w:t>Bewirtschaftungsaufwand</w:t>
      </w:r>
    </w:p>
    <w:p w:rsidR="00024C26" w:rsidRPr="006074A0" w:rsidRDefault="00024C26" w:rsidP="001A0804">
      <w:pPr>
        <w:numPr>
          <w:ilvl w:val="1"/>
          <w:numId w:val="13"/>
        </w:numPr>
        <w:spacing w:after="240"/>
        <w:ind w:left="567" w:hanging="141"/>
        <w:contextualSpacing/>
        <w:rPr>
          <w:szCs w:val="18"/>
        </w:rPr>
      </w:pPr>
      <w:r w:rsidRPr="006074A0">
        <w:rPr>
          <w:szCs w:val="18"/>
        </w:rPr>
        <w:t>Energieaufwand</w:t>
      </w:r>
    </w:p>
    <w:p w:rsidR="00024C26" w:rsidRPr="006074A0" w:rsidRDefault="00024C26" w:rsidP="001A0804">
      <w:pPr>
        <w:numPr>
          <w:ilvl w:val="1"/>
          <w:numId w:val="13"/>
        </w:numPr>
        <w:spacing w:after="240"/>
        <w:ind w:left="567" w:hanging="141"/>
        <w:contextualSpacing/>
        <w:rPr>
          <w:szCs w:val="18"/>
        </w:rPr>
      </w:pPr>
      <w:r w:rsidRPr="006074A0">
        <w:rPr>
          <w:szCs w:val="18"/>
        </w:rPr>
        <w:t>Reinigungsaufwand</w:t>
      </w:r>
    </w:p>
    <w:p w:rsidR="00024C26" w:rsidRPr="006074A0" w:rsidRDefault="00024C26" w:rsidP="001A0804">
      <w:pPr>
        <w:numPr>
          <w:ilvl w:val="1"/>
          <w:numId w:val="13"/>
        </w:numPr>
        <w:spacing w:after="240"/>
        <w:ind w:left="567" w:hanging="141"/>
        <w:contextualSpacing/>
        <w:rPr>
          <w:szCs w:val="18"/>
        </w:rPr>
      </w:pPr>
      <w:r w:rsidRPr="006074A0">
        <w:rPr>
          <w:szCs w:val="18"/>
        </w:rPr>
        <w:t>Mietertrag</w:t>
      </w:r>
    </w:p>
    <w:p w:rsidR="00024C26" w:rsidRPr="006074A0" w:rsidRDefault="00024C26" w:rsidP="001A0804">
      <w:pPr>
        <w:numPr>
          <w:ilvl w:val="1"/>
          <w:numId w:val="13"/>
        </w:numPr>
        <w:spacing w:after="240"/>
        <w:ind w:left="567" w:hanging="141"/>
        <w:contextualSpacing/>
        <w:rPr>
          <w:szCs w:val="18"/>
        </w:rPr>
      </w:pPr>
      <w:r w:rsidRPr="006074A0">
        <w:rPr>
          <w:szCs w:val="18"/>
        </w:rPr>
        <w:t>Mietaufwand</w:t>
      </w:r>
    </w:p>
    <w:p w:rsidR="00024C26" w:rsidRPr="006074A0" w:rsidRDefault="00024C26" w:rsidP="001A0804">
      <w:pPr>
        <w:numPr>
          <w:ilvl w:val="1"/>
          <w:numId w:val="13"/>
        </w:numPr>
        <w:spacing w:after="240"/>
        <w:ind w:left="567" w:hanging="141"/>
        <w:contextualSpacing/>
        <w:rPr>
          <w:szCs w:val="18"/>
        </w:rPr>
      </w:pPr>
      <w:r w:rsidRPr="006074A0">
        <w:rPr>
          <w:szCs w:val="18"/>
        </w:rPr>
        <w:t>Anzahl Hausmeisterstellen</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numPr>
          <w:ilvl w:val="0"/>
          <w:numId w:val="14"/>
        </w:numPr>
        <w:spacing w:after="240"/>
        <w:contextualSpacing/>
        <w:rPr>
          <w:szCs w:val="18"/>
        </w:rPr>
      </w:pPr>
      <w:r w:rsidRPr="006074A0">
        <w:rPr>
          <w:szCs w:val="18"/>
        </w:rPr>
        <w:t>Grundzahlen Einrichtungen</w:t>
      </w:r>
    </w:p>
    <w:p w:rsidR="00024C26" w:rsidRPr="006074A0" w:rsidRDefault="00024C26" w:rsidP="001A0804">
      <w:pPr>
        <w:numPr>
          <w:ilvl w:val="1"/>
          <w:numId w:val="13"/>
        </w:numPr>
        <w:spacing w:after="240"/>
        <w:ind w:left="567" w:hanging="141"/>
        <w:contextualSpacing/>
        <w:rPr>
          <w:szCs w:val="18"/>
        </w:rPr>
      </w:pPr>
      <w:r w:rsidRPr="006074A0">
        <w:rPr>
          <w:szCs w:val="18"/>
        </w:rPr>
        <w:t>Anzahl Besucher / Nutzer gesamt oder kategorisiert (Kinder nach Schulart, Einrichtungsart, Altersstufe, Klassenstufe, Betreuungsform, Verpflegungsumfang, Patienten, Patientenklassifizierung, Herkunft usw.)</w:t>
      </w:r>
    </w:p>
    <w:p w:rsidR="00024C26" w:rsidRPr="006074A0" w:rsidRDefault="00024C26" w:rsidP="001A0804">
      <w:pPr>
        <w:numPr>
          <w:ilvl w:val="1"/>
          <w:numId w:val="13"/>
        </w:numPr>
        <w:spacing w:after="240"/>
        <w:ind w:left="567" w:hanging="141"/>
        <w:contextualSpacing/>
        <w:rPr>
          <w:szCs w:val="18"/>
        </w:rPr>
      </w:pPr>
      <w:r w:rsidRPr="006074A0">
        <w:rPr>
          <w:szCs w:val="18"/>
        </w:rPr>
        <w:t>Nutzungsumfänge von Einrichtungen (belegte Plätze, belegte Betten, genutzte Stunden usw.)</w:t>
      </w:r>
    </w:p>
    <w:p w:rsidR="00024C26" w:rsidRPr="006074A0" w:rsidRDefault="00024C26" w:rsidP="001A0804">
      <w:pPr>
        <w:numPr>
          <w:ilvl w:val="1"/>
          <w:numId w:val="13"/>
        </w:numPr>
        <w:spacing w:after="240"/>
        <w:ind w:left="567" w:hanging="141"/>
        <w:contextualSpacing/>
        <w:rPr>
          <w:szCs w:val="18"/>
        </w:rPr>
      </w:pPr>
      <w:r w:rsidRPr="006074A0">
        <w:rPr>
          <w:szCs w:val="18"/>
        </w:rPr>
        <w:t>Kapazitätszahlen (Plätze, Betten, Stunden usw.)</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numPr>
          <w:ilvl w:val="0"/>
          <w:numId w:val="14"/>
        </w:numPr>
        <w:spacing w:after="240"/>
        <w:contextualSpacing/>
        <w:rPr>
          <w:szCs w:val="18"/>
        </w:rPr>
      </w:pPr>
      <w:r w:rsidRPr="006074A0">
        <w:rPr>
          <w:szCs w:val="18"/>
        </w:rPr>
        <w:t>Leistungsgrundzahlen</w:t>
      </w:r>
    </w:p>
    <w:p w:rsidR="00024C26" w:rsidRPr="006074A0" w:rsidRDefault="00024C26" w:rsidP="001A0804">
      <w:pPr>
        <w:numPr>
          <w:ilvl w:val="1"/>
          <w:numId w:val="13"/>
        </w:numPr>
        <w:spacing w:after="240"/>
        <w:ind w:left="567" w:hanging="141"/>
        <w:contextualSpacing/>
        <w:rPr>
          <w:szCs w:val="18"/>
        </w:rPr>
      </w:pPr>
      <w:r w:rsidRPr="006074A0">
        <w:rPr>
          <w:szCs w:val="18"/>
        </w:rPr>
        <w:t>Fallzahlen (Verwaltungsvorgänge, Anträge, Bescheide, Verwaltungsakte, Operationen, Kurse, Einsatzzahlen usw.)</w:t>
      </w:r>
    </w:p>
    <w:p w:rsidR="00024C26" w:rsidRPr="006074A0" w:rsidRDefault="00024C26" w:rsidP="001A0804">
      <w:pPr>
        <w:numPr>
          <w:ilvl w:val="1"/>
          <w:numId w:val="13"/>
        </w:numPr>
        <w:spacing w:after="240"/>
        <w:ind w:left="567" w:hanging="141"/>
        <w:contextualSpacing/>
        <w:rPr>
          <w:szCs w:val="18"/>
        </w:rPr>
      </w:pPr>
      <w:r w:rsidRPr="006074A0">
        <w:rPr>
          <w:szCs w:val="18"/>
        </w:rPr>
        <w:t xml:space="preserve">Wirkung (Abschlüsse in Schulen, Schulabbrecher, erfolgreiche Operationen usw.) </w:t>
      </w:r>
    </w:p>
    <w:p w:rsidR="00024C26" w:rsidRPr="006074A0" w:rsidRDefault="00024C26" w:rsidP="001A0804">
      <w:pPr>
        <w:numPr>
          <w:ilvl w:val="1"/>
          <w:numId w:val="13"/>
        </w:numPr>
        <w:spacing w:after="240"/>
        <w:ind w:left="567" w:hanging="141"/>
        <w:contextualSpacing/>
        <w:rPr>
          <w:szCs w:val="18"/>
        </w:rPr>
      </w:pPr>
      <w:r w:rsidRPr="006074A0">
        <w:rPr>
          <w:szCs w:val="18"/>
        </w:rPr>
        <w:t>Bearbeitungsdauer</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contextualSpacing/>
        <w:rPr>
          <w:szCs w:val="18"/>
        </w:rPr>
      </w:pPr>
    </w:p>
    <w:p w:rsidR="00024C26" w:rsidRPr="004E4542" w:rsidRDefault="00024C26" w:rsidP="00955E7D">
      <w:pPr>
        <w:numPr>
          <w:ilvl w:val="0"/>
          <w:numId w:val="14"/>
        </w:numPr>
        <w:spacing w:after="240"/>
        <w:contextualSpacing/>
        <w:rPr>
          <w:szCs w:val="18"/>
        </w:rPr>
      </w:pPr>
      <w:r w:rsidRPr="005D6C02">
        <w:rPr>
          <w:szCs w:val="18"/>
        </w:rPr>
        <w:t>Qualitätsmessung</w:t>
      </w:r>
    </w:p>
    <w:p w:rsidR="00024C26" w:rsidRPr="006457F2" w:rsidRDefault="00024C26" w:rsidP="00474270">
      <w:pPr>
        <w:numPr>
          <w:ilvl w:val="1"/>
          <w:numId w:val="13"/>
        </w:numPr>
        <w:spacing w:after="240"/>
        <w:ind w:left="567" w:hanging="141"/>
        <w:contextualSpacing/>
        <w:rPr>
          <w:szCs w:val="18"/>
        </w:rPr>
      </w:pPr>
      <w:r w:rsidRPr="006457F2">
        <w:rPr>
          <w:szCs w:val="18"/>
        </w:rPr>
        <w:t>Beschwerden</w:t>
      </w:r>
    </w:p>
    <w:p w:rsidR="00024C26" w:rsidRPr="006457F2" w:rsidRDefault="00024C26" w:rsidP="00474270">
      <w:pPr>
        <w:numPr>
          <w:ilvl w:val="1"/>
          <w:numId w:val="13"/>
        </w:numPr>
        <w:spacing w:after="240"/>
        <w:ind w:left="567" w:hanging="141"/>
        <w:contextualSpacing/>
        <w:rPr>
          <w:szCs w:val="18"/>
        </w:rPr>
      </w:pPr>
      <w:r w:rsidRPr="006457F2">
        <w:rPr>
          <w:szCs w:val="18"/>
        </w:rPr>
        <w:t>Widersprüche</w:t>
      </w:r>
    </w:p>
    <w:p w:rsidR="00024C26" w:rsidRPr="006457F2" w:rsidRDefault="00024C26" w:rsidP="00474270">
      <w:pPr>
        <w:numPr>
          <w:ilvl w:val="1"/>
          <w:numId w:val="13"/>
        </w:numPr>
        <w:spacing w:after="240"/>
        <w:ind w:left="567" w:hanging="141"/>
        <w:contextualSpacing/>
        <w:rPr>
          <w:szCs w:val="18"/>
        </w:rPr>
      </w:pPr>
      <w:r w:rsidRPr="006457F2">
        <w:rPr>
          <w:szCs w:val="18"/>
        </w:rPr>
        <w:t>Klageverfahren</w:t>
      </w:r>
    </w:p>
    <w:p w:rsidR="00024C26" w:rsidRPr="006457F2" w:rsidRDefault="00024C26" w:rsidP="00474270">
      <w:pPr>
        <w:numPr>
          <w:ilvl w:val="1"/>
          <w:numId w:val="13"/>
        </w:numPr>
        <w:spacing w:after="240"/>
        <w:ind w:left="567" w:hanging="141"/>
        <w:contextualSpacing/>
        <w:rPr>
          <w:szCs w:val="18"/>
        </w:rPr>
      </w:pPr>
      <w:r w:rsidRPr="006457F2">
        <w:rPr>
          <w:szCs w:val="18"/>
        </w:rPr>
        <w:t>usw.</w:t>
      </w:r>
    </w:p>
    <w:p w:rsidR="00024C26" w:rsidRPr="006074A0" w:rsidRDefault="00024C26" w:rsidP="00955E7D">
      <w:pPr>
        <w:spacing w:after="120"/>
        <w:contextualSpacing/>
        <w:rPr>
          <w:szCs w:val="18"/>
        </w:rPr>
      </w:pPr>
    </w:p>
    <w:p w:rsidR="00024C26" w:rsidRPr="006074A0" w:rsidRDefault="00024C26" w:rsidP="00955E7D">
      <w:pPr>
        <w:numPr>
          <w:ilvl w:val="0"/>
          <w:numId w:val="14"/>
        </w:numPr>
        <w:spacing w:after="240"/>
        <w:contextualSpacing/>
        <w:rPr>
          <w:szCs w:val="18"/>
        </w:rPr>
      </w:pPr>
      <w:r w:rsidRPr="006074A0">
        <w:rPr>
          <w:szCs w:val="18"/>
        </w:rPr>
        <w:t>Statistische Einwohnerzahlen</w:t>
      </w:r>
    </w:p>
    <w:p w:rsidR="00024C26" w:rsidRPr="006074A0" w:rsidRDefault="00024C26" w:rsidP="001A0804">
      <w:pPr>
        <w:numPr>
          <w:ilvl w:val="1"/>
          <w:numId w:val="13"/>
        </w:numPr>
        <w:spacing w:after="240"/>
        <w:ind w:left="567" w:hanging="141"/>
        <w:contextualSpacing/>
        <w:rPr>
          <w:szCs w:val="18"/>
        </w:rPr>
      </w:pPr>
      <w:r w:rsidRPr="006074A0">
        <w:rPr>
          <w:szCs w:val="18"/>
        </w:rPr>
        <w:t>Gesamtanzahl</w:t>
      </w:r>
    </w:p>
    <w:p w:rsidR="00024C26" w:rsidRPr="006074A0" w:rsidRDefault="00024C26" w:rsidP="001A0804">
      <w:pPr>
        <w:numPr>
          <w:ilvl w:val="1"/>
          <w:numId w:val="13"/>
        </w:numPr>
        <w:spacing w:after="240"/>
        <w:ind w:left="567" w:hanging="141"/>
        <w:contextualSpacing/>
        <w:rPr>
          <w:szCs w:val="18"/>
        </w:rPr>
      </w:pPr>
      <w:r w:rsidRPr="006074A0">
        <w:rPr>
          <w:szCs w:val="18"/>
        </w:rPr>
        <w:t>Einwohner nach Alter, Altersgruppe, Geschlecht, Erwerbstätigkeit, Staatsangehörigkeit, Abstammung usw.</w:t>
      </w:r>
    </w:p>
    <w:p w:rsidR="00024C26" w:rsidRPr="006074A0" w:rsidRDefault="00024C26" w:rsidP="001A0804">
      <w:pPr>
        <w:numPr>
          <w:ilvl w:val="1"/>
          <w:numId w:val="13"/>
        </w:numPr>
        <w:spacing w:after="240"/>
        <w:ind w:left="567" w:hanging="141"/>
        <w:contextualSpacing/>
        <w:rPr>
          <w:szCs w:val="18"/>
        </w:rPr>
      </w:pPr>
      <w:r w:rsidRPr="006074A0">
        <w:rPr>
          <w:szCs w:val="18"/>
        </w:rPr>
        <w:t>Empfänger von Sozialleistungen usw.</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ind w:left="360"/>
        <w:contextualSpacing/>
        <w:rPr>
          <w:szCs w:val="18"/>
        </w:rPr>
      </w:pPr>
    </w:p>
    <w:p w:rsidR="00024C26" w:rsidRPr="006074A0" w:rsidRDefault="00024C26" w:rsidP="00955E7D">
      <w:pPr>
        <w:numPr>
          <w:ilvl w:val="0"/>
          <w:numId w:val="14"/>
        </w:numPr>
        <w:spacing w:after="240"/>
        <w:contextualSpacing/>
        <w:rPr>
          <w:szCs w:val="18"/>
        </w:rPr>
      </w:pPr>
      <w:r w:rsidRPr="006074A0">
        <w:rPr>
          <w:szCs w:val="18"/>
        </w:rPr>
        <w:t>Weitere statistische Grundzahlen</w:t>
      </w:r>
    </w:p>
    <w:p w:rsidR="00024C26" w:rsidRPr="006074A0" w:rsidRDefault="00024C26" w:rsidP="001A0804">
      <w:pPr>
        <w:numPr>
          <w:ilvl w:val="1"/>
          <w:numId w:val="13"/>
        </w:numPr>
        <w:spacing w:after="240"/>
        <w:ind w:left="567" w:hanging="141"/>
        <w:contextualSpacing/>
        <w:rPr>
          <w:szCs w:val="18"/>
        </w:rPr>
      </w:pPr>
      <w:r w:rsidRPr="006074A0">
        <w:rPr>
          <w:szCs w:val="18"/>
        </w:rPr>
        <w:t>Gemarkungsfläche</w:t>
      </w:r>
    </w:p>
    <w:p w:rsidR="00024C26" w:rsidRPr="006074A0" w:rsidRDefault="00024C26" w:rsidP="001A0804">
      <w:pPr>
        <w:numPr>
          <w:ilvl w:val="1"/>
          <w:numId w:val="13"/>
        </w:numPr>
        <w:spacing w:after="240"/>
        <w:ind w:left="567" w:hanging="141"/>
        <w:contextualSpacing/>
        <w:rPr>
          <w:szCs w:val="18"/>
        </w:rPr>
      </w:pPr>
      <w:r w:rsidRPr="006074A0">
        <w:rPr>
          <w:szCs w:val="18"/>
        </w:rPr>
        <w:t>Straßenlängen</w:t>
      </w:r>
    </w:p>
    <w:p w:rsidR="00024C26" w:rsidRPr="006074A0" w:rsidRDefault="00024C26" w:rsidP="001A0804">
      <w:pPr>
        <w:numPr>
          <w:ilvl w:val="1"/>
          <w:numId w:val="13"/>
        </w:numPr>
        <w:spacing w:after="240"/>
        <w:ind w:left="567" w:hanging="141"/>
        <w:contextualSpacing/>
        <w:rPr>
          <w:szCs w:val="18"/>
        </w:rPr>
      </w:pPr>
      <w:r w:rsidRPr="006074A0">
        <w:rPr>
          <w:szCs w:val="18"/>
        </w:rPr>
        <w:t>Firmengründungen</w:t>
      </w:r>
    </w:p>
    <w:p w:rsidR="00024C26" w:rsidRPr="006074A0" w:rsidRDefault="00024C26" w:rsidP="001A0804">
      <w:pPr>
        <w:numPr>
          <w:ilvl w:val="1"/>
          <w:numId w:val="13"/>
        </w:numPr>
        <w:spacing w:after="240"/>
        <w:ind w:left="567" w:hanging="141"/>
        <w:contextualSpacing/>
        <w:rPr>
          <w:szCs w:val="18"/>
        </w:rPr>
      </w:pPr>
      <w:r w:rsidRPr="006074A0">
        <w:rPr>
          <w:szCs w:val="18"/>
        </w:rPr>
        <w:t>Firmenansiedelungen</w:t>
      </w:r>
    </w:p>
    <w:p w:rsidR="00024C26" w:rsidRPr="006074A0" w:rsidRDefault="00024C26" w:rsidP="001A0804">
      <w:pPr>
        <w:numPr>
          <w:ilvl w:val="1"/>
          <w:numId w:val="13"/>
        </w:numPr>
        <w:spacing w:after="240"/>
        <w:ind w:left="567" w:hanging="141"/>
        <w:contextualSpacing/>
        <w:rPr>
          <w:szCs w:val="18"/>
        </w:rPr>
      </w:pPr>
      <w:r w:rsidRPr="006074A0">
        <w:rPr>
          <w:szCs w:val="18"/>
        </w:rPr>
        <w:t>Haushalte</w:t>
      </w:r>
    </w:p>
    <w:p w:rsidR="00024C26" w:rsidRPr="006074A0" w:rsidRDefault="00024C26" w:rsidP="001A0804">
      <w:pPr>
        <w:numPr>
          <w:ilvl w:val="1"/>
          <w:numId w:val="13"/>
        </w:numPr>
        <w:spacing w:after="240"/>
        <w:ind w:left="567" w:hanging="141"/>
        <w:contextualSpacing/>
        <w:rPr>
          <w:szCs w:val="18"/>
        </w:rPr>
      </w:pPr>
      <w:r w:rsidRPr="006074A0">
        <w:rPr>
          <w:szCs w:val="18"/>
        </w:rPr>
        <w:t>Wohneinheiten</w:t>
      </w:r>
    </w:p>
    <w:p w:rsidR="00024C26" w:rsidRPr="006074A0" w:rsidRDefault="00024C26" w:rsidP="001A0804">
      <w:pPr>
        <w:numPr>
          <w:ilvl w:val="1"/>
          <w:numId w:val="13"/>
        </w:numPr>
        <w:spacing w:after="240"/>
        <w:ind w:left="567" w:hanging="141"/>
        <w:contextualSpacing/>
        <w:rPr>
          <w:szCs w:val="18"/>
        </w:rPr>
      </w:pPr>
      <w:r w:rsidRPr="006074A0">
        <w:rPr>
          <w:szCs w:val="18"/>
        </w:rPr>
        <w:t>Gebäudeanzahl</w:t>
      </w:r>
    </w:p>
    <w:p w:rsidR="00024C26" w:rsidRPr="006074A0" w:rsidRDefault="00024C26" w:rsidP="001A0804">
      <w:pPr>
        <w:numPr>
          <w:ilvl w:val="1"/>
          <w:numId w:val="13"/>
        </w:numPr>
        <w:spacing w:after="240"/>
        <w:ind w:left="567" w:hanging="141"/>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Grundzahlen sollten mit einem vertretbaren Aufwand erhoben und eindeutig ermittelt werden können. Grundzahlen</w:t>
      </w:r>
      <w:r w:rsidR="00C668F0">
        <w:rPr>
          <w:szCs w:val="18"/>
        </w:rPr>
        <w:t>,</w:t>
      </w:r>
      <w:r w:rsidRPr="006074A0">
        <w:rPr>
          <w:szCs w:val="18"/>
        </w:rPr>
        <w:t xml:space="preserve"> die nicht eindeutig ermittelbar bzw. messbar sind, eignen sich in der Regel nicht für die Bildung von Kennzahlen, da auf dieser Basis keine eindeutige Aussage getroffen werden kann.</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Auf Basis dieser vorstehend genannten beispielhaften Grundzahlen erfolgt nun die Kennzahlenbildung. Hierbei ist es denkbar, dass einzelne Grundzahlen selbst schon eine sogenannte absolute Kennzahl darstellen können.</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Durch die Verknüpfung von mehreren Grund- oder Kennzahlen sowie durch die Relativierung von Grund- oder Kennzahlen mit Indexwerten werden Verhältnis- oder Beziehungszahlen gebildet. Diese bezeichnet man als relative Kennzahlen.</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In vielen Bereichen sind oftmals Verhältniszahlen zur Einwohnerzahl von Interesse, da in diesem Bereich viele Vergleichskennzahlen vorliegen und eine Relativierung gerade der finanzwirtschaftlich relevanten Daten zur Größe einer Kommune möglich ist.</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Beispiele:</w:t>
      </w:r>
    </w:p>
    <w:p w:rsidR="00024C26" w:rsidRPr="006074A0" w:rsidRDefault="00024C26" w:rsidP="00955E7D">
      <w:pPr>
        <w:numPr>
          <w:ilvl w:val="0"/>
          <w:numId w:val="15"/>
        </w:numPr>
        <w:spacing w:after="240"/>
        <w:contextualSpacing/>
        <w:rPr>
          <w:szCs w:val="18"/>
        </w:rPr>
      </w:pPr>
      <w:r w:rsidRPr="006074A0">
        <w:rPr>
          <w:szCs w:val="18"/>
        </w:rPr>
        <w:t xml:space="preserve">Steuerertrag je Einwohner in </w:t>
      </w:r>
      <w:r w:rsidR="00FC482A">
        <w:rPr>
          <w:szCs w:val="18"/>
        </w:rPr>
        <w:t>EUR</w:t>
      </w:r>
    </w:p>
    <w:p w:rsidR="00024C26" w:rsidRPr="006074A0" w:rsidRDefault="00024C26" w:rsidP="00955E7D">
      <w:pPr>
        <w:numPr>
          <w:ilvl w:val="0"/>
          <w:numId w:val="15"/>
        </w:numPr>
        <w:spacing w:after="240"/>
        <w:contextualSpacing/>
        <w:rPr>
          <w:szCs w:val="18"/>
        </w:rPr>
      </w:pPr>
      <w:r w:rsidRPr="006074A0">
        <w:rPr>
          <w:szCs w:val="18"/>
        </w:rPr>
        <w:t xml:space="preserve">Ertrag oder Aufwand aus Umlage je Einwohner in </w:t>
      </w:r>
      <w:r w:rsidR="00FC482A">
        <w:rPr>
          <w:szCs w:val="18"/>
        </w:rPr>
        <w:t>EUR</w:t>
      </w:r>
    </w:p>
    <w:p w:rsidR="00024C26" w:rsidRPr="006074A0" w:rsidRDefault="00024C26" w:rsidP="00955E7D">
      <w:pPr>
        <w:numPr>
          <w:ilvl w:val="0"/>
          <w:numId w:val="15"/>
        </w:numPr>
        <w:spacing w:after="240"/>
        <w:contextualSpacing/>
        <w:rPr>
          <w:szCs w:val="18"/>
        </w:rPr>
      </w:pPr>
      <w:r w:rsidRPr="006074A0">
        <w:rPr>
          <w:szCs w:val="18"/>
        </w:rPr>
        <w:t xml:space="preserve">Sozialaufwand je Einwohner in </w:t>
      </w:r>
      <w:r w:rsidR="00FC482A">
        <w:rPr>
          <w:szCs w:val="18"/>
        </w:rPr>
        <w:t>EUR</w:t>
      </w:r>
    </w:p>
    <w:p w:rsidR="00024C26" w:rsidRPr="006074A0" w:rsidRDefault="00024C26" w:rsidP="00955E7D">
      <w:pPr>
        <w:numPr>
          <w:ilvl w:val="0"/>
          <w:numId w:val="15"/>
        </w:numPr>
        <w:spacing w:after="240"/>
        <w:contextualSpacing/>
        <w:rPr>
          <w:szCs w:val="18"/>
        </w:rPr>
      </w:pPr>
      <w:r w:rsidRPr="006074A0">
        <w:rPr>
          <w:szCs w:val="18"/>
        </w:rPr>
        <w:t xml:space="preserve">Nettofinanzierungsmittel je Einwohner in </w:t>
      </w:r>
      <w:r w:rsidR="00FC482A">
        <w:rPr>
          <w:szCs w:val="18"/>
        </w:rPr>
        <w:t>EUR</w:t>
      </w:r>
    </w:p>
    <w:p w:rsidR="00024C26" w:rsidRPr="006074A0" w:rsidRDefault="00024C26" w:rsidP="00955E7D">
      <w:pPr>
        <w:numPr>
          <w:ilvl w:val="0"/>
          <w:numId w:val="15"/>
        </w:numPr>
        <w:spacing w:after="240"/>
        <w:contextualSpacing/>
        <w:rPr>
          <w:szCs w:val="18"/>
        </w:rPr>
      </w:pPr>
      <w:r w:rsidRPr="006074A0">
        <w:rPr>
          <w:szCs w:val="18"/>
        </w:rPr>
        <w:t xml:space="preserve">Anzahl Personalstellen je Einwohner </w:t>
      </w:r>
    </w:p>
    <w:p w:rsidR="00024C26" w:rsidRPr="006074A0" w:rsidRDefault="00024C26" w:rsidP="00955E7D">
      <w:pPr>
        <w:numPr>
          <w:ilvl w:val="0"/>
          <w:numId w:val="15"/>
        </w:numPr>
        <w:spacing w:after="240"/>
        <w:contextualSpacing/>
        <w:rPr>
          <w:szCs w:val="18"/>
        </w:rPr>
      </w:pPr>
      <w:r w:rsidRPr="006074A0">
        <w:rPr>
          <w:szCs w:val="18"/>
        </w:rPr>
        <w:t>Fläche je Einwohner</w:t>
      </w:r>
    </w:p>
    <w:p w:rsidR="00024C26" w:rsidRPr="006074A0" w:rsidRDefault="00024C26" w:rsidP="00955E7D">
      <w:pPr>
        <w:numPr>
          <w:ilvl w:val="0"/>
          <w:numId w:val="15"/>
        </w:numPr>
        <w:spacing w:after="240"/>
        <w:contextualSpacing/>
        <w:rPr>
          <w:szCs w:val="18"/>
        </w:rPr>
      </w:pPr>
      <w:r w:rsidRPr="006074A0">
        <w:rPr>
          <w:szCs w:val="18"/>
        </w:rPr>
        <w:t>Nettoressourcenbedarf des Gesamt-, Teilhaushaltes, Produkt</w:t>
      </w:r>
      <w:r w:rsidR="00346BC0">
        <w:rPr>
          <w:szCs w:val="18"/>
        </w:rPr>
        <w:t>s</w:t>
      </w:r>
      <w:r w:rsidRPr="006074A0">
        <w:rPr>
          <w:szCs w:val="18"/>
        </w:rPr>
        <w:t xml:space="preserve"> je Einwohner in </w:t>
      </w:r>
      <w:r w:rsidR="00FC482A">
        <w:rPr>
          <w:szCs w:val="18"/>
        </w:rPr>
        <w:t>EUR</w:t>
      </w:r>
    </w:p>
    <w:p w:rsidR="00024C26" w:rsidRPr="006074A0" w:rsidRDefault="00024C26" w:rsidP="00955E7D">
      <w:pPr>
        <w:numPr>
          <w:ilvl w:val="0"/>
          <w:numId w:val="15"/>
        </w:numPr>
        <w:spacing w:after="240"/>
        <w:contextualSpacing/>
        <w:rPr>
          <w:szCs w:val="18"/>
        </w:rPr>
      </w:pPr>
      <w:r w:rsidRPr="006074A0">
        <w:rPr>
          <w:szCs w:val="18"/>
        </w:rPr>
        <w:t>usw.</w:t>
      </w:r>
    </w:p>
    <w:p w:rsidR="00024C26" w:rsidRPr="006074A0" w:rsidRDefault="00024C26" w:rsidP="00955E7D">
      <w:pPr>
        <w:spacing w:after="120"/>
        <w:contextualSpacing/>
        <w:rPr>
          <w:szCs w:val="18"/>
        </w:rPr>
      </w:pPr>
    </w:p>
    <w:p w:rsidR="00346BC0" w:rsidRDefault="00024C26" w:rsidP="00955E7D">
      <w:pPr>
        <w:spacing w:after="120"/>
        <w:contextualSpacing/>
        <w:rPr>
          <w:szCs w:val="18"/>
        </w:rPr>
      </w:pPr>
      <w:r w:rsidRPr="006074A0">
        <w:rPr>
          <w:szCs w:val="18"/>
        </w:rPr>
        <w:t xml:space="preserve">Daneben </w:t>
      </w:r>
      <w:r w:rsidR="00BE32EF">
        <w:rPr>
          <w:szCs w:val="18"/>
        </w:rPr>
        <w:t xml:space="preserve">gibt es weitere </w:t>
      </w:r>
      <w:r w:rsidRPr="006074A0">
        <w:rPr>
          <w:szCs w:val="18"/>
        </w:rPr>
        <w:t>finanzwirtschaftlich sinnvolle Kennzahlen</w:t>
      </w:r>
      <w:r w:rsidR="00346BC0">
        <w:rPr>
          <w:szCs w:val="18"/>
        </w:rPr>
        <w:t>.</w:t>
      </w:r>
    </w:p>
    <w:p w:rsidR="00024C26" w:rsidRPr="006074A0" w:rsidRDefault="00346BC0" w:rsidP="00955E7D">
      <w:pPr>
        <w:spacing w:after="120"/>
        <w:contextualSpacing/>
        <w:rPr>
          <w:szCs w:val="18"/>
        </w:rPr>
      </w:pPr>
      <w:r>
        <w:rPr>
          <w:szCs w:val="18"/>
        </w:rPr>
        <w:t>Beispiele:</w:t>
      </w:r>
    </w:p>
    <w:p w:rsidR="00024C26" w:rsidRPr="006074A0" w:rsidRDefault="00024C26" w:rsidP="00955E7D">
      <w:pPr>
        <w:numPr>
          <w:ilvl w:val="0"/>
          <w:numId w:val="19"/>
        </w:numPr>
        <w:spacing w:after="240"/>
        <w:contextualSpacing/>
        <w:rPr>
          <w:szCs w:val="18"/>
        </w:rPr>
      </w:pPr>
      <w:r w:rsidRPr="006074A0">
        <w:rPr>
          <w:szCs w:val="18"/>
        </w:rPr>
        <w:t xml:space="preserve">Kostendeckungsgrad </w:t>
      </w:r>
      <w:r w:rsidR="00FD7F0D">
        <w:rPr>
          <w:szCs w:val="18"/>
        </w:rPr>
        <w:t xml:space="preserve">in Prozent </w:t>
      </w:r>
      <w:r w:rsidRPr="006074A0">
        <w:rPr>
          <w:szCs w:val="18"/>
        </w:rPr>
        <w:t>(ordentlicher Ertrag / ordentlicher Aufwand * 100)</w:t>
      </w:r>
      <w:r w:rsidR="00FD7F0D">
        <w:rPr>
          <w:szCs w:val="18"/>
        </w:rPr>
        <w:t xml:space="preserve"> </w:t>
      </w:r>
    </w:p>
    <w:p w:rsidR="00024C26" w:rsidRPr="006074A0" w:rsidRDefault="00024C26" w:rsidP="00955E7D">
      <w:pPr>
        <w:numPr>
          <w:ilvl w:val="0"/>
          <w:numId w:val="19"/>
        </w:numPr>
        <w:spacing w:after="240"/>
        <w:contextualSpacing/>
        <w:rPr>
          <w:szCs w:val="18"/>
        </w:rPr>
      </w:pPr>
      <w:r w:rsidRPr="006074A0">
        <w:rPr>
          <w:szCs w:val="18"/>
        </w:rPr>
        <w:t xml:space="preserve">Abschreibungsquote </w:t>
      </w:r>
      <w:r w:rsidR="00FD7F0D">
        <w:rPr>
          <w:szCs w:val="18"/>
        </w:rPr>
        <w:t xml:space="preserve">in Prozent </w:t>
      </w:r>
      <w:r w:rsidRPr="006074A0">
        <w:rPr>
          <w:szCs w:val="18"/>
        </w:rPr>
        <w:t>(AfA / ordentlicher Gesamtaufwand * 100)</w:t>
      </w:r>
      <w:r w:rsidR="00FD7F0D">
        <w:rPr>
          <w:szCs w:val="18"/>
        </w:rPr>
        <w:t xml:space="preserve"> </w:t>
      </w:r>
    </w:p>
    <w:p w:rsidR="00024C26" w:rsidRPr="006074A0" w:rsidRDefault="00024C26" w:rsidP="00955E7D">
      <w:pPr>
        <w:numPr>
          <w:ilvl w:val="0"/>
          <w:numId w:val="19"/>
        </w:numPr>
        <w:spacing w:after="240"/>
        <w:contextualSpacing/>
        <w:rPr>
          <w:szCs w:val="18"/>
        </w:rPr>
      </w:pPr>
      <w:r w:rsidRPr="006074A0">
        <w:rPr>
          <w:szCs w:val="18"/>
        </w:rPr>
        <w:t>Zinslastquote</w:t>
      </w:r>
      <w:r w:rsidR="00FD7F0D">
        <w:rPr>
          <w:szCs w:val="18"/>
        </w:rPr>
        <w:t xml:space="preserve"> in Prozent</w:t>
      </w:r>
      <w:r w:rsidRPr="006074A0">
        <w:rPr>
          <w:szCs w:val="18"/>
        </w:rPr>
        <w:t xml:space="preserve"> (Zinsaufwand / ordentlicher Gesamtaufwand * 100)</w:t>
      </w:r>
    </w:p>
    <w:p w:rsidR="00024C26" w:rsidRPr="006074A0" w:rsidRDefault="00024C26" w:rsidP="00955E7D">
      <w:pPr>
        <w:numPr>
          <w:ilvl w:val="0"/>
          <w:numId w:val="19"/>
        </w:numPr>
        <w:spacing w:after="240"/>
        <w:contextualSpacing/>
        <w:rPr>
          <w:szCs w:val="18"/>
        </w:rPr>
      </w:pPr>
      <w:r w:rsidRPr="006074A0">
        <w:rPr>
          <w:szCs w:val="18"/>
        </w:rPr>
        <w:t xml:space="preserve">Nettoressourcenbedarf je Fall in </w:t>
      </w:r>
      <w:r w:rsidR="00FC482A">
        <w:rPr>
          <w:szCs w:val="18"/>
        </w:rPr>
        <w:t>EUR</w:t>
      </w:r>
    </w:p>
    <w:p w:rsidR="00024C26" w:rsidRPr="006074A0" w:rsidRDefault="00024C26" w:rsidP="00955E7D">
      <w:pPr>
        <w:numPr>
          <w:ilvl w:val="0"/>
          <w:numId w:val="19"/>
        </w:numPr>
        <w:spacing w:after="240"/>
        <w:contextualSpacing/>
        <w:rPr>
          <w:szCs w:val="18"/>
        </w:rPr>
      </w:pPr>
      <w:r w:rsidRPr="006074A0">
        <w:rPr>
          <w:szCs w:val="18"/>
        </w:rPr>
        <w:t>Eigenkapitalquote</w:t>
      </w:r>
      <w:r w:rsidR="00BE32EF">
        <w:rPr>
          <w:szCs w:val="18"/>
        </w:rPr>
        <w:t xml:space="preserve"> </w:t>
      </w:r>
      <w:r w:rsidR="00FD7F0D">
        <w:rPr>
          <w:szCs w:val="18"/>
        </w:rPr>
        <w:t xml:space="preserve">in Prozent </w:t>
      </w:r>
      <w:r w:rsidR="00F064C2">
        <w:rPr>
          <w:szCs w:val="18"/>
        </w:rPr>
        <w:t>(Kapitalposition / </w:t>
      </w:r>
      <w:r w:rsidR="00BE32EF">
        <w:rPr>
          <w:szCs w:val="18"/>
        </w:rPr>
        <w:t>Bilanzsumme * 100)</w:t>
      </w:r>
    </w:p>
    <w:p w:rsidR="00024C26" w:rsidRPr="006074A0" w:rsidRDefault="00024C26" w:rsidP="00955E7D">
      <w:pPr>
        <w:numPr>
          <w:ilvl w:val="0"/>
          <w:numId w:val="19"/>
        </w:numPr>
        <w:spacing w:after="240"/>
        <w:contextualSpacing/>
        <w:rPr>
          <w:szCs w:val="18"/>
        </w:rPr>
      </w:pPr>
      <w:r w:rsidRPr="006074A0">
        <w:rPr>
          <w:szCs w:val="18"/>
        </w:rPr>
        <w:t xml:space="preserve">Verhältnis </w:t>
      </w:r>
      <w:r w:rsidR="00F064C2">
        <w:rPr>
          <w:szCs w:val="18"/>
        </w:rPr>
        <w:t xml:space="preserve">einzelner </w:t>
      </w:r>
      <w:r w:rsidRPr="006074A0">
        <w:rPr>
          <w:szCs w:val="18"/>
        </w:rPr>
        <w:t>Bilanzposition</w:t>
      </w:r>
      <w:r w:rsidR="00F064C2">
        <w:rPr>
          <w:szCs w:val="18"/>
        </w:rPr>
        <w:t>en</w:t>
      </w:r>
      <w:r w:rsidRPr="006074A0">
        <w:rPr>
          <w:szCs w:val="18"/>
        </w:rPr>
        <w:t xml:space="preserve"> zu</w:t>
      </w:r>
      <w:r w:rsidR="008E7749">
        <w:rPr>
          <w:szCs w:val="18"/>
        </w:rPr>
        <w:t>r</w:t>
      </w:r>
      <w:r w:rsidRPr="006074A0">
        <w:rPr>
          <w:szCs w:val="18"/>
        </w:rPr>
        <w:t xml:space="preserve"> Bilanzsumme</w:t>
      </w:r>
      <w:r w:rsidR="00C72733">
        <w:rPr>
          <w:szCs w:val="18"/>
        </w:rPr>
        <w:t xml:space="preserve"> </w:t>
      </w:r>
    </w:p>
    <w:p w:rsidR="00024C26" w:rsidRPr="006074A0" w:rsidRDefault="00024C26" w:rsidP="00955E7D">
      <w:pPr>
        <w:numPr>
          <w:ilvl w:val="0"/>
          <w:numId w:val="19"/>
        </w:numPr>
        <w:spacing w:after="240"/>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Im Bereich der Gebäudebewirtschaftung wiederum können oftmals Kennzahlen von Interesse sein, durch die die Aufwandspositionen in Relation zur Nutzung oder der Größe der Gebäude gesetzt werden.</w:t>
      </w:r>
    </w:p>
    <w:p w:rsidR="00024C26" w:rsidRPr="006074A0" w:rsidRDefault="00024C26" w:rsidP="00955E7D">
      <w:pPr>
        <w:spacing w:after="120"/>
        <w:contextualSpacing/>
        <w:rPr>
          <w:szCs w:val="18"/>
        </w:rPr>
      </w:pPr>
      <w:r w:rsidRPr="006074A0">
        <w:rPr>
          <w:szCs w:val="18"/>
        </w:rPr>
        <w:t>Beispiele:</w:t>
      </w:r>
    </w:p>
    <w:p w:rsidR="00024C26" w:rsidRPr="001F7D05" w:rsidRDefault="00024C26" w:rsidP="001F7D05">
      <w:pPr>
        <w:numPr>
          <w:ilvl w:val="0"/>
          <w:numId w:val="16"/>
        </w:numPr>
        <w:spacing w:after="240"/>
        <w:contextualSpacing/>
        <w:rPr>
          <w:szCs w:val="18"/>
        </w:rPr>
      </w:pPr>
      <w:r w:rsidRPr="001F7D05">
        <w:rPr>
          <w:szCs w:val="18"/>
        </w:rPr>
        <w:t xml:space="preserve">Wohn-, Nutz-, Büroflächen je Nutzer </w:t>
      </w:r>
      <w:r w:rsidR="006A0737" w:rsidRPr="001F7D05">
        <w:rPr>
          <w:szCs w:val="18"/>
        </w:rPr>
        <w:t>(</w:t>
      </w:r>
      <w:r w:rsidRPr="001F7D05">
        <w:rPr>
          <w:szCs w:val="18"/>
        </w:rPr>
        <w:t xml:space="preserve">KiTa-Kinder, </w:t>
      </w:r>
      <w:r w:rsidR="001F7D05" w:rsidRPr="001F7D05">
        <w:rPr>
          <w:szCs w:val="18"/>
        </w:rPr>
        <w:t>Beschäftigte</w:t>
      </w:r>
      <w:r w:rsidRPr="001F7D05">
        <w:rPr>
          <w:szCs w:val="18"/>
        </w:rPr>
        <w:t xml:space="preserve"> Besuche</w:t>
      </w:r>
      <w:r w:rsidR="00292177">
        <w:rPr>
          <w:szCs w:val="18"/>
        </w:rPr>
        <w:t>r</w:t>
      </w:r>
      <w:r w:rsidR="001F7D05" w:rsidRPr="001F7D05">
        <w:rPr>
          <w:szCs w:val="18"/>
        </w:rPr>
        <w:t>)</w:t>
      </w:r>
      <w:r w:rsidRPr="001F7D05">
        <w:rPr>
          <w:szCs w:val="18"/>
        </w:rPr>
        <w:t xml:space="preserve"> in m²</w:t>
      </w:r>
    </w:p>
    <w:p w:rsidR="00024C26" w:rsidRPr="00FC482A" w:rsidRDefault="00024C26" w:rsidP="00955E7D">
      <w:pPr>
        <w:numPr>
          <w:ilvl w:val="0"/>
          <w:numId w:val="16"/>
        </w:numPr>
        <w:spacing w:after="240"/>
        <w:contextualSpacing/>
        <w:rPr>
          <w:szCs w:val="18"/>
        </w:rPr>
      </w:pPr>
      <w:r w:rsidRPr="006074A0">
        <w:rPr>
          <w:szCs w:val="18"/>
        </w:rPr>
        <w:t xml:space="preserve">Reinigungsaufwand </w:t>
      </w:r>
      <w:r w:rsidRPr="00FC482A">
        <w:rPr>
          <w:szCs w:val="18"/>
        </w:rPr>
        <w:t xml:space="preserve">je m² in </w:t>
      </w:r>
      <w:r w:rsidR="00FC482A" w:rsidRPr="00FC482A">
        <w:rPr>
          <w:szCs w:val="18"/>
        </w:rPr>
        <w:t>EUR</w:t>
      </w:r>
    </w:p>
    <w:p w:rsidR="00024C26" w:rsidRPr="006074A0" w:rsidRDefault="00024C26" w:rsidP="00955E7D">
      <w:pPr>
        <w:numPr>
          <w:ilvl w:val="0"/>
          <w:numId w:val="16"/>
        </w:numPr>
        <w:spacing w:after="240"/>
        <w:contextualSpacing/>
        <w:rPr>
          <w:szCs w:val="18"/>
        </w:rPr>
      </w:pPr>
      <w:r w:rsidRPr="006074A0">
        <w:rPr>
          <w:szCs w:val="18"/>
        </w:rPr>
        <w:t xml:space="preserve">Reinigungsaufwand je Nutzer in </w:t>
      </w:r>
      <w:r w:rsidR="00FC482A">
        <w:rPr>
          <w:szCs w:val="18"/>
        </w:rPr>
        <w:t>EUR</w:t>
      </w:r>
    </w:p>
    <w:p w:rsidR="00024C26" w:rsidRPr="006074A0" w:rsidRDefault="00024C26" w:rsidP="00955E7D">
      <w:pPr>
        <w:numPr>
          <w:ilvl w:val="0"/>
          <w:numId w:val="16"/>
        </w:numPr>
        <w:spacing w:after="240"/>
        <w:contextualSpacing/>
        <w:rPr>
          <w:szCs w:val="18"/>
        </w:rPr>
      </w:pPr>
      <w:r w:rsidRPr="006074A0">
        <w:rPr>
          <w:szCs w:val="18"/>
        </w:rPr>
        <w:t xml:space="preserve">Energieaufwand je m² in </w:t>
      </w:r>
      <w:r w:rsidR="00FC482A">
        <w:rPr>
          <w:szCs w:val="18"/>
        </w:rPr>
        <w:t>EUR</w:t>
      </w:r>
    </w:p>
    <w:p w:rsidR="00024C26" w:rsidRPr="006074A0" w:rsidRDefault="00024C26" w:rsidP="00955E7D">
      <w:pPr>
        <w:numPr>
          <w:ilvl w:val="0"/>
          <w:numId w:val="16"/>
        </w:numPr>
        <w:spacing w:after="240"/>
        <w:contextualSpacing/>
        <w:rPr>
          <w:szCs w:val="18"/>
        </w:rPr>
      </w:pPr>
      <w:r w:rsidRPr="006074A0">
        <w:rPr>
          <w:szCs w:val="18"/>
        </w:rPr>
        <w:t xml:space="preserve">Energieaufwand je Nutzer in </w:t>
      </w:r>
      <w:r w:rsidR="00FC482A">
        <w:rPr>
          <w:szCs w:val="18"/>
        </w:rPr>
        <w:t>EUR</w:t>
      </w:r>
    </w:p>
    <w:p w:rsidR="00024C26" w:rsidRPr="006074A0" w:rsidRDefault="00024C26" w:rsidP="00955E7D">
      <w:pPr>
        <w:numPr>
          <w:ilvl w:val="0"/>
          <w:numId w:val="16"/>
        </w:numPr>
        <w:spacing w:after="240"/>
        <w:contextualSpacing/>
        <w:rPr>
          <w:szCs w:val="18"/>
        </w:rPr>
      </w:pPr>
      <w:r w:rsidRPr="006074A0">
        <w:rPr>
          <w:szCs w:val="18"/>
        </w:rPr>
        <w:t xml:space="preserve">Energieaufwand je m³ in </w:t>
      </w:r>
      <w:r w:rsidR="00FC482A">
        <w:rPr>
          <w:szCs w:val="18"/>
        </w:rPr>
        <w:t>EUR</w:t>
      </w:r>
    </w:p>
    <w:p w:rsidR="00024C26" w:rsidRPr="006074A0" w:rsidRDefault="00024C26" w:rsidP="00955E7D">
      <w:pPr>
        <w:numPr>
          <w:ilvl w:val="0"/>
          <w:numId w:val="16"/>
        </w:numPr>
        <w:spacing w:after="240"/>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 xml:space="preserve">Die </w:t>
      </w:r>
      <w:r w:rsidR="00E90324">
        <w:rPr>
          <w:szCs w:val="18"/>
        </w:rPr>
        <w:t>effiziente</w:t>
      </w:r>
      <w:r w:rsidR="00E90324" w:rsidRPr="006074A0">
        <w:rPr>
          <w:szCs w:val="18"/>
        </w:rPr>
        <w:t xml:space="preserve"> </w:t>
      </w:r>
      <w:r w:rsidRPr="006074A0">
        <w:rPr>
          <w:szCs w:val="18"/>
        </w:rPr>
        <w:t>Leistung</w:t>
      </w:r>
      <w:r w:rsidR="0075162B">
        <w:rPr>
          <w:szCs w:val="18"/>
        </w:rPr>
        <w:t>serbringung</w:t>
      </w:r>
      <w:r w:rsidRPr="006074A0">
        <w:rPr>
          <w:szCs w:val="18"/>
        </w:rPr>
        <w:t xml:space="preserve"> kann mit Hilfe entsprechender Kennzahlen aus dem Bereich der Personalwirtschaft oder mit Leistungskennzahlen beurteilt werden.</w:t>
      </w:r>
    </w:p>
    <w:p w:rsidR="00024C26" w:rsidRPr="006074A0" w:rsidRDefault="00024C26" w:rsidP="00955E7D">
      <w:pPr>
        <w:spacing w:after="120"/>
        <w:contextualSpacing/>
        <w:rPr>
          <w:szCs w:val="18"/>
        </w:rPr>
      </w:pPr>
      <w:r w:rsidRPr="006074A0">
        <w:rPr>
          <w:szCs w:val="18"/>
        </w:rPr>
        <w:t>Beispiele:</w:t>
      </w:r>
    </w:p>
    <w:p w:rsidR="00024C26" w:rsidRPr="006074A0" w:rsidRDefault="00024C26" w:rsidP="00955E7D">
      <w:pPr>
        <w:numPr>
          <w:ilvl w:val="0"/>
          <w:numId w:val="17"/>
        </w:numPr>
        <w:spacing w:after="240"/>
        <w:contextualSpacing/>
        <w:rPr>
          <w:szCs w:val="18"/>
        </w:rPr>
      </w:pPr>
      <w:r w:rsidRPr="006074A0">
        <w:rPr>
          <w:szCs w:val="18"/>
        </w:rPr>
        <w:t>Verwaltungsstellen je Einwohner</w:t>
      </w:r>
    </w:p>
    <w:p w:rsidR="00024C26" w:rsidRPr="006074A0" w:rsidRDefault="00024C26" w:rsidP="00955E7D">
      <w:pPr>
        <w:numPr>
          <w:ilvl w:val="0"/>
          <w:numId w:val="17"/>
        </w:numPr>
        <w:spacing w:after="240"/>
        <w:contextualSpacing/>
        <w:rPr>
          <w:szCs w:val="18"/>
        </w:rPr>
      </w:pPr>
      <w:r w:rsidRPr="006074A0">
        <w:rPr>
          <w:szCs w:val="18"/>
        </w:rPr>
        <w:t>Verhältnis Anzahl Personalstellen zu Produktaufwand</w:t>
      </w:r>
    </w:p>
    <w:p w:rsidR="00024C26" w:rsidRPr="006074A0" w:rsidRDefault="00024C26" w:rsidP="00955E7D">
      <w:pPr>
        <w:numPr>
          <w:ilvl w:val="0"/>
          <w:numId w:val="17"/>
        </w:numPr>
        <w:spacing w:after="240"/>
        <w:contextualSpacing/>
        <w:rPr>
          <w:szCs w:val="18"/>
        </w:rPr>
      </w:pPr>
      <w:r w:rsidRPr="006074A0">
        <w:rPr>
          <w:szCs w:val="18"/>
        </w:rPr>
        <w:t xml:space="preserve">Aufwand je Fall in </w:t>
      </w:r>
      <w:r w:rsidR="00FC482A">
        <w:rPr>
          <w:szCs w:val="18"/>
        </w:rPr>
        <w:t>EUR</w:t>
      </w:r>
    </w:p>
    <w:p w:rsidR="00024C26" w:rsidRPr="006074A0" w:rsidRDefault="00024C26" w:rsidP="00955E7D">
      <w:pPr>
        <w:numPr>
          <w:ilvl w:val="0"/>
          <w:numId w:val="17"/>
        </w:numPr>
        <w:spacing w:after="240"/>
        <w:contextualSpacing/>
        <w:rPr>
          <w:szCs w:val="18"/>
        </w:rPr>
      </w:pPr>
      <w:r w:rsidRPr="006074A0">
        <w:rPr>
          <w:szCs w:val="18"/>
        </w:rPr>
        <w:t xml:space="preserve">Sozialaufwand je Fall in </w:t>
      </w:r>
      <w:r w:rsidR="00FC482A">
        <w:rPr>
          <w:szCs w:val="18"/>
        </w:rPr>
        <w:t>EUR</w:t>
      </w:r>
    </w:p>
    <w:p w:rsidR="00024C26" w:rsidRPr="006074A0" w:rsidRDefault="00024C26" w:rsidP="00955E7D">
      <w:pPr>
        <w:numPr>
          <w:ilvl w:val="0"/>
          <w:numId w:val="17"/>
        </w:numPr>
        <w:spacing w:after="240"/>
        <w:contextualSpacing/>
        <w:rPr>
          <w:szCs w:val="18"/>
        </w:rPr>
      </w:pPr>
      <w:r w:rsidRPr="006074A0">
        <w:rPr>
          <w:szCs w:val="18"/>
        </w:rPr>
        <w:t>Verhältnis von Krankenfehltagen zu verfügbaren Gesamtarbeitstagen</w:t>
      </w:r>
    </w:p>
    <w:p w:rsidR="00024C26" w:rsidRPr="006074A0" w:rsidRDefault="00024C26" w:rsidP="00955E7D">
      <w:pPr>
        <w:numPr>
          <w:ilvl w:val="0"/>
          <w:numId w:val="17"/>
        </w:numPr>
        <w:spacing w:after="240"/>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Die Nutzungsquote oder Auslastungsquote von Einrichtungen dient zur Beurteilung, ob die Vorhaltung einer Einrichtung notwendig und sinnvoll ist.</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Beispiele:</w:t>
      </w:r>
    </w:p>
    <w:p w:rsidR="00024C26" w:rsidRPr="006074A0" w:rsidRDefault="00024C26" w:rsidP="00955E7D">
      <w:pPr>
        <w:numPr>
          <w:ilvl w:val="0"/>
          <w:numId w:val="18"/>
        </w:numPr>
        <w:spacing w:after="240"/>
        <w:contextualSpacing/>
        <w:rPr>
          <w:szCs w:val="18"/>
        </w:rPr>
      </w:pPr>
      <w:r w:rsidRPr="006074A0">
        <w:rPr>
          <w:szCs w:val="18"/>
        </w:rPr>
        <w:t>Verhältnis Anzahl Nutzungsstunden zu Stundenkapazität</w:t>
      </w:r>
    </w:p>
    <w:p w:rsidR="00024C26" w:rsidRPr="006074A0" w:rsidRDefault="00024C26" w:rsidP="00955E7D">
      <w:pPr>
        <w:numPr>
          <w:ilvl w:val="0"/>
          <w:numId w:val="18"/>
        </w:numPr>
        <w:spacing w:after="240"/>
        <w:contextualSpacing/>
        <w:rPr>
          <w:szCs w:val="18"/>
        </w:rPr>
      </w:pPr>
      <w:r w:rsidRPr="006074A0">
        <w:rPr>
          <w:szCs w:val="18"/>
        </w:rPr>
        <w:t xml:space="preserve">Ordentlicher Aufwand je Besucher in </w:t>
      </w:r>
      <w:r w:rsidR="00FC482A">
        <w:rPr>
          <w:szCs w:val="18"/>
        </w:rPr>
        <w:t>EUR</w:t>
      </w:r>
    </w:p>
    <w:p w:rsidR="00024C26" w:rsidRPr="006074A0" w:rsidRDefault="00024C26" w:rsidP="00955E7D">
      <w:pPr>
        <w:numPr>
          <w:ilvl w:val="0"/>
          <w:numId w:val="18"/>
        </w:numPr>
        <w:spacing w:after="240"/>
        <w:contextualSpacing/>
        <w:rPr>
          <w:szCs w:val="18"/>
        </w:rPr>
      </w:pPr>
      <w:r w:rsidRPr="006074A0">
        <w:rPr>
          <w:szCs w:val="18"/>
        </w:rPr>
        <w:t>Besucherzahlen je Einwohner</w:t>
      </w:r>
    </w:p>
    <w:p w:rsidR="00024C26" w:rsidRPr="006074A0" w:rsidRDefault="00024C26" w:rsidP="00955E7D">
      <w:pPr>
        <w:numPr>
          <w:ilvl w:val="0"/>
          <w:numId w:val="18"/>
        </w:numPr>
        <w:spacing w:after="240"/>
        <w:contextualSpacing/>
        <w:rPr>
          <w:szCs w:val="18"/>
        </w:rPr>
      </w:pPr>
      <w:r w:rsidRPr="006074A0">
        <w:rPr>
          <w:szCs w:val="18"/>
        </w:rPr>
        <w:t>Verhältnis Anzahl KiTa-Kinder zu Anzahl Einwohner im KiTa Alter</w:t>
      </w:r>
    </w:p>
    <w:p w:rsidR="00024C26" w:rsidRPr="006074A0" w:rsidRDefault="00024C26" w:rsidP="00955E7D">
      <w:pPr>
        <w:numPr>
          <w:ilvl w:val="0"/>
          <w:numId w:val="18"/>
        </w:numPr>
        <w:spacing w:after="240"/>
        <w:contextualSpacing/>
        <w:rPr>
          <w:szCs w:val="18"/>
        </w:rPr>
      </w:pPr>
      <w:r w:rsidRPr="006074A0">
        <w:rPr>
          <w:szCs w:val="18"/>
        </w:rPr>
        <w:t>Verhältnis Anzahl Ganztageskinder zu Anzahl KiTa-Kinder</w:t>
      </w:r>
    </w:p>
    <w:p w:rsidR="00024C26" w:rsidRPr="006074A0" w:rsidRDefault="00024C26" w:rsidP="00955E7D">
      <w:pPr>
        <w:numPr>
          <w:ilvl w:val="0"/>
          <w:numId w:val="18"/>
        </w:numPr>
        <w:spacing w:after="240"/>
        <w:contextualSpacing/>
        <w:rPr>
          <w:szCs w:val="18"/>
        </w:rPr>
      </w:pPr>
      <w:r w:rsidRPr="006074A0">
        <w:rPr>
          <w:szCs w:val="18"/>
        </w:rPr>
        <w:t>Verhältnis Anzahl KiTa-Kinder zu KiTa Platz-Kapazität</w:t>
      </w:r>
    </w:p>
    <w:p w:rsidR="00024C26" w:rsidRPr="006074A0" w:rsidRDefault="00024C26" w:rsidP="00955E7D">
      <w:pPr>
        <w:numPr>
          <w:ilvl w:val="0"/>
          <w:numId w:val="18"/>
        </w:numPr>
        <w:spacing w:after="240"/>
        <w:contextualSpacing/>
        <w:rPr>
          <w:szCs w:val="18"/>
        </w:rPr>
      </w:pPr>
      <w:r w:rsidRPr="006074A0">
        <w:rPr>
          <w:szCs w:val="18"/>
        </w:rPr>
        <w:t>Verhältnis Anzahl Schulabschlüsse zu Anzahl Schüler je Schulart</w:t>
      </w:r>
    </w:p>
    <w:p w:rsidR="00024C26" w:rsidRPr="006074A0" w:rsidRDefault="00024C26" w:rsidP="00955E7D">
      <w:pPr>
        <w:numPr>
          <w:ilvl w:val="0"/>
          <w:numId w:val="18"/>
        </w:numPr>
        <w:spacing w:after="240"/>
        <w:contextualSpacing/>
        <w:rPr>
          <w:szCs w:val="18"/>
        </w:rPr>
      </w:pPr>
      <w:r w:rsidRPr="006074A0">
        <w:rPr>
          <w:szCs w:val="18"/>
        </w:rPr>
        <w:t>usw.</w:t>
      </w:r>
    </w:p>
    <w:p w:rsidR="00024C26" w:rsidRPr="006074A0" w:rsidRDefault="00024C26" w:rsidP="00955E7D">
      <w:pPr>
        <w:spacing w:after="120"/>
        <w:contextualSpacing/>
        <w:rPr>
          <w:szCs w:val="18"/>
        </w:rPr>
      </w:pPr>
    </w:p>
    <w:p w:rsidR="00024C26" w:rsidRPr="006074A0" w:rsidRDefault="00024C26" w:rsidP="00955E7D">
      <w:pPr>
        <w:spacing w:after="120"/>
        <w:contextualSpacing/>
        <w:rPr>
          <w:szCs w:val="18"/>
        </w:rPr>
      </w:pPr>
      <w:r w:rsidRPr="006074A0">
        <w:rPr>
          <w:szCs w:val="18"/>
        </w:rPr>
        <w:t xml:space="preserve">Die Beispiele erheben keinen Anspruch auf Vollständigkeit und können in einer vielfältigen Art und Weise erweitert werden. </w:t>
      </w:r>
    </w:p>
    <w:p w:rsidR="00024C26" w:rsidRPr="006074A0" w:rsidRDefault="00024C26" w:rsidP="00955E7D">
      <w:pPr>
        <w:spacing w:after="120"/>
        <w:contextualSpacing/>
        <w:rPr>
          <w:szCs w:val="18"/>
        </w:rPr>
      </w:pPr>
    </w:p>
    <w:p w:rsidR="00024C26" w:rsidRPr="006074A0" w:rsidRDefault="00024C26" w:rsidP="00955E7D">
      <w:pPr>
        <w:pBdr>
          <w:top w:val="single" w:sz="4" w:space="1" w:color="auto"/>
          <w:left w:val="single" w:sz="4" w:space="4" w:color="auto"/>
          <w:bottom w:val="single" w:sz="4" w:space="1" w:color="auto"/>
          <w:right w:val="single" w:sz="4" w:space="4" w:color="auto"/>
        </w:pBdr>
        <w:spacing w:after="120"/>
        <w:contextualSpacing/>
        <w:rPr>
          <w:szCs w:val="18"/>
        </w:rPr>
      </w:pPr>
      <w:r w:rsidRPr="006074A0">
        <w:rPr>
          <w:szCs w:val="18"/>
        </w:rPr>
        <w:t xml:space="preserve">Weitere Erläuterungen zum Aufbau und zur Organisation einer (outputorientierten) Haushaltssteuerung im NKHR können dem </w:t>
      </w:r>
      <w:hyperlink r:id="rId14" w:history="1">
        <w:r w:rsidRPr="003D352E">
          <w:rPr>
            <w:rStyle w:val="Hyperlink"/>
            <w:szCs w:val="18"/>
          </w:rPr>
          <w:t>Leitfaden zur kommunalen Steuerung</w:t>
        </w:r>
      </w:hyperlink>
      <w:r w:rsidRPr="006074A0">
        <w:rPr>
          <w:szCs w:val="18"/>
        </w:rPr>
        <w:t xml:space="preserve"> entnommen werden.</w:t>
      </w:r>
    </w:p>
    <w:p w:rsidR="00024C26" w:rsidRPr="00C52D17" w:rsidRDefault="00024C26" w:rsidP="00955E7D">
      <w:pPr>
        <w:contextualSpacing/>
        <w:rPr>
          <w:rFonts w:cs="Arial"/>
          <w:szCs w:val="18"/>
          <w:u w:val="single"/>
        </w:rPr>
      </w:pPr>
    </w:p>
    <w:p w:rsidR="00156DE9" w:rsidRDefault="00156DE9" w:rsidP="00C52D17">
      <w:pPr>
        <w:numPr>
          <w:ilvl w:val="0"/>
          <w:numId w:val="11"/>
        </w:numPr>
        <w:contextualSpacing/>
        <w:rPr>
          <w:rFonts w:cs="Arial"/>
          <w:szCs w:val="18"/>
          <w:u w:val="single"/>
        </w:rPr>
      </w:pPr>
      <w:r w:rsidRPr="00C52D17">
        <w:rPr>
          <w:rFonts w:cs="Arial"/>
          <w:szCs w:val="18"/>
          <w:u w:val="single"/>
        </w:rPr>
        <w:t>Ergänzende Informationen zum Kommunalen Produktplan Baden-Württemberg</w:t>
      </w:r>
    </w:p>
    <w:p w:rsidR="00C52D17" w:rsidRPr="00C52D17" w:rsidRDefault="00C52D17" w:rsidP="00C52D17">
      <w:pPr>
        <w:ind w:left="360"/>
        <w:contextualSpacing/>
        <w:rPr>
          <w:rFonts w:cs="Arial"/>
          <w:szCs w:val="18"/>
          <w:u w:val="single"/>
        </w:rPr>
      </w:pPr>
    </w:p>
    <w:p w:rsidR="00156DE9" w:rsidRPr="00C52D17" w:rsidRDefault="00156DE9" w:rsidP="003E7B2C">
      <w:pPr>
        <w:tabs>
          <w:tab w:val="left" w:pos="2410"/>
        </w:tabs>
        <w:rPr>
          <w:rFonts w:cs="Arial"/>
          <w:szCs w:val="18"/>
        </w:rPr>
      </w:pPr>
      <w:r w:rsidRPr="003E7B2C">
        <w:rPr>
          <w:rFonts w:cs="Arial"/>
          <w:szCs w:val="18"/>
        </w:rPr>
        <w:t xml:space="preserve">Die Arbeitsgruppe, die den Kommunalen Produktplan betreut, wird auf der Homepage des </w:t>
      </w:r>
      <w:hyperlink r:id="rId15" w:history="1">
        <w:r w:rsidRPr="003E7B2C">
          <w:rPr>
            <w:rFonts w:cs="Arial"/>
            <w:color w:val="0000FF" w:themeColor="hyperlink"/>
            <w:szCs w:val="18"/>
            <w:u w:val="single"/>
          </w:rPr>
          <w:t>Innenministeriums</w:t>
        </w:r>
      </w:hyperlink>
      <w:r w:rsidRPr="003E7B2C">
        <w:rPr>
          <w:rFonts w:cs="Arial"/>
          <w:szCs w:val="18"/>
        </w:rPr>
        <w:t xml:space="preserve"> weitere Informationen einstellen, sofern Rechtsänderungen kurzfristige Anpassungen des Kommunalen Produktplans erfordern oder Antworten auf eingehende Fragen zum Kommunalen Produktplan von allgemeinem Interesse sein dürften</w:t>
      </w:r>
      <w:r w:rsidRPr="00C731A3">
        <w:rPr>
          <w:rFonts w:cs="Arial"/>
          <w:szCs w:val="18"/>
        </w:rPr>
        <w:t>.</w:t>
      </w:r>
      <w:r w:rsidRPr="00C52D17">
        <w:rPr>
          <w:rFonts w:cs="Arial"/>
          <w:szCs w:val="18"/>
        </w:rPr>
        <w:t xml:space="preserve"> </w:t>
      </w:r>
    </w:p>
    <w:p w:rsidR="006953C4" w:rsidRPr="006B228A" w:rsidRDefault="006953C4" w:rsidP="002D7571">
      <w:pPr>
        <w:pStyle w:val="Text"/>
        <w:numPr>
          <w:ilvl w:val="12"/>
          <w:numId w:val="0"/>
        </w:numPr>
        <w:jc w:val="both"/>
        <w:rPr>
          <w:color w:val="000000"/>
        </w:rPr>
      </w:pPr>
      <w:r w:rsidRPr="006B228A">
        <w:rPr>
          <w:color w:val="000000"/>
        </w:rPr>
        <w:br w:type="page"/>
      </w:r>
    </w:p>
    <w:p w:rsidR="006953C4" w:rsidRPr="00522082" w:rsidRDefault="006953C4" w:rsidP="00522082">
      <w:pPr>
        <w:rPr>
          <w:sz w:val="20"/>
          <w:szCs w:val="20"/>
        </w:rPr>
      </w:pPr>
      <w:r w:rsidRPr="00522082">
        <w:rPr>
          <w:sz w:val="20"/>
          <w:szCs w:val="20"/>
        </w:rPr>
        <w:t>Produktbereich:</w:t>
      </w:r>
    </w:p>
    <w:p w:rsidR="006953C4" w:rsidRPr="006B228A" w:rsidRDefault="006953C4">
      <w:pPr>
        <w:pStyle w:val="berschrift1"/>
        <w:rPr>
          <w:color w:val="000000"/>
        </w:rPr>
      </w:pPr>
      <w:bookmarkStart w:id="13" w:name="_Toc470684589"/>
      <w:bookmarkStart w:id="14" w:name="_Toc470685165"/>
      <w:bookmarkStart w:id="15" w:name="_Toc39041447"/>
      <w:r w:rsidRPr="006B228A">
        <w:rPr>
          <w:color w:val="000000"/>
        </w:rPr>
        <w:t>11</w:t>
      </w:r>
      <w:r w:rsidRPr="006B228A">
        <w:rPr>
          <w:color w:val="000000"/>
        </w:rPr>
        <w:tab/>
        <w:t>Innere Verwaltung</w:t>
      </w:r>
      <w:bookmarkEnd w:id="13"/>
      <w:bookmarkEnd w:id="14"/>
      <w:bookmarkEnd w:id="15"/>
    </w:p>
    <w:p w:rsidR="006953C4" w:rsidRPr="00522082" w:rsidRDefault="006953C4" w:rsidP="00522082">
      <w:pPr>
        <w:rPr>
          <w:sz w:val="20"/>
          <w:szCs w:val="20"/>
        </w:rPr>
      </w:pPr>
      <w:r w:rsidRPr="00522082">
        <w:rPr>
          <w:sz w:val="20"/>
          <w:szCs w:val="20"/>
        </w:rPr>
        <w:t>Produktgruppe:</w:t>
      </w:r>
    </w:p>
    <w:p w:rsidR="006953C4" w:rsidRPr="005A1B8C" w:rsidRDefault="006953C4" w:rsidP="005A1B8C">
      <w:pPr>
        <w:pStyle w:val="berschrift2"/>
      </w:pPr>
      <w:bookmarkStart w:id="16" w:name="_Toc39041448"/>
      <w:r w:rsidRPr="005A1B8C">
        <w:t>11.10</w:t>
      </w:r>
      <w:r w:rsidRPr="005A1B8C">
        <w:tab/>
        <w:t>Steuerung</w:t>
      </w:r>
      <w:bookmarkEnd w:id="16"/>
    </w:p>
    <w:p w:rsidR="006953C4" w:rsidRPr="006B228A" w:rsidRDefault="006953C4">
      <w:pPr>
        <w:pStyle w:val="Kurzbeschreibung"/>
        <w:rPr>
          <w:color w:val="000000"/>
        </w:rPr>
      </w:pPr>
      <w:r w:rsidRPr="006B228A">
        <w:rPr>
          <w:color w:val="000000"/>
        </w:rPr>
        <w:t>Kurzbeschreibung:</w:t>
      </w:r>
    </w:p>
    <w:p w:rsidR="006953C4" w:rsidRPr="006B228A" w:rsidRDefault="006C64CF">
      <w:pPr>
        <w:rPr>
          <w:rFonts w:cs="Arial"/>
          <w:color w:val="000000"/>
        </w:rPr>
      </w:pPr>
      <w:r>
        <w:rPr>
          <w:color w:val="000000"/>
        </w:rPr>
        <w:t xml:space="preserve">Personen und Gremien, die die Kommune </w:t>
      </w:r>
      <w:r w:rsidR="007939C2">
        <w:rPr>
          <w:color w:val="000000"/>
        </w:rPr>
        <w:t xml:space="preserve">(auch auf Orts- und Bezirksebene) </w:t>
      </w:r>
      <w:r>
        <w:rPr>
          <w:color w:val="000000"/>
        </w:rPr>
        <w:t xml:space="preserve">steuern, </w:t>
      </w:r>
      <w:r w:rsidR="002D23B7">
        <w:rPr>
          <w:color w:val="000000"/>
        </w:rPr>
        <w:t>z. B.</w:t>
      </w:r>
      <w:r>
        <w:rPr>
          <w:color w:val="000000"/>
        </w:rPr>
        <w:t xml:space="preserve"> </w:t>
      </w:r>
      <w:r w:rsidR="006953C4" w:rsidRPr="006B228A">
        <w:rPr>
          <w:color w:val="000000"/>
        </w:rPr>
        <w:t>Bürgermeister</w:t>
      </w:r>
      <w:r w:rsidR="00D909EB">
        <w:rPr>
          <w:color w:val="000000"/>
        </w:rPr>
        <w:t>/</w:t>
      </w:r>
      <w:r w:rsidR="003E4F40">
        <w:rPr>
          <w:color w:val="000000"/>
        </w:rPr>
        <w:t>-</w:t>
      </w:r>
      <w:r>
        <w:rPr>
          <w:color w:val="000000"/>
        </w:rPr>
        <w:t>i</w:t>
      </w:r>
      <w:r w:rsidR="003E4F40">
        <w:rPr>
          <w:color w:val="000000"/>
        </w:rPr>
        <w:t>n</w:t>
      </w:r>
      <w:r w:rsidR="00254F48">
        <w:rPr>
          <w:color w:val="000000"/>
        </w:rPr>
        <w:t>,</w:t>
      </w:r>
      <w:r w:rsidR="00D909EB">
        <w:rPr>
          <w:color w:val="000000"/>
        </w:rPr>
        <w:t> </w:t>
      </w:r>
      <w:r w:rsidR="006953C4" w:rsidRPr="006B228A">
        <w:rPr>
          <w:color w:val="000000"/>
        </w:rPr>
        <w:t>Landrat</w:t>
      </w:r>
      <w:r w:rsidR="00D909EB">
        <w:rPr>
          <w:color w:val="000000"/>
        </w:rPr>
        <w:t>/</w:t>
      </w:r>
      <w:r>
        <w:rPr>
          <w:color w:val="000000"/>
        </w:rPr>
        <w:t>-rätin</w:t>
      </w:r>
      <w:r w:rsidR="006953C4" w:rsidRPr="006B228A">
        <w:rPr>
          <w:color w:val="000000"/>
        </w:rPr>
        <w:t>, Beigeordnete</w:t>
      </w:r>
      <w:r w:rsidR="007939C2">
        <w:rPr>
          <w:color w:val="000000"/>
        </w:rPr>
        <w:t>,</w:t>
      </w:r>
      <w:r w:rsidR="005144C4">
        <w:rPr>
          <w:color w:val="000000"/>
        </w:rPr>
        <w:t xml:space="preserve"> </w:t>
      </w:r>
      <w:r w:rsidR="006953C4" w:rsidRPr="006B228A">
        <w:rPr>
          <w:rFonts w:cs="Arial"/>
          <w:noProof/>
          <w:color w:val="000000"/>
          <w:szCs w:val="16"/>
        </w:rPr>
        <w:t>Gemeinde</w:t>
      </w:r>
      <w:r w:rsidR="007939C2">
        <w:rPr>
          <w:rFonts w:cs="Arial"/>
          <w:noProof/>
          <w:color w:val="000000"/>
          <w:szCs w:val="16"/>
        </w:rPr>
        <w:t>rat</w:t>
      </w:r>
      <w:r w:rsidR="00254F48">
        <w:rPr>
          <w:rFonts w:cs="Arial"/>
          <w:noProof/>
          <w:color w:val="000000"/>
          <w:szCs w:val="16"/>
        </w:rPr>
        <w:t>,</w:t>
      </w:r>
      <w:r w:rsidR="00D909EB">
        <w:rPr>
          <w:rFonts w:cs="Arial"/>
          <w:noProof/>
          <w:color w:val="000000"/>
          <w:szCs w:val="16"/>
        </w:rPr>
        <w:t> </w:t>
      </w:r>
      <w:r w:rsidR="006953C4" w:rsidRPr="006B228A">
        <w:rPr>
          <w:rFonts w:cs="Arial"/>
          <w:noProof/>
          <w:color w:val="000000"/>
          <w:szCs w:val="16"/>
        </w:rPr>
        <w:t>Kreis</w:t>
      </w:r>
      <w:r w:rsidR="007939C2">
        <w:rPr>
          <w:rFonts w:cs="Arial"/>
          <w:noProof/>
          <w:color w:val="000000"/>
          <w:szCs w:val="16"/>
        </w:rPr>
        <w:t>tag</w:t>
      </w:r>
      <w:r w:rsidR="004743EF">
        <w:rPr>
          <w:rFonts w:cs="Arial"/>
          <w:noProof/>
          <w:color w:val="000000"/>
          <w:szCs w:val="16"/>
        </w:rPr>
        <w:t xml:space="preserve"> und</w:t>
      </w:r>
      <w:r w:rsidR="006953C4" w:rsidRPr="006B228A">
        <w:rPr>
          <w:rFonts w:cs="Arial"/>
          <w:noProof/>
          <w:color w:val="000000"/>
          <w:szCs w:val="16"/>
        </w:rPr>
        <w:t xml:space="preserve"> Ausschüsse </w:t>
      </w:r>
    </w:p>
    <w:p w:rsidR="000F3737" w:rsidRDefault="000F3737">
      <w:pPr>
        <w:pStyle w:val="Spiegelstrich"/>
        <w:numPr>
          <w:ilvl w:val="0"/>
          <w:numId w:val="0"/>
        </w:numPr>
        <w:tabs>
          <w:tab w:val="left" w:pos="142"/>
          <w:tab w:val="left" w:pos="567"/>
        </w:tabs>
        <w:ind w:left="540" w:hanging="540"/>
        <w:rPr>
          <w:color w:val="000000"/>
        </w:rPr>
      </w:pPr>
    </w:p>
    <w:p w:rsidR="00C80BFE" w:rsidRPr="00015363" w:rsidRDefault="00C80BFE" w:rsidP="00C80BFE">
      <w:pPr>
        <w:rPr>
          <w:rFonts w:cs="Arial"/>
          <w:color w:val="000000"/>
          <w:szCs w:val="18"/>
        </w:rPr>
      </w:pPr>
      <w:r w:rsidRPr="00015363">
        <w:rPr>
          <w:rFonts w:cs="Arial"/>
          <w:color w:val="000000"/>
          <w:szCs w:val="18"/>
        </w:rPr>
        <w:t xml:space="preserve">Die Produkte können </w:t>
      </w:r>
      <w:r w:rsidR="0071516E">
        <w:rPr>
          <w:rFonts w:cs="Arial"/>
          <w:color w:val="000000"/>
          <w:szCs w:val="18"/>
        </w:rPr>
        <w:t>nach</w:t>
      </w:r>
      <w:r w:rsidR="0071516E" w:rsidRPr="00015363">
        <w:rPr>
          <w:rFonts w:cs="Arial"/>
          <w:color w:val="000000"/>
          <w:szCs w:val="18"/>
        </w:rPr>
        <w:t xml:space="preserve"> </w:t>
      </w:r>
      <w:r w:rsidRPr="00015363">
        <w:rPr>
          <w:rFonts w:cs="Arial"/>
          <w:color w:val="000000"/>
          <w:szCs w:val="18"/>
        </w:rPr>
        <w:t>de</w:t>
      </w:r>
      <w:r w:rsidR="0071516E">
        <w:rPr>
          <w:rFonts w:cs="Arial"/>
          <w:color w:val="000000"/>
          <w:szCs w:val="18"/>
        </w:rPr>
        <w:t>m</w:t>
      </w:r>
      <w:r w:rsidRPr="00015363">
        <w:rPr>
          <w:rFonts w:cs="Arial"/>
          <w:color w:val="000000"/>
          <w:szCs w:val="18"/>
        </w:rPr>
        <w:t xml:space="preserve"> ö</w:t>
      </w:r>
      <w:r w:rsidR="00B729CE">
        <w:rPr>
          <w:rFonts w:cs="Arial"/>
          <w:color w:val="000000"/>
          <w:szCs w:val="18"/>
        </w:rPr>
        <w:t xml:space="preserve">rtlichen Bedarf </w:t>
      </w:r>
      <w:r w:rsidR="00B729CE" w:rsidRPr="00F774E9">
        <w:rPr>
          <w:rFonts w:cs="Arial"/>
          <w:color w:val="000000"/>
          <w:szCs w:val="18"/>
        </w:rPr>
        <w:t xml:space="preserve">gebildet </w:t>
      </w:r>
      <w:r w:rsidR="00B729CE" w:rsidRPr="006457F2">
        <w:rPr>
          <w:rFonts w:cs="Arial"/>
          <w:color w:val="000000"/>
          <w:szCs w:val="18"/>
        </w:rPr>
        <w:t>werden</w:t>
      </w:r>
    </w:p>
    <w:p w:rsidR="006953C4" w:rsidRPr="006B228A" w:rsidRDefault="006953C4">
      <w:pPr>
        <w:pStyle w:val="Spiegelstrich"/>
        <w:numPr>
          <w:ilvl w:val="0"/>
          <w:numId w:val="0"/>
        </w:numPr>
        <w:tabs>
          <w:tab w:val="left" w:pos="142"/>
          <w:tab w:val="left" w:pos="567"/>
        </w:tabs>
        <w:ind w:left="540" w:hanging="540"/>
        <w:rPr>
          <w:color w:val="000000"/>
        </w:rPr>
      </w:pPr>
    </w:p>
    <w:p w:rsidR="006953C4" w:rsidRPr="00522082" w:rsidRDefault="006953C4" w:rsidP="00522082">
      <w:pPr>
        <w:rPr>
          <w:sz w:val="20"/>
          <w:szCs w:val="20"/>
        </w:rPr>
      </w:pPr>
      <w:r w:rsidRPr="00522082">
        <w:rPr>
          <w:sz w:val="20"/>
          <w:szCs w:val="20"/>
        </w:rPr>
        <w:t>Produktgruppe:</w:t>
      </w:r>
    </w:p>
    <w:p w:rsidR="006953C4" w:rsidRPr="006B228A" w:rsidRDefault="006953C4" w:rsidP="0022129F">
      <w:pPr>
        <w:pStyle w:val="berschrift2"/>
      </w:pPr>
      <w:bookmarkStart w:id="17" w:name="_Toc39041449"/>
      <w:r w:rsidRPr="006B228A">
        <w:t>11.11</w:t>
      </w:r>
      <w:r w:rsidRPr="006B228A">
        <w:tab/>
        <w:t>Organisation und Dokumentation kommunaler Willensbildung</w:t>
      </w:r>
      <w:bookmarkEnd w:id="17"/>
    </w:p>
    <w:p w:rsidR="006953C4" w:rsidRPr="006B228A" w:rsidRDefault="00D17B03">
      <w:pPr>
        <w:pStyle w:val="Ziele"/>
        <w:rPr>
          <w:color w:val="000000"/>
        </w:rPr>
      </w:pPr>
      <w:r>
        <w:rPr>
          <w:color w:val="000000"/>
        </w:rPr>
        <w:t>Allgemeine Ziele / Auftragsgrundlage:</w:t>
      </w:r>
    </w:p>
    <w:p w:rsidR="006953C4" w:rsidRPr="006B228A" w:rsidRDefault="006953C4">
      <w:pPr>
        <w:jc w:val="both"/>
        <w:rPr>
          <w:rFonts w:eastAsia="Arial Unicode MS"/>
          <w:color w:val="000000"/>
        </w:rPr>
      </w:pPr>
      <w:r w:rsidRPr="006B228A">
        <w:rPr>
          <w:color w:val="000000"/>
        </w:rPr>
        <w:t>Organisatorische und fachliche Unterstützung des Gemeinderats</w:t>
      </w:r>
      <w:r w:rsidR="00D909EB">
        <w:rPr>
          <w:color w:val="000000"/>
        </w:rPr>
        <w:t> / </w:t>
      </w:r>
      <w:r w:rsidRPr="006B228A">
        <w:rPr>
          <w:color w:val="000000"/>
        </w:rPr>
        <w:t>Kreistages sowie aller weiteren Gremien zur kommunalen Willensbildung</w:t>
      </w:r>
      <w:r w:rsidR="00917FBF">
        <w:rPr>
          <w:color w:val="000000"/>
        </w:rPr>
        <w:t xml:space="preserve"> und </w:t>
      </w:r>
      <w:r w:rsidR="000D7FA3">
        <w:rPr>
          <w:color w:val="000000"/>
        </w:rPr>
        <w:t xml:space="preserve">der </w:t>
      </w:r>
      <w:r w:rsidR="000D7FA3" w:rsidRPr="004743EF">
        <w:rPr>
          <w:color w:val="000000"/>
        </w:rPr>
        <w:t>Verwaltungsleitung</w:t>
      </w:r>
    </w:p>
    <w:p w:rsidR="006953C4" w:rsidRPr="006B228A" w:rsidRDefault="006953C4">
      <w:pPr>
        <w:jc w:val="both"/>
        <w:rPr>
          <w:rFonts w:eastAsia="Arial Unicode MS"/>
          <w:color w:val="000000"/>
        </w:rPr>
      </w:pPr>
      <w:r w:rsidRPr="006B228A">
        <w:rPr>
          <w:color w:val="000000"/>
        </w:rPr>
        <w:t>Zustellung der Beratungsunterlagen an die Gremiumsmitglieder innerhalb der gesetzlichen Frist</w:t>
      </w:r>
    </w:p>
    <w:p w:rsidR="006953C4" w:rsidRPr="006B228A" w:rsidRDefault="006953C4">
      <w:pPr>
        <w:jc w:val="both"/>
        <w:rPr>
          <w:rFonts w:eastAsia="Arial Unicode MS"/>
          <w:color w:val="000000"/>
        </w:rPr>
      </w:pPr>
      <w:r w:rsidRPr="006B228A">
        <w:rPr>
          <w:color w:val="000000"/>
        </w:rPr>
        <w:t>Sicherstellung einer kommunalrechtlichen Beratung während der Sitzung</w:t>
      </w:r>
    </w:p>
    <w:p w:rsidR="006953C4" w:rsidRPr="006B228A" w:rsidRDefault="007939C2" w:rsidP="00213CF1">
      <w:pPr>
        <w:jc w:val="both"/>
        <w:rPr>
          <w:rFonts w:eastAsia="Arial Unicode MS"/>
          <w:color w:val="000000"/>
        </w:rPr>
      </w:pPr>
      <w:r>
        <w:rPr>
          <w:color w:val="000000"/>
        </w:rPr>
        <w:t>Vorbereitung und Durchführung der Sitzungen der kommunalen Gremien</w:t>
      </w:r>
    </w:p>
    <w:p w:rsidR="006953C4" w:rsidRPr="006B228A" w:rsidRDefault="006953C4">
      <w:pPr>
        <w:rPr>
          <w:color w:val="000000"/>
        </w:rPr>
      </w:pPr>
    </w:p>
    <w:p w:rsidR="006953C4" w:rsidRPr="00522082" w:rsidRDefault="006953C4" w:rsidP="00522082">
      <w:pPr>
        <w:rPr>
          <w:sz w:val="20"/>
          <w:szCs w:val="20"/>
        </w:rPr>
      </w:pPr>
      <w:r w:rsidRPr="00522082">
        <w:rPr>
          <w:sz w:val="20"/>
          <w:szCs w:val="20"/>
        </w:rPr>
        <w:t>Produkt:</w:t>
      </w:r>
    </w:p>
    <w:p w:rsidR="006953C4" w:rsidRPr="00455C54" w:rsidRDefault="006953C4" w:rsidP="00455C54">
      <w:pPr>
        <w:pStyle w:val="berschrift3"/>
      </w:pPr>
      <w:bookmarkStart w:id="18" w:name="_Toc121544064"/>
      <w:bookmarkStart w:id="19" w:name="_Toc470685166"/>
      <w:r w:rsidRPr="00455C54">
        <w:t>11.11.01</w:t>
      </w:r>
      <w:r w:rsidRPr="00455C54">
        <w:tab/>
        <w:t>Geschäftsführung für den Gemeinderat</w:t>
      </w:r>
      <w:r w:rsidR="00D909EB" w:rsidRPr="00455C54">
        <w:t> / </w:t>
      </w:r>
      <w:r w:rsidRPr="00455C54">
        <w:t>Kreistag und für seine Ausschüsse</w:t>
      </w:r>
      <w:bookmarkEnd w:id="18"/>
      <w:bookmarkEnd w:id="19"/>
    </w:p>
    <w:p w:rsidR="006953C4" w:rsidRPr="006B228A" w:rsidRDefault="006953C4">
      <w:pPr>
        <w:pStyle w:val="Kurzbeschreibung"/>
        <w:rPr>
          <w:color w:val="000000"/>
        </w:rPr>
      </w:pPr>
      <w:r w:rsidRPr="006B228A">
        <w:rPr>
          <w:color w:val="000000"/>
        </w:rPr>
        <w:t>Kurzbeschreibung:</w:t>
      </w:r>
    </w:p>
    <w:p w:rsidR="00C80BFE" w:rsidRDefault="00C80BFE">
      <w:pPr>
        <w:jc w:val="both"/>
        <w:rPr>
          <w:color w:val="000000"/>
        </w:rPr>
      </w:pPr>
      <w:r>
        <w:rPr>
          <w:color w:val="000000"/>
        </w:rPr>
        <w:t>Vorbereitung, Begleitung, Nachbereitung</w:t>
      </w:r>
      <w:r w:rsidR="001A0804">
        <w:rPr>
          <w:color w:val="000000"/>
        </w:rPr>
        <w:t xml:space="preserve"> </w:t>
      </w:r>
      <w:r>
        <w:rPr>
          <w:color w:val="000000"/>
        </w:rPr>
        <w:t>der Sitzungen und</w:t>
      </w:r>
      <w:r w:rsidRPr="00C80BFE">
        <w:rPr>
          <w:color w:val="000000"/>
        </w:rPr>
        <w:t xml:space="preserve"> </w:t>
      </w:r>
      <w:r>
        <w:rPr>
          <w:color w:val="000000"/>
        </w:rPr>
        <w:t>sonstiger Gremientermine</w:t>
      </w:r>
      <w:r w:rsidR="00C366BB">
        <w:rPr>
          <w:color w:val="000000"/>
        </w:rPr>
        <w:t xml:space="preserve"> einschl. der Veröffentlichung von Informationen</w:t>
      </w:r>
      <w:r w:rsidR="003B6C7E">
        <w:rPr>
          <w:color w:val="000000"/>
        </w:rPr>
        <w:t>;</w:t>
      </w:r>
    </w:p>
    <w:p w:rsidR="00577DEF" w:rsidRDefault="006953C4">
      <w:pPr>
        <w:jc w:val="both"/>
        <w:rPr>
          <w:color w:val="000000"/>
        </w:rPr>
      </w:pPr>
      <w:r w:rsidRPr="006B228A">
        <w:rPr>
          <w:color w:val="000000"/>
        </w:rPr>
        <w:t xml:space="preserve">Besetzung </w:t>
      </w:r>
      <w:r w:rsidR="002949C8">
        <w:rPr>
          <w:color w:val="000000"/>
        </w:rPr>
        <w:t xml:space="preserve">von </w:t>
      </w:r>
      <w:r w:rsidRPr="006B228A">
        <w:rPr>
          <w:color w:val="000000"/>
        </w:rPr>
        <w:t>Ausschüsse</w:t>
      </w:r>
      <w:r w:rsidR="002949C8">
        <w:rPr>
          <w:color w:val="000000"/>
        </w:rPr>
        <w:t>n</w:t>
      </w:r>
      <w:r w:rsidRPr="006B228A">
        <w:rPr>
          <w:color w:val="000000"/>
        </w:rPr>
        <w:t xml:space="preserve"> und sonstiger kommunaler Gremien des Gemeinderates</w:t>
      </w:r>
      <w:r w:rsidR="00D909EB">
        <w:rPr>
          <w:color w:val="000000"/>
        </w:rPr>
        <w:t> / </w:t>
      </w:r>
      <w:r w:rsidRPr="006B228A">
        <w:rPr>
          <w:color w:val="000000"/>
        </w:rPr>
        <w:t>Kreistages;</w:t>
      </w:r>
    </w:p>
    <w:p w:rsidR="00C80BFE" w:rsidRDefault="004F76BB">
      <w:pPr>
        <w:jc w:val="both"/>
        <w:rPr>
          <w:color w:val="000000"/>
        </w:rPr>
      </w:pPr>
      <w:r>
        <w:rPr>
          <w:color w:val="000000"/>
        </w:rPr>
        <w:t xml:space="preserve">Abwicklung der Zahlungen </w:t>
      </w:r>
      <w:r w:rsidR="006953C4" w:rsidRPr="006B228A">
        <w:rPr>
          <w:color w:val="000000"/>
        </w:rPr>
        <w:t>an Fraktionen</w:t>
      </w:r>
      <w:r>
        <w:rPr>
          <w:color w:val="000000"/>
        </w:rPr>
        <w:t>,</w:t>
      </w:r>
      <w:r w:rsidR="006953C4" w:rsidRPr="006B228A">
        <w:rPr>
          <w:color w:val="000000"/>
        </w:rPr>
        <w:t xml:space="preserve"> Gruppierungen</w:t>
      </w:r>
      <w:r w:rsidR="00C80BFE">
        <w:rPr>
          <w:color w:val="000000"/>
        </w:rPr>
        <w:t xml:space="preserve">, </w:t>
      </w:r>
      <w:r>
        <w:rPr>
          <w:color w:val="000000"/>
        </w:rPr>
        <w:t>Gremienmitglieder</w:t>
      </w:r>
      <w:r w:rsidR="003B6C7E">
        <w:rPr>
          <w:color w:val="000000"/>
        </w:rPr>
        <w:t>;</w:t>
      </w:r>
      <w:r w:rsidR="006953C4" w:rsidRPr="006B228A">
        <w:rPr>
          <w:color w:val="000000"/>
        </w:rPr>
        <w:t xml:space="preserve"> </w:t>
      </w:r>
    </w:p>
    <w:p w:rsidR="00577DEF" w:rsidRDefault="006953C4">
      <w:pPr>
        <w:jc w:val="both"/>
        <w:rPr>
          <w:color w:val="000000"/>
        </w:rPr>
      </w:pPr>
      <w:r w:rsidRPr="006B228A">
        <w:rPr>
          <w:color w:val="000000"/>
        </w:rPr>
        <w:t>Einsatz, Erweiterung und Pflege des Ratsinformationssystems;</w:t>
      </w:r>
    </w:p>
    <w:p w:rsidR="004F76BB" w:rsidRDefault="004F76BB">
      <w:pPr>
        <w:jc w:val="both"/>
        <w:rPr>
          <w:color w:val="000000"/>
        </w:rPr>
      </w:pPr>
      <w:r w:rsidRPr="006B228A">
        <w:rPr>
          <w:color w:val="000000"/>
        </w:rPr>
        <w:t>Bearbeitung von Regelungen</w:t>
      </w:r>
      <w:r w:rsidR="004743EF">
        <w:rPr>
          <w:color w:val="000000"/>
        </w:rPr>
        <w:t xml:space="preserve">, </w:t>
      </w:r>
      <w:r>
        <w:rPr>
          <w:color w:val="000000"/>
        </w:rPr>
        <w:t>z. B.</w:t>
      </w:r>
      <w:r w:rsidRPr="006B228A">
        <w:rPr>
          <w:color w:val="000000"/>
        </w:rPr>
        <w:t xml:space="preserve"> Satzungen, Geschäftsordnungen</w:t>
      </w:r>
      <w:r w:rsidR="003B6C7E">
        <w:rPr>
          <w:color w:val="000000"/>
        </w:rPr>
        <w:t>;</w:t>
      </w:r>
    </w:p>
    <w:p w:rsidR="00577DEF" w:rsidRDefault="006953C4">
      <w:pPr>
        <w:jc w:val="both"/>
        <w:rPr>
          <w:color w:val="000000"/>
        </w:rPr>
      </w:pPr>
      <w:r w:rsidRPr="006B228A">
        <w:rPr>
          <w:color w:val="000000"/>
        </w:rPr>
        <w:t>Bearbeitung grundsätzlicher Angelegenheiten der Kommunalverfassung;</w:t>
      </w:r>
    </w:p>
    <w:p w:rsidR="006953C4" w:rsidRPr="006B228A" w:rsidRDefault="006953C4">
      <w:pPr>
        <w:jc w:val="both"/>
        <w:rPr>
          <w:color w:val="000000"/>
        </w:rPr>
      </w:pPr>
      <w:r w:rsidRPr="006B228A">
        <w:rPr>
          <w:color w:val="000000"/>
        </w:rPr>
        <w:t>Zusammenstellung,</w:t>
      </w:r>
      <w:r w:rsidR="001534B8">
        <w:rPr>
          <w:color w:val="000000"/>
        </w:rPr>
        <w:t xml:space="preserve"> </w:t>
      </w:r>
      <w:r w:rsidRPr="006B228A">
        <w:rPr>
          <w:color w:val="000000"/>
        </w:rPr>
        <w:t xml:space="preserve">Pflege und Herausgabe des </w:t>
      </w:r>
      <w:r w:rsidRPr="003B6C7E">
        <w:rPr>
          <w:color w:val="000000"/>
        </w:rPr>
        <w:t>Orts-</w:t>
      </w:r>
      <w:r w:rsidR="004743EF">
        <w:rPr>
          <w:color w:val="000000"/>
        </w:rPr>
        <w:t xml:space="preserve">und </w:t>
      </w:r>
      <w:r w:rsidRPr="003B6C7E">
        <w:rPr>
          <w:color w:val="000000"/>
        </w:rPr>
        <w:t>Kreisrechts</w:t>
      </w:r>
    </w:p>
    <w:p w:rsidR="003B6C7E" w:rsidRDefault="003B6C7E" w:rsidP="0025260A">
      <w:pPr>
        <w:pStyle w:val="Ziele"/>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rFonts w:cs="Tahoma"/>
          <w:color w:val="000000"/>
          <w:szCs w:val="16"/>
        </w:rPr>
      </w:pPr>
      <w:r w:rsidRPr="006B228A">
        <w:rPr>
          <w:rFonts w:cs="Tahoma"/>
          <w:color w:val="000000"/>
          <w:szCs w:val="16"/>
        </w:rPr>
        <w:t xml:space="preserve">siehe Produktgruppe </w:t>
      </w:r>
    </w:p>
    <w:p w:rsidR="006953C4" w:rsidRPr="006B228A" w:rsidRDefault="006953C4">
      <w:pPr>
        <w:rPr>
          <w:color w:val="000000"/>
        </w:rPr>
      </w:pPr>
    </w:p>
    <w:p w:rsidR="006953C4" w:rsidRPr="00522082" w:rsidRDefault="006953C4" w:rsidP="00522082">
      <w:pPr>
        <w:rPr>
          <w:sz w:val="20"/>
          <w:szCs w:val="20"/>
        </w:rPr>
      </w:pPr>
      <w:r w:rsidRPr="00522082">
        <w:rPr>
          <w:sz w:val="20"/>
          <w:szCs w:val="20"/>
        </w:rPr>
        <w:t>Produkt:</w:t>
      </w:r>
    </w:p>
    <w:p w:rsidR="006953C4" w:rsidRPr="00455C54" w:rsidRDefault="006953C4" w:rsidP="00455C54">
      <w:pPr>
        <w:pStyle w:val="berschrift3"/>
      </w:pPr>
      <w:bookmarkStart w:id="20" w:name="Ordnungsnummer"/>
      <w:bookmarkStart w:id="21" w:name="_Toc121544065"/>
      <w:bookmarkStart w:id="22" w:name="_Toc470685167"/>
      <w:bookmarkEnd w:id="20"/>
      <w:r w:rsidRPr="00455C54">
        <w:t>11.11.02</w:t>
      </w:r>
      <w:r w:rsidRPr="00455C54">
        <w:tab/>
      </w:r>
      <w:bookmarkStart w:id="23" w:name="Bezeichnung"/>
      <w:bookmarkEnd w:id="23"/>
      <w:r w:rsidRPr="00455C54">
        <w:t>Geschäftsführung für den Bezirksbeirat</w:t>
      </w:r>
      <w:r w:rsidR="00D909EB" w:rsidRPr="00455C54">
        <w:t> / </w:t>
      </w:r>
      <w:r w:rsidRPr="00455C54">
        <w:t>Ortschaftsrat und sonstige Gremien</w:t>
      </w:r>
      <w:bookmarkEnd w:id="21"/>
      <w:bookmarkEnd w:id="22"/>
    </w:p>
    <w:p w:rsidR="006953C4" w:rsidRPr="006B228A" w:rsidRDefault="006953C4">
      <w:pPr>
        <w:pStyle w:val="Kurzbeschreibung"/>
        <w:rPr>
          <w:color w:val="000000"/>
        </w:rPr>
      </w:pPr>
      <w:bookmarkStart w:id="24" w:name="Tabelle"/>
      <w:bookmarkEnd w:id="24"/>
      <w:r w:rsidRPr="006B228A">
        <w:rPr>
          <w:color w:val="000000"/>
        </w:rPr>
        <w:t>Kurzbeschreibung:</w:t>
      </w:r>
    </w:p>
    <w:p w:rsidR="0009697E" w:rsidRDefault="0009697E" w:rsidP="0009697E">
      <w:pPr>
        <w:jc w:val="both"/>
        <w:rPr>
          <w:color w:val="000000"/>
        </w:rPr>
      </w:pPr>
      <w:r>
        <w:rPr>
          <w:color w:val="000000"/>
        </w:rPr>
        <w:t>Siehe Produkt 11.11.01 z.</w:t>
      </w:r>
      <w:r w:rsidR="000D2DF5">
        <w:rPr>
          <w:color w:val="000000"/>
        </w:rPr>
        <w:t> </w:t>
      </w:r>
      <w:r>
        <w:rPr>
          <w:color w:val="000000"/>
        </w:rPr>
        <w:t xml:space="preserve">B. für </w:t>
      </w:r>
      <w:r w:rsidRPr="006B228A">
        <w:rPr>
          <w:color w:val="000000"/>
        </w:rPr>
        <w:t>Bezirksbeiräte, Ortschaftsräte, Ausländerräte, Jugendgemeinderat</w:t>
      </w:r>
      <w:r w:rsidR="004743EF">
        <w:rPr>
          <w:color w:val="000000"/>
        </w:rPr>
        <w:t xml:space="preserve"> und</w:t>
      </w:r>
      <w:r w:rsidRPr="006B228A">
        <w:rPr>
          <w:color w:val="000000"/>
        </w:rPr>
        <w:t xml:space="preserve"> Kommunale Verbände</w:t>
      </w:r>
      <w:r>
        <w:rPr>
          <w:color w:val="000000"/>
        </w:rPr>
        <w:t>;</w:t>
      </w:r>
    </w:p>
    <w:p w:rsidR="006953C4" w:rsidRPr="006B228A" w:rsidRDefault="0009697E">
      <w:pPr>
        <w:widowControl w:val="0"/>
        <w:tabs>
          <w:tab w:val="left" w:pos="1134"/>
        </w:tabs>
        <w:autoSpaceDE w:val="0"/>
        <w:autoSpaceDN w:val="0"/>
        <w:adjustRightInd w:val="0"/>
        <w:rPr>
          <w:rFonts w:cs="Tahoma"/>
          <w:noProof/>
          <w:color w:val="000000"/>
          <w:szCs w:val="16"/>
        </w:rPr>
      </w:pPr>
      <w:r>
        <w:rPr>
          <w:color w:val="000000"/>
        </w:rPr>
        <w:t>Vorbereitung, Begleitung</w:t>
      </w:r>
      <w:r w:rsidR="004743EF">
        <w:rPr>
          <w:color w:val="000000"/>
        </w:rPr>
        <w:t xml:space="preserve"> sowie </w:t>
      </w:r>
      <w:r>
        <w:rPr>
          <w:color w:val="000000"/>
        </w:rPr>
        <w:t>Nachbereitung von Bürgerversammlungen</w:t>
      </w:r>
    </w:p>
    <w:p w:rsidR="0009697E" w:rsidRDefault="0009697E">
      <w:pPr>
        <w:pStyle w:val="Ziele"/>
        <w:rPr>
          <w:color w:val="000000"/>
        </w:rPr>
      </w:pPr>
    </w:p>
    <w:p w:rsidR="006953C4" w:rsidRPr="006B228A" w:rsidRDefault="00D17B03">
      <w:pPr>
        <w:pStyle w:val="Ziele"/>
        <w:rPr>
          <w:color w:val="000000"/>
        </w:rPr>
      </w:pPr>
      <w:r>
        <w:rPr>
          <w:color w:val="000000"/>
        </w:rPr>
        <w:t>Allgemeine Ziele / Auftragsgrundlage:</w:t>
      </w:r>
    </w:p>
    <w:p w:rsidR="006953C4" w:rsidRDefault="006953C4">
      <w:pPr>
        <w:widowControl w:val="0"/>
        <w:tabs>
          <w:tab w:val="left" w:pos="1134"/>
        </w:tabs>
        <w:autoSpaceDE w:val="0"/>
        <w:autoSpaceDN w:val="0"/>
        <w:adjustRightInd w:val="0"/>
        <w:rPr>
          <w:rFonts w:cs="Tahoma"/>
          <w:color w:val="000000"/>
          <w:szCs w:val="16"/>
        </w:rPr>
      </w:pPr>
      <w:r w:rsidRPr="006B228A">
        <w:rPr>
          <w:rFonts w:cs="Tahoma"/>
          <w:color w:val="000000"/>
          <w:szCs w:val="16"/>
        </w:rPr>
        <w:t>siehe Produktgruppe</w:t>
      </w:r>
    </w:p>
    <w:p w:rsidR="0020346C" w:rsidRPr="006B228A" w:rsidRDefault="0020346C">
      <w:pPr>
        <w:widowControl w:val="0"/>
        <w:tabs>
          <w:tab w:val="left" w:pos="1134"/>
        </w:tabs>
        <w:autoSpaceDE w:val="0"/>
        <w:autoSpaceDN w:val="0"/>
        <w:adjustRightInd w:val="0"/>
        <w:rPr>
          <w:rFonts w:cs="Tahoma"/>
          <w:color w:val="000000"/>
          <w:szCs w:val="16"/>
        </w:rPr>
      </w:pPr>
    </w:p>
    <w:p w:rsidR="00CC6F68" w:rsidRDefault="00CC6F68">
      <w:pPr>
        <w:rPr>
          <w:rFonts w:cs="Arial"/>
          <w:noProof/>
          <w:color w:val="000000"/>
          <w:sz w:val="20"/>
          <w:szCs w:val="26"/>
        </w:rPr>
      </w:pPr>
      <w:r>
        <w:rPr>
          <w:noProof/>
          <w:color w:val="000000"/>
        </w:rPr>
        <w:br w:type="page"/>
      </w: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25" w:name="_Toc39041450"/>
      <w:r w:rsidRPr="006B228A">
        <w:t>11.12</w:t>
      </w:r>
      <w:r w:rsidRPr="006B228A">
        <w:tab/>
        <w:t>Steuerungsunterstützung</w:t>
      </w:r>
      <w:r w:rsidR="009B7D3F">
        <w:t xml:space="preserve"> und</w:t>
      </w:r>
      <w:r w:rsidR="00D909EB">
        <w:t> </w:t>
      </w:r>
      <w:r w:rsidRPr="006B228A">
        <w:t>Controlling</w:t>
      </w:r>
      <w:bookmarkEnd w:id="25"/>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26" w:name="_Toc121544066"/>
      <w:bookmarkStart w:id="27" w:name="_Toc470685168"/>
      <w:r w:rsidRPr="006B228A">
        <w:t>11.12.01</w:t>
      </w:r>
      <w:r w:rsidRPr="006B228A">
        <w:tab/>
        <w:t>Grundsätze, Strategien, Handlungsrahmen (Standards)</w:t>
      </w:r>
      <w:bookmarkEnd w:id="26"/>
      <w:bookmarkEnd w:id="27"/>
    </w:p>
    <w:p w:rsidR="006953C4" w:rsidRPr="006B228A" w:rsidRDefault="006953C4">
      <w:pPr>
        <w:pStyle w:val="Kurzbeschreibung"/>
        <w:rPr>
          <w:color w:val="000000"/>
        </w:rPr>
      </w:pPr>
      <w:r w:rsidRPr="006B228A">
        <w:rPr>
          <w:color w:val="000000"/>
        </w:rPr>
        <w:t>Kurzbeschreibung:</w:t>
      </w:r>
    </w:p>
    <w:p w:rsidR="006953C4" w:rsidRPr="004E4542" w:rsidRDefault="006953C4">
      <w:pPr>
        <w:widowControl w:val="0"/>
        <w:tabs>
          <w:tab w:val="left" w:pos="1134"/>
        </w:tabs>
        <w:autoSpaceDE w:val="0"/>
        <w:autoSpaceDN w:val="0"/>
        <w:adjustRightInd w:val="0"/>
        <w:jc w:val="both"/>
        <w:rPr>
          <w:color w:val="000000"/>
          <w:szCs w:val="20"/>
        </w:rPr>
      </w:pPr>
      <w:r w:rsidRPr="006B228A">
        <w:rPr>
          <w:color w:val="000000"/>
          <w:szCs w:val="20"/>
        </w:rPr>
        <w:t>Erarbeitung</w:t>
      </w:r>
      <w:r w:rsidR="0025260A">
        <w:rPr>
          <w:color w:val="000000"/>
          <w:szCs w:val="20"/>
        </w:rPr>
        <w:t xml:space="preserve"> </w:t>
      </w:r>
      <w:r w:rsidR="00C779C9">
        <w:rPr>
          <w:color w:val="000000"/>
          <w:szCs w:val="20"/>
        </w:rPr>
        <w:t xml:space="preserve">und </w:t>
      </w:r>
      <w:r w:rsidRPr="006B228A">
        <w:rPr>
          <w:color w:val="000000"/>
          <w:szCs w:val="20"/>
        </w:rPr>
        <w:t>Weiterentwicklung von Grundsätzen, Rahmenregelungen</w:t>
      </w:r>
      <w:r w:rsidR="00A17906">
        <w:rPr>
          <w:color w:val="000000"/>
          <w:szCs w:val="20"/>
        </w:rPr>
        <w:t>, Leitlinien</w:t>
      </w:r>
      <w:r w:rsidRPr="006B228A">
        <w:rPr>
          <w:color w:val="000000"/>
          <w:szCs w:val="20"/>
        </w:rPr>
        <w:t xml:space="preserve"> und Standards (Handlungsrahmen) und deren Überwachung bzw. </w:t>
      </w:r>
      <w:r w:rsidRPr="005D6C02">
        <w:rPr>
          <w:color w:val="000000"/>
          <w:szCs w:val="20"/>
        </w:rPr>
        <w:t xml:space="preserve">Durchsetzung </w:t>
      </w:r>
      <w:r w:rsidRPr="006457F2">
        <w:rPr>
          <w:color w:val="000000"/>
          <w:szCs w:val="20"/>
        </w:rPr>
        <w:t>für</w:t>
      </w:r>
      <w:r w:rsidR="004743EF" w:rsidRPr="006457F2">
        <w:rPr>
          <w:color w:val="000000"/>
          <w:szCs w:val="20"/>
        </w:rPr>
        <w:t>:</w:t>
      </w:r>
      <w:r w:rsidR="00A17906" w:rsidRPr="005D6C02">
        <w:rPr>
          <w:color w:val="000000"/>
          <w:szCs w:val="20"/>
        </w:rPr>
        <w:t xml:space="preserve"> </w:t>
      </w:r>
    </w:p>
    <w:p w:rsidR="006953C4" w:rsidRPr="006457F2" w:rsidRDefault="006953C4" w:rsidP="00324004">
      <w:pPr>
        <w:numPr>
          <w:ilvl w:val="1"/>
          <w:numId w:val="13"/>
        </w:numPr>
        <w:spacing w:after="240"/>
        <w:ind w:left="567" w:hanging="141"/>
        <w:contextualSpacing/>
        <w:rPr>
          <w:szCs w:val="18"/>
        </w:rPr>
      </w:pPr>
      <w:r w:rsidRPr="006457F2">
        <w:rPr>
          <w:szCs w:val="18"/>
        </w:rPr>
        <w:t>Technikunterstützte Informationsverarbeitung (TuI)</w:t>
      </w:r>
    </w:p>
    <w:p w:rsidR="006953C4" w:rsidRPr="006457F2" w:rsidRDefault="006953C4" w:rsidP="00324004">
      <w:pPr>
        <w:numPr>
          <w:ilvl w:val="1"/>
          <w:numId w:val="13"/>
        </w:numPr>
        <w:spacing w:after="240"/>
        <w:ind w:left="567" w:hanging="141"/>
        <w:contextualSpacing/>
        <w:rPr>
          <w:szCs w:val="18"/>
        </w:rPr>
      </w:pPr>
      <w:r w:rsidRPr="006457F2">
        <w:rPr>
          <w:szCs w:val="18"/>
        </w:rPr>
        <w:t>Organisation</w:t>
      </w:r>
    </w:p>
    <w:p w:rsidR="006953C4" w:rsidRPr="006457F2" w:rsidRDefault="006953C4" w:rsidP="00324004">
      <w:pPr>
        <w:numPr>
          <w:ilvl w:val="1"/>
          <w:numId w:val="13"/>
        </w:numPr>
        <w:spacing w:after="240"/>
        <w:ind w:left="567" w:hanging="141"/>
        <w:contextualSpacing/>
        <w:rPr>
          <w:szCs w:val="18"/>
        </w:rPr>
      </w:pPr>
      <w:r w:rsidRPr="006457F2">
        <w:rPr>
          <w:szCs w:val="18"/>
        </w:rPr>
        <w:t>Personalwirtschaft</w:t>
      </w:r>
    </w:p>
    <w:p w:rsidR="00A17906" w:rsidRPr="006457F2" w:rsidRDefault="006953C4" w:rsidP="00324004">
      <w:pPr>
        <w:numPr>
          <w:ilvl w:val="1"/>
          <w:numId w:val="13"/>
        </w:numPr>
        <w:spacing w:after="240"/>
        <w:ind w:left="567" w:hanging="141"/>
        <w:contextualSpacing/>
        <w:rPr>
          <w:szCs w:val="18"/>
        </w:rPr>
      </w:pPr>
      <w:r w:rsidRPr="006457F2">
        <w:rPr>
          <w:szCs w:val="18"/>
        </w:rPr>
        <w:t>Finanz</w:t>
      </w:r>
      <w:r w:rsidR="00C779C9" w:rsidRPr="006457F2">
        <w:rPr>
          <w:szCs w:val="18"/>
        </w:rPr>
        <w:t>- und Rechnungswesen</w:t>
      </w:r>
    </w:p>
    <w:p w:rsidR="00A17906" w:rsidRPr="006457F2" w:rsidRDefault="00A17906" w:rsidP="00324004">
      <w:pPr>
        <w:numPr>
          <w:ilvl w:val="1"/>
          <w:numId w:val="13"/>
        </w:numPr>
        <w:spacing w:after="240"/>
        <w:ind w:left="567" w:hanging="141"/>
        <w:contextualSpacing/>
        <w:rPr>
          <w:szCs w:val="18"/>
        </w:rPr>
      </w:pPr>
      <w:r w:rsidRPr="006457F2">
        <w:rPr>
          <w:szCs w:val="18"/>
        </w:rPr>
        <w:t>Vorschlagswesen</w:t>
      </w:r>
    </w:p>
    <w:p w:rsidR="00A17906" w:rsidRPr="006457F2" w:rsidRDefault="00A17906" w:rsidP="00324004">
      <w:pPr>
        <w:numPr>
          <w:ilvl w:val="1"/>
          <w:numId w:val="13"/>
        </w:numPr>
        <w:spacing w:after="240"/>
        <w:ind w:left="567" w:hanging="141"/>
        <w:contextualSpacing/>
        <w:rPr>
          <w:szCs w:val="18"/>
        </w:rPr>
      </w:pPr>
      <w:r w:rsidRPr="006457F2">
        <w:rPr>
          <w:szCs w:val="18"/>
        </w:rPr>
        <w:t>Vergabewesen</w:t>
      </w:r>
    </w:p>
    <w:p w:rsidR="00A17906" w:rsidRPr="006457F2" w:rsidRDefault="00A17906" w:rsidP="00324004">
      <w:pPr>
        <w:numPr>
          <w:ilvl w:val="1"/>
          <w:numId w:val="13"/>
        </w:numPr>
        <w:spacing w:after="240"/>
        <w:ind w:left="567" w:hanging="141"/>
        <w:contextualSpacing/>
        <w:rPr>
          <w:szCs w:val="18"/>
        </w:rPr>
      </w:pPr>
      <w:r w:rsidRPr="006457F2">
        <w:rPr>
          <w:szCs w:val="18"/>
        </w:rPr>
        <w:t>Controlling und Berichtswesen</w:t>
      </w:r>
    </w:p>
    <w:p w:rsidR="006953C4" w:rsidRPr="006457F2" w:rsidRDefault="006953C4">
      <w:pPr>
        <w:tabs>
          <w:tab w:val="left" w:pos="1134"/>
          <w:tab w:val="left" w:pos="2268"/>
        </w:tabs>
        <w:rPr>
          <w:color w:val="000000"/>
        </w:rPr>
      </w:pPr>
    </w:p>
    <w:p w:rsidR="006953C4" w:rsidRPr="004A4147" w:rsidRDefault="00D17B03">
      <w:pPr>
        <w:pStyle w:val="Ziele"/>
        <w:rPr>
          <w:color w:val="000000"/>
        </w:rPr>
      </w:pPr>
      <w:r w:rsidRPr="004A4147">
        <w:rPr>
          <w:color w:val="000000"/>
        </w:rPr>
        <w:t>Allgemeine Ziele / Auftragsgrundlage:</w:t>
      </w:r>
    </w:p>
    <w:p w:rsidR="00A17906" w:rsidRPr="004A4147" w:rsidRDefault="00A17906">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Sicherstellung der Einheitlichkeit des Verwaltungshandelns</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 xml:space="preserve">Optimierung der Verwaltung </w:t>
      </w:r>
    </w:p>
    <w:p w:rsidR="006953C4" w:rsidRPr="004A4147"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28" w:name="_Toc121544067"/>
      <w:bookmarkStart w:id="29" w:name="_Toc470685169"/>
      <w:r w:rsidRPr="004A4147">
        <w:t>11.12.02</w:t>
      </w:r>
      <w:r w:rsidRPr="004A4147">
        <w:tab/>
        <w:t>Ziel-, Leistungs- und Budgetvereinbarungen</w:t>
      </w:r>
      <w:bookmarkEnd w:id="28"/>
      <w:bookmarkEnd w:id="29"/>
    </w:p>
    <w:p w:rsidR="006953C4" w:rsidRPr="004A4147" w:rsidRDefault="006953C4">
      <w:pPr>
        <w:pStyle w:val="Kurzbeschreibung"/>
        <w:rPr>
          <w:color w:val="000000"/>
        </w:rPr>
      </w:pPr>
      <w:r w:rsidRPr="004A4147">
        <w:rPr>
          <w:color w:val="000000"/>
        </w:rPr>
        <w:t>Kurzbeschreibung:</w:t>
      </w:r>
    </w:p>
    <w:p w:rsidR="004743EF"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Haushalts-, Finanz- und Investitionsplanung nach GemHVO</w:t>
      </w:r>
      <w:r w:rsidR="004743EF" w:rsidRPr="004A4147">
        <w:rPr>
          <w:rFonts w:cs="Times New Roman"/>
          <w:noProof w:val="0"/>
          <w:color w:val="000000"/>
          <w:szCs w:val="24"/>
        </w:rPr>
        <w:t>;</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Ziel-, Leistungs- und Budgetvereinbarung;</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Aufstellung Haushaltsplanentwurf</w:t>
      </w:r>
      <w:r w:rsidR="00D909EB" w:rsidRPr="004A4147">
        <w:rPr>
          <w:rFonts w:cs="Times New Roman"/>
          <w:noProof w:val="0"/>
          <w:color w:val="000000"/>
          <w:szCs w:val="24"/>
        </w:rPr>
        <w:t> / </w:t>
      </w:r>
      <w:r w:rsidRPr="004A4147">
        <w:rPr>
          <w:rFonts w:cs="Times New Roman"/>
          <w:noProof w:val="0"/>
          <w:color w:val="000000"/>
          <w:szCs w:val="24"/>
        </w:rPr>
        <w:t>Eckdatenbeschluss;</w:t>
      </w:r>
    </w:p>
    <w:p w:rsidR="006953C4"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Haushaltssicherungskonzept</w:t>
      </w:r>
    </w:p>
    <w:p w:rsidR="006953C4" w:rsidRPr="004A4147" w:rsidRDefault="006953C4">
      <w:pPr>
        <w:widowControl w:val="0"/>
        <w:tabs>
          <w:tab w:val="left" w:pos="1134"/>
        </w:tabs>
        <w:autoSpaceDE w:val="0"/>
        <w:autoSpaceDN w:val="0"/>
        <w:adjustRightInd w:val="0"/>
        <w:rPr>
          <w:color w:val="000000"/>
        </w:rPr>
      </w:pPr>
    </w:p>
    <w:p w:rsidR="006953C4" w:rsidRPr="004A4147" w:rsidRDefault="00D17B03">
      <w:pPr>
        <w:pStyle w:val="Ziele"/>
        <w:rPr>
          <w:color w:val="000000"/>
        </w:rPr>
      </w:pPr>
      <w:r w:rsidRPr="004A4147">
        <w:rPr>
          <w:color w:val="000000"/>
        </w:rPr>
        <w:t>Allgemeine Ziele / Auftragsgrundlage:</w:t>
      </w:r>
    </w:p>
    <w:p w:rsidR="006953C4" w:rsidRPr="004A4147" w:rsidRDefault="006953C4">
      <w:pPr>
        <w:jc w:val="both"/>
        <w:rPr>
          <w:color w:val="000000"/>
        </w:rPr>
      </w:pPr>
      <w:r w:rsidRPr="004A4147">
        <w:rPr>
          <w:color w:val="000000"/>
        </w:rPr>
        <w:t>Schaffung von Planbarkeit</w:t>
      </w:r>
    </w:p>
    <w:p w:rsidR="006953C4" w:rsidRPr="004A4147" w:rsidRDefault="006953C4" w:rsidP="00765A45">
      <w:pPr>
        <w:jc w:val="both"/>
        <w:rPr>
          <w:color w:val="000000"/>
        </w:rPr>
      </w:pPr>
      <w:r w:rsidRPr="004A4147">
        <w:rPr>
          <w:color w:val="000000"/>
        </w:rPr>
        <w:t xml:space="preserve">Sicherstellung einer geordneten Finanzwirtschaft </w:t>
      </w:r>
    </w:p>
    <w:p w:rsidR="006953C4" w:rsidRPr="004A4147" w:rsidRDefault="006953C4">
      <w:pPr>
        <w:widowControl w:val="0"/>
        <w:tabs>
          <w:tab w:val="left" w:pos="1134"/>
        </w:tabs>
        <w:autoSpaceDE w:val="0"/>
        <w:autoSpaceDN w:val="0"/>
        <w:adjustRightInd w:val="0"/>
        <w:rPr>
          <w:color w:val="000000"/>
        </w:rPr>
      </w:pPr>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30" w:name="_Toc121544068"/>
      <w:bookmarkStart w:id="31" w:name="_Toc470685170"/>
      <w:r w:rsidRPr="004A4147">
        <w:t>11.12.03</w:t>
      </w:r>
      <w:r w:rsidRPr="004A4147">
        <w:tab/>
        <w:t>Vollzug des Ziel-, Leistungs- und Budgetplans (Controlling)</w:t>
      </w:r>
      <w:bookmarkEnd w:id="30"/>
      <w:bookmarkEnd w:id="31"/>
    </w:p>
    <w:p w:rsidR="006953C4" w:rsidRPr="004A4147" w:rsidRDefault="006953C4">
      <w:pPr>
        <w:pStyle w:val="Kurzbeschreibung"/>
        <w:rPr>
          <w:color w:val="000000"/>
        </w:rPr>
      </w:pPr>
      <w:r w:rsidRPr="004A4147">
        <w:rPr>
          <w:color w:val="000000"/>
        </w:rPr>
        <w:t>Kurzbeschreibung:</w:t>
      </w:r>
    </w:p>
    <w:p w:rsidR="00765A45" w:rsidRPr="004A4147" w:rsidRDefault="006953C4">
      <w:pPr>
        <w:widowControl w:val="0"/>
        <w:tabs>
          <w:tab w:val="left" w:pos="1134"/>
        </w:tabs>
        <w:autoSpaceDE w:val="0"/>
        <w:autoSpaceDN w:val="0"/>
        <w:adjustRightInd w:val="0"/>
        <w:rPr>
          <w:rFonts w:cs="Tahoma"/>
          <w:noProof/>
          <w:color w:val="000000"/>
          <w:szCs w:val="16"/>
        </w:rPr>
      </w:pPr>
      <w:r w:rsidRPr="004A4147">
        <w:rPr>
          <w:color w:val="000000"/>
        </w:rPr>
        <w:t xml:space="preserve">Zentrales Berichtswesen </w:t>
      </w:r>
      <w:r w:rsidR="00765A45" w:rsidRPr="004A4147">
        <w:rPr>
          <w:color w:val="000000"/>
        </w:rPr>
        <w:t>und Controlling</w:t>
      </w:r>
      <w:r w:rsidR="0025260A" w:rsidRPr="004A4147">
        <w:rPr>
          <w:color w:val="000000"/>
        </w:rPr>
        <w:t>;</w:t>
      </w:r>
      <w:r w:rsidR="00765A45" w:rsidRPr="004A4147">
        <w:rPr>
          <w:color w:val="000000"/>
        </w:rPr>
        <w:t xml:space="preserve"> </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Rechenschaftsbericht zu</w:t>
      </w:r>
      <w:r w:rsidR="0018553D" w:rsidRPr="004A4147">
        <w:rPr>
          <w:rFonts w:cs="Tahoma"/>
          <w:noProof/>
          <w:color w:val="000000"/>
          <w:szCs w:val="16"/>
        </w:rPr>
        <w:t>m</w:t>
      </w:r>
      <w:r w:rsidRPr="004A4147">
        <w:rPr>
          <w:rFonts w:cs="Tahoma"/>
          <w:noProof/>
          <w:color w:val="000000"/>
          <w:szCs w:val="16"/>
        </w:rPr>
        <w:t xml:space="preserve"> Jahres</w:t>
      </w:r>
      <w:r w:rsidR="0018553D" w:rsidRPr="004A4147">
        <w:rPr>
          <w:rFonts w:cs="Tahoma"/>
          <w:noProof/>
          <w:color w:val="000000"/>
          <w:szCs w:val="16"/>
        </w:rPr>
        <w:t>abschluss</w:t>
      </w:r>
      <w:r w:rsidR="0025260A" w:rsidRPr="004A4147">
        <w:rPr>
          <w:rFonts w:cs="Tahoma"/>
          <w:noProof/>
          <w:color w:val="000000"/>
          <w:szCs w:val="16"/>
        </w:rPr>
        <w:t>;</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Darlehens- und Schuldenverwaltung</w:t>
      </w:r>
      <w:r w:rsidR="0025260A" w:rsidRPr="004A4147">
        <w:rPr>
          <w:rFonts w:cs="Tahoma"/>
          <w:noProof/>
          <w:color w:val="000000"/>
          <w:szCs w:val="16"/>
        </w:rPr>
        <w:t>;</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Bewirtschaftun</w:t>
      </w:r>
      <w:r w:rsidR="00E15895" w:rsidRPr="004A4147">
        <w:rPr>
          <w:rFonts w:cs="Tahoma"/>
          <w:noProof/>
          <w:color w:val="000000"/>
          <w:szCs w:val="16"/>
        </w:rPr>
        <w:t>g des Geld- und Kapitalvermögen</w:t>
      </w:r>
      <w:r w:rsidR="00077C15" w:rsidRPr="004A4147">
        <w:rPr>
          <w:rFonts w:cs="Tahoma"/>
          <w:noProof/>
          <w:color w:val="000000"/>
          <w:szCs w:val="16"/>
        </w:rPr>
        <w:t>s</w:t>
      </w:r>
    </w:p>
    <w:p w:rsidR="006953C4" w:rsidRPr="004A4147" w:rsidRDefault="006953C4">
      <w:pPr>
        <w:tabs>
          <w:tab w:val="left" w:pos="1134"/>
          <w:tab w:val="left" w:pos="2268"/>
        </w:tabs>
        <w:rPr>
          <w:color w:val="000000"/>
        </w:rPr>
      </w:pPr>
    </w:p>
    <w:p w:rsidR="006953C4" w:rsidRPr="004A4147" w:rsidRDefault="00D17B03" w:rsidP="004703FE">
      <w:pPr>
        <w:pStyle w:val="Ziele"/>
        <w:rPr>
          <w:color w:val="000000"/>
        </w:rPr>
      </w:pPr>
      <w:r w:rsidRPr="004A4147">
        <w:rPr>
          <w:color w:val="000000"/>
        </w:rPr>
        <w:t>Allgemeine Ziele / Auftragsgrundlage:</w:t>
      </w:r>
    </w:p>
    <w:p w:rsidR="006953C4" w:rsidRPr="004A4147" w:rsidRDefault="006953C4">
      <w:pPr>
        <w:widowControl w:val="0"/>
        <w:tabs>
          <w:tab w:val="left" w:pos="1134"/>
        </w:tabs>
        <w:autoSpaceDE w:val="0"/>
        <w:autoSpaceDN w:val="0"/>
        <w:adjustRightInd w:val="0"/>
        <w:rPr>
          <w:noProof/>
          <w:color w:val="000000"/>
          <w:szCs w:val="16"/>
        </w:rPr>
      </w:pPr>
      <w:r w:rsidRPr="004A4147">
        <w:rPr>
          <w:rFonts w:cs="Tahoma"/>
          <w:noProof/>
          <w:color w:val="000000"/>
          <w:szCs w:val="16"/>
        </w:rPr>
        <w:t>Zeitnahe Bereitstellung aller erforderlichen Entscheidungsgrundlagen für die Steuerung</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Sicherstellung der Zielerreichung und Überwachung der Umsetzung von Vorgaben der Steuerung</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 xml:space="preserve">Langfristige Liquiditätssicherung </w:t>
      </w:r>
    </w:p>
    <w:p w:rsidR="006953C4" w:rsidRPr="004A4147" w:rsidRDefault="006953C4">
      <w:pPr>
        <w:rPr>
          <w:color w:val="00000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32" w:name="_Toc121544069"/>
      <w:bookmarkStart w:id="33" w:name="_Toc470685171"/>
      <w:r w:rsidRPr="004A4147">
        <w:t>11.12.04</w:t>
      </w:r>
      <w:r w:rsidRPr="004A4147">
        <w:tab/>
        <w:t>Beteiligungsmanagement (einschl. Eigenbetriebe</w:t>
      </w:r>
      <w:r w:rsidR="004819B8" w:rsidRPr="004A4147">
        <w:t>, Zweckverbände u. ä.)</w:t>
      </w:r>
      <w:bookmarkEnd w:id="32"/>
      <w:bookmarkEnd w:id="33"/>
    </w:p>
    <w:p w:rsidR="006953C4" w:rsidRPr="004A4147" w:rsidRDefault="006953C4">
      <w:pPr>
        <w:pStyle w:val="Kurzbeschreibung"/>
        <w:rPr>
          <w:color w:val="000000"/>
        </w:rPr>
      </w:pPr>
      <w:r w:rsidRPr="004A4147">
        <w:rPr>
          <w:color w:val="000000"/>
        </w:rPr>
        <w:t>Kurzbeschreibung:</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Prüfung der Möglichkeit der Ausgliederung, Privatisierung;</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 xml:space="preserve">Gründung, Verkauf, Auflösung, </w:t>
      </w:r>
      <w:r w:rsidR="00AD31C7" w:rsidRPr="004A4147">
        <w:rPr>
          <w:rFonts w:cs="Times New Roman"/>
          <w:noProof w:val="0"/>
          <w:color w:val="000000"/>
          <w:szCs w:val="24"/>
        </w:rPr>
        <w:t>r</w:t>
      </w:r>
      <w:r w:rsidRPr="004A4147">
        <w:rPr>
          <w:rFonts w:cs="Times New Roman"/>
          <w:noProof w:val="0"/>
          <w:color w:val="000000"/>
          <w:szCs w:val="24"/>
        </w:rPr>
        <w:t xml:space="preserve">echtliche Vorbereitung und Umsetzung (Gesellschaftsverträge </w:t>
      </w:r>
      <w:r w:rsidR="00FF0042" w:rsidRPr="004A4147">
        <w:rPr>
          <w:rFonts w:cs="Times New Roman"/>
          <w:noProof w:val="0"/>
          <w:color w:val="000000"/>
          <w:szCs w:val="24"/>
        </w:rPr>
        <w:t>usw</w:t>
      </w:r>
      <w:r w:rsidRPr="004A4147">
        <w:rPr>
          <w:rFonts w:cs="Times New Roman"/>
          <w:noProof w:val="0"/>
          <w:color w:val="000000"/>
          <w:szCs w:val="24"/>
        </w:rPr>
        <w:t>.);</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Mitwirkung beim strategischen Controlling (Unternehmensleitbilder, -ziele, Abstimmung der Unternehmensziele mit den kommunalen Zielen);</w:t>
      </w:r>
    </w:p>
    <w:p w:rsidR="008A2FDE"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 xml:space="preserve">Wahrnehmung der Gesellschafterrechte; </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Abstimmung der Wirtschaftspläne und sonstigen Daten der Beteiligungen mit der Haushalts- und mittelfristigen Finanzplanung der Kommune;</w:t>
      </w:r>
    </w:p>
    <w:p w:rsidR="0020346C"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Operatives Controlling durch Abweichungsanalysen, Informationsauswertungen und Steuerungsempfehlungen;</w:t>
      </w:r>
    </w:p>
    <w:p w:rsidR="008A2FDE"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 xml:space="preserve">Regelmäßige Dokumentation der Beteiligungen </w:t>
      </w:r>
      <w:r w:rsidR="0020346C" w:rsidRPr="004A4147">
        <w:rPr>
          <w:rFonts w:cs="Times New Roman"/>
          <w:noProof w:val="0"/>
          <w:color w:val="000000"/>
          <w:szCs w:val="24"/>
        </w:rPr>
        <w:t>u. a.</w:t>
      </w:r>
      <w:r w:rsidRPr="004A4147">
        <w:rPr>
          <w:rFonts w:cs="Times New Roman"/>
          <w:noProof w:val="0"/>
          <w:color w:val="000000"/>
          <w:szCs w:val="24"/>
        </w:rPr>
        <w:t xml:space="preserve"> durch Beteiligungsberichte</w:t>
      </w:r>
      <w:r w:rsidR="008A2FDE" w:rsidRPr="004A4147">
        <w:rPr>
          <w:rFonts w:cs="Times New Roman"/>
          <w:noProof w:val="0"/>
          <w:color w:val="000000"/>
          <w:szCs w:val="24"/>
        </w:rPr>
        <w:t>;</w:t>
      </w:r>
      <w:r w:rsidRPr="004A4147">
        <w:rPr>
          <w:rFonts w:cs="Times New Roman"/>
          <w:noProof w:val="0"/>
          <w:color w:val="000000"/>
          <w:szCs w:val="24"/>
        </w:rPr>
        <w:t xml:space="preserve"> </w:t>
      </w:r>
    </w:p>
    <w:p w:rsidR="006953C4" w:rsidRPr="004A4147" w:rsidRDefault="006953C4">
      <w:pPr>
        <w:pStyle w:val="Textkrper3"/>
        <w:tabs>
          <w:tab w:val="clear" w:pos="1134"/>
        </w:tabs>
        <w:autoSpaceDE/>
        <w:autoSpaceDN/>
        <w:adjustRightInd/>
        <w:rPr>
          <w:rFonts w:cs="Times New Roman"/>
          <w:noProof w:val="0"/>
          <w:color w:val="000000"/>
          <w:szCs w:val="24"/>
        </w:rPr>
      </w:pPr>
      <w:r w:rsidRPr="004A4147">
        <w:rPr>
          <w:rFonts w:cs="Times New Roman"/>
          <w:noProof w:val="0"/>
          <w:color w:val="000000"/>
          <w:szCs w:val="24"/>
        </w:rPr>
        <w:t>Vorbereitung und Begleitung der Umsetzung von Organ-</w:t>
      </w:r>
      <w:r w:rsidR="004743EF" w:rsidRPr="004A4147">
        <w:rPr>
          <w:rFonts w:cs="Times New Roman"/>
          <w:noProof w:val="0"/>
          <w:color w:val="000000"/>
          <w:szCs w:val="24"/>
        </w:rPr>
        <w:t xml:space="preserve">, </w:t>
      </w:r>
      <w:r w:rsidRPr="004A4147">
        <w:rPr>
          <w:rFonts w:cs="Times New Roman"/>
          <w:noProof w:val="0"/>
          <w:color w:val="000000"/>
          <w:szCs w:val="24"/>
        </w:rPr>
        <w:t>Gemeinderats-</w:t>
      </w:r>
      <w:r w:rsidR="004743EF" w:rsidRPr="004A4147">
        <w:rPr>
          <w:rFonts w:cs="Times New Roman"/>
          <w:noProof w:val="0"/>
          <w:color w:val="000000"/>
          <w:szCs w:val="24"/>
        </w:rPr>
        <w:t xml:space="preserve">und </w:t>
      </w:r>
      <w:r w:rsidRPr="004A4147">
        <w:rPr>
          <w:rFonts w:cs="Times New Roman"/>
          <w:noProof w:val="0"/>
          <w:color w:val="000000"/>
          <w:szCs w:val="24"/>
        </w:rPr>
        <w:t>Kreistagsbeschlüssen</w:t>
      </w:r>
    </w:p>
    <w:p w:rsidR="006953C4" w:rsidRPr="004A4147" w:rsidRDefault="006953C4">
      <w:pPr>
        <w:rPr>
          <w:color w:val="000000"/>
        </w:rPr>
      </w:pPr>
    </w:p>
    <w:p w:rsidR="006953C4" w:rsidRPr="004A4147" w:rsidRDefault="00D17B03">
      <w:pPr>
        <w:pStyle w:val="Ziele"/>
        <w:rPr>
          <w:color w:val="000000"/>
        </w:rPr>
      </w:pPr>
      <w:r w:rsidRPr="004A4147">
        <w:rPr>
          <w:color w:val="000000"/>
        </w:rPr>
        <w:t>Allgemeine Ziele / Auftragsgrundlage:</w:t>
      </w:r>
      <w:r w:rsidR="006953C4" w:rsidRPr="004A4147">
        <w:rPr>
          <w:color w:val="000000"/>
        </w:rPr>
        <w:t xml:space="preserve"> </w:t>
      </w:r>
    </w:p>
    <w:p w:rsidR="00A52C41" w:rsidRPr="004A4147" w:rsidRDefault="00FB0FB6">
      <w:pPr>
        <w:widowControl w:val="0"/>
        <w:tabs>
          <w:tab w:val="left" w:pos="1134"/>
        </w:tabs>
        <w:autoSpaceDE w:val="0"/>
        <w:autoSpaceDN w:val="0"/>
        <w:adjustRightInd w:val="0"/>
        <w:jc w:val="both"/>
        <w:rPr>
          <w:rFonts w:cs="Tahoma"/>
          <w:noProof/>
          <w:color w:val="000000"/>
          <w:szCs w:val="16"/>
        </w:rPr>
      </w:pPr>
      <w:r w:rsidRPr="004A4147">
        <w:rPr>
          <w:rFonts w:cs="Tahoma"/>
          <w:noProof/>
          <w:color w:val="000000"/>
          <w:szCs w:val="16"/>
        </w:rPr>
        <w:t xml:space="preserve">Optimierung </w:t>
      </w:r>
      <w:r w:rsidR="006953C4" w:rsidRPr="004A4147">
        <w:rPr>
          <w:rFonts w:cs="Tahoma"/>
          <w:noProof/>
          <w:color w:val="000000"/>
          <w:szCs w:val="16"/>
        </w:rPr>
        <w:t>der Betriebs- und Rechtsform</w:t>
      </w:r>
    </w:p>
    <w:p w:rsidR="006953C4" w:rsidRPr="004A4147" w:rsidRDefault="006953C4">
      <w:pPr>
        <w:widowControl w:val="0"/>
        <w:tabs>
          <w:tab w:val="left" w:pos="1134"/>
        </w:tabs>
        <w:autoSpaceDE w:val="0"/>
        <w:autoSpaceDN w:val="0"/>
        <w:adjustRightInd w:val="0"/>
        <w:jc w:val="both"/>
        <w:rPr>
          <w:rFonts w:cs="Tahoma"/>
          <w:noProof/>
          <w:color w:val="000000"/>
          <w:szCs w:val="16"/>
        </w:rPr>
      </w:pPr>
      <w:r w:rsidRPr="004A4147">
        <w:rPr>
          <w:rFonts w:cs="Tahoma"/>
          <w:noProof/>
          <w:color w:val="000000"/>
          <w:szCs w:val="16"/>
        </w:rPr>
        <w:t>Interessenabstimmung von Kommune und Beteiligungen</w:t>
      </w:r>
    </w:p>
    <w:p w:rsidR="006953C4" w:rsidRPr="004A4147" w:rsidRDefault="006953C4">
      <w:pPr>
        <w:widowControl w:val="0"/>
        <w:tabs>
          <w:tab w:val="left" w:pos="1134"/>
        </w:tabs>
        <w:autoSpaceDE w:val="0"/>
        <w:autoSpaceDN w:val="0"/>
        <w:adjustRightInd w:val="0"/>
        <w:jc w:val="both"/>
        <w:rPr>
          <w:noProof/>
          <w:color w:val="000000"/>
          <w:szCs w:val="16"/>
        </w:rPr>
      </w:pPr>
      <w:r w:rsidRPr="004A4147">
        <w:rPr>
          <w:rFonts w:cs="Tahoma"/>
          <w:noProof/>
          <w:color w:val="000000"/>
          <w:szCs w:val="16"/>
        </w:rPr>
        <w:t xml:space="preserve">Verbesserung der Leistungsfähigkeit und Ertragskraft der Beteiligungen </w:t>
      </w:r>
    </w:p>
    <w:p w:rsidR="006953C4" w:rsidRPr="004A4147" w:rsidRDefault="006953C4">
      <w:pPr>
        <w:widowControl w:val="0"/>
        <w:tabs>
          <w:tab w:val="left" w:pos="1134"/>
        </w:tabs>
        <w:autoSpaceDE w:val="0"/>
        <w:autoSpaceDN w:val="0"/>
        <w:adjustRightInd w:val="0"/>
        <w:jc w:val="both"/>
        <w:rPr>
          <w:rFonts w:cs="Tahoma"/>
          <w:noProof/>
          <w:color w:val="000000"/>
          <w:szCs w:val="16"/>
        </w:rPr>
      </w:pPr>
      <w:r w:rsidRPr="004A4147">
        <w:rPr>
          <w:rFonts w:cs="Tahoma"/>
          <w:noProof/>
          <w:color w:val="000000"/>
          <w:szCs w:val="16"/>
        </w:rPr>
        <w:t>Sicherstellung der Einhaltung der vereinbarten Ziele</w:t>
      </w:r>
    </w:p>
    <w:p w:rsidR="006953C4" w:rsidRPr="004A4147" w:rsidRDefault="006953C4">
      <w:pPr>
        <w:widowControl w:val="0"/>
        <w:tabs>
          <w:tab w:val="left" w:pos="1134"/>
        </w:tabs>
        <w:autoSpaceDE w:val="0"/>
        <w:autoSpaceDN w:val="0"/>
        <w:adjustRightInd w:val="0"/>
        <w:jc w:val="both"/>
        <w:rPr>
          <w:rFonts w:cs="Tahoma"/>
          <w:noProof/>
          <w:color w:val="000000"/>
          <w:szCs w:val="16"/>
        </w:rPr>
      </w:pPr>
      <w:r w:rsidRPr="004A4147">
        <w:rPr>
          <w:rFonts w:cs="Tahoma"/>
          <w:noProof/>
          <w:color w:val="000000"/>
          <w:szCs w:val="16"/>
        </w:rPr>
        <w:t>Bereitstellung optimaler Informationen für die Entscheidungsträger</w:t>
      </w:r>
    </w:p>
    <w:p w:rsidR="006953C4" w:rsidRPr="004A4147"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Produktgruppe:</w:t>
      </w:r>
    </w:p>
    <w:p w:rsidR="006953C4" w:rsidRPr="007A6B10" w:rsidRDefault="006953C4" w:rsidP="007A6B10">
      <w:pPr>
        <w:pStyle w:val="berschrift2"/>
      </w:pPr>
      <w:bookmarkStart w:id="34" w:name="_Toc39041451"/>
      <w:r w:rsidRPr="007A6B10">
        <w:t>11.13</w:t>
      </w:r>
      <w:r w:rsidRPr="007A6B10">
        <w:tab/>
        <w:t>Rechnungsprüfung</w:t>
      </w:r>
      <w:bookmarkEnd w:id="34"/>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35" w:name="_Toc121544070"/>
      <w:bookmarkStart w:id="36" w:name="_Toc470685172"/>
      <w:r w:rsidRPr="004A4147">
        <w:t>11.13.01</w:t>
      </w:r>
      <w:r w:rsidRPr="004A4147">
        <w:tab/>
        <w:t>Rechnungsprüfung</w:t>
      </w:r>
      <w:bookmarkEnd w:id="35"/>
      <w:bookmarkEnd w:id="36"/>
    </w:p>
    <w:p w:rsidR="006953C4" w:rsidRPr="006B228A" w:rsidRDefault="006953C4">
      <w:pPr>
        <w:pStyle w:val="Kurzbeschreibung"/>
        <w:rPr>
          <w:color w:val="000000"/>
        </w:rPr>
      </w:pPr>
      <w:r w:rsidRPr="004A4147">
        <w:rPr>
          <w:color w:val="000000"/>
        </w:rPr>
        <w:t>Kurzbeschreibung:</w:t>
      </w:r>
    </w:p>
    <w:p w:rsidR="00F51518" w:rsidRDefault="006953C4" w:rsidP="00075609">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Örtliche Prüfung de</w:t>
      </w:r>
      <w:r w:rsidR="004E38F7">
        <w:rPr>
          <w:rFonts w:cs="Tahoma"/>
          <w:noProof/>
          <w:color w:val="000000"/>
          <w:szCs w:val="16"/>
        </w:rPr>
        <w:t>r</w:t>
      </w:r>
      <w:r w:rsidRPr="006B228A">
        <w:rPr>
          <w:rFonts w:cs="Tahoma"/>
          <w:noProof/>
          <w:color w:val="000000"/>
          <w:szCs w:val="16"/>
        </w:rPr>
        <w:t xml:space="preserve"> </w:t>
      </w:r>
      <w:r w:rsidRPr="0025260A">
        <w:rPr>
          <w:rFonts w:cs="Tahoma"/>
          <w:noProof/>
          <w:color w:val="000000"/>
          <w:szCs w:val="16"/>
        </w:rPr>
        <w:t>Jahres</w:t>
      </w:r>
      <w:r w:rsidR="00075609" w:rsidRPr="00075609">
        <w:rPr>
          <w:rFonts w:cs="Tahoma"/>
          <w:noProof/>
          <w:color w:val="000000"/>
          <w:szCs w:val="16"/>
        </w:rPr>
        <w:t>abschl</w:t>
      </w:r>
      <w:r w:rsidR="00075609">
        <w:rPr>
          <w:rFonts w:cs="Tahoma"/>
          <w:noProof/>
          <w:color w:val="000000"/>
          <w:szCs w:val="16"/>
        </w:rPr>
        <w:t>ü</w:t>
      </w:r>
      <w:r w:rsidR="00075609" w:rsidRPr="00075609">
        <w:rPr>
          <w:rFonts w:cs="Tahoma"/>
          <w:noProof/>
          <w:color w:val="000000"/>
          <w:szCs w:val="16"/>
        </w:rPr>
        <w:t>sse</w:t>
      </w:r>
      <w:r w:rsidR="00075609">
        <w:rPr>
          <w:rFonts w:cs="Tahoma"/>
          <w:noProof/>
          <w:color w:val="000000"/>
          <w:szCs w:val="16"/>
        </w:rPr>
        <w:t xml:space="preserve"> und der Gesamtabschlüsse der </w:t>
      </w:r>
      <w:r w:rsidR="004E38F7">
        <w:rPr>
          <w:rFonts w:cs="Tahoma"/>
          <w:noProof/>
          <w:color w:val="000000"/>
          <w:szCs w:val="16"/>
        </w:rPr>
        <w:t>Kommune</w:t>
      </w:r>
      <w:r w:rsidR="00F51518">
        <w:rPr>
          <w:rFonts w:cs="Tahoma"/>
          <w:noProof/>
          <w:color w:val="000000"/>
          <w:szCs w:val="16"/>
        </w:rPr>
        <w:t xml:space="preserve">; </w:t>
      </w:r>
    </w:p>
    <w:p w:rsidR="00F51518" w:rsidRDefault="00F51518" w:rsidP="00075609">
      <w:pPr>
        <w:widowControl w:val="0"/>
        <w:tabs>
          <w:tab w:val="left" w:pos="1134"/>
        </w:tabs>
        <w:autoSpaceDE w:val="0"/>
        <w:autoSpaceDN w:val="0"/>
        <w:adjustRightInd w:val="0"/>
        <w:rPr>
          <w:rFonts w:cs="Tahoma"/>
          <w:noProof/>
          <w:color w:val="000000"/>
          <w:szCs w:val="16"/>
        </w:rPr>
      </w:pPr>
      <w:r>
        <w:rPr>
          <w:rFonts w:cs="Tahoma"/>
          <w:noProof/>
          <w:color w:val="000000"/>
          <w:szCs w:val="16"/>
        </w:rPr>
        <w:t>Prüfung</w:t>
      </w:r>
      <w:r w:rsidR="00075609">
        <w:rPr>
          <w:rFonts w:cs="Tahoma"/>
          <w:noProof/>
          <w:color w:val="000000"/>
          <w:szCs w:val="16"/>
        </w:rPr>
        <w:t xml:space="preserve"> der Jahr</w:t>
      </w:r>
      <w:r>
        <w:rPr>
          <w:rFonts w:cs="Tahoma"/>
          <w:noProof/>
          <w:color w:val="000000"/>
          <w:szCs w:val="16"/>
        </w:rPr>
        <w:t>esabschlüsse der Eigenbetriebe und sonstiger</w:t>
      </w:r>
      <w:r w:rsidR="00075609">
        <w:rPr>
          <w:rFonts w:cs="Tahoma"/>
          <w:noProof/>
          <w:color w:val="000000"/>
          <w:szCs w:val="16"/>
        </w:rPr>
        <w:t xml:space="preserve"> Sonder- und Treuhandvermögen</w:t>
      </w:r>
      <w:r>
        <w:rPr>
          <w:rFonts w:cs="Tahoma"/>
          <w:noProof/>
          <w:color w:val="000000"/>
          <w:szCs w:val="16"/>
        </w:rPr>
        <w:t xml:space="preserve">; </w:t>
      </w:r>
    </w:p>
    <w:p w:rsidR="00F51518" w:rsidRDefault="00F51518" w:rsidP="00075609">
      <w:pPr>
        <w:widowControl w:val="0"/>
        <w:tabs>
          <w:tab w:val="left" w:pos="1134"/>
        </w:tabs>
        <w:autoSpaceDE w:val="0"/>
        <w:autoSpaceDN w:val="0"/>
        <w:adjustRightInd w:val="0"/>
        <w:rPr>
          <w:rFonts w:cs="Tahoma"/>
          <w:noProof/>
          <w:color w:val="000000"/>
          <w:szCs w:val="16"/>
        </w:rPr>
      </w:pPr>
      <w:r>
        <w:rPr>
          <w:rFonts w:cs="Tahoma"/>
          <w:noProof/>
          <w:color w:val="000000"/>
          <w:szCs w:val="16"/>
        </w:rPr>
        <w:t>L</w:t>
      </w:r>
      <w:r w:rsidR="00075609">
        <w:rPr>
          <w:rFonts w:cs="Tahoma"/>
          <w:noProof/>
          <w:color w:val="000000"/>
          <w:szCs w:val="16"/>
        </w:rPr>
        <w:t xml:space="preserve">aufende Prüfung der Kassenvorgänge und die Kassenüberwachung bei der </w:t>
      </w:r>
      <w:r w:rsidR="004E38F7">
        <w:rPr>
          <w:rFonts w:cs="Tahoma"/>
          <w:noProof/>
          <w:color w:val="000000"/>
          <w:szCs w:val="16"/>
        </w:rPr>
        <w:t xml:space="preserve">Kommune </w:t>
      </w:r>
      <w:r w:rsidR="00075609">
        <w:rPr>
          <w:rFonts w:cs="Tahoma"/>
          <w:noProof/>
          <w:color w:val="000000"/>
          <w:szCs w:val="16"/>
        </w:rPr>
        <w:t>und bei den Eigenbetrieben</w:t>
      </w:r>
      <w:r>
        <w:rPr>
          <w:rFonts w:cs="Tahoma"/>
          <w:noProof/>
          <w:color w:val="000000"/>
          <w:szCs w:val="16"/>
        </w:rPr>
        <w:t xml:space="preserve">; </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Prüfung der Organisation und Wirtschaftlichkeit der Verwaltung;</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Prüfung der Ausschreibungsunterlagen und des Vergabeverfahrens auch vor dem Abschluss von Lieferungs- und Leistungsverträgen;</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Betätigungsprüfung</w:t>
      </w:r>
      <w:r w:rsidR="00F51518">
        <w:rPr>
          <w:rFonts w:cs="Tahoma"/>
          <w:noProof/>
          <w:color w:val="000000"/>
          <w:szCs w:val="16"/>
        </w:rPr>
        <w:t xml:space="preserve">; </w:t>
      </w:r>
    </w:p>
    <w:p w:rsidR="006953C4" w:rsidRPr="006B228A" w:rsidRDefault="006953C4">
      <w:pPr>
        <w:widowControl w:val="0"/>
        <w:tabs>
          <w:tab w:val="left" w:pos="1134"/>
        </w:tabs>
        <w:autoSpaceDE w:val="0"/>
        <w:autoSpaceDN w:val="0"/>
        <w:adjustRightInd w:val="0"/>
        <w:rPr>
          <w:color w:val="000000"/>
        </w:rPr>
      </w:pPr>
      <w:r w:rsidRPr="006B228A">
        <w:rPr>
          <w:rFonts w:cs="Tahoma"/>
          <w:noProof/>
          <w:color w:val="000000"/>
          <w:szCs w:val="16"/>
        </w:rPr>
        <w:t>Sonstige übertragene Prüfungen im Bereich der Kommune sowie ihrer Sonder- und Treuhandvermögen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ED0CFA" w:rsidRDefault="006953C4" w:rsidP="000948AC">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Sicherstellung der Rechtmäßigkeit</w:t>
      </w:r>
      <w:r w:rsidR="000948AC">
        <w:rPr>
          <w:rFonts w:cs="Tahoma"/>
          <w:noProof/>
          <w:color w:val="000000"/>
          <w:szCs w:val="16"/>
        </w:rPr>
        <w:t xml:space="preserve">, </w:t>
      </w:r>
      <w:r w:rsidR="000948AC" w:rsidRPr="006B228A">
        <w:rPr>
          <w:rFonts w:cs="Tahoma"/>
          <w:noProof/>
          <w:color w:val="000000"/>
          <w:szCs w:val="16"/>
        </w:rPr>
        <w:t>Ordnungsmäßigkeit</w:t>
      </w:r>
      <w:r w:rsidR="000948AC" w:rsidRPr="000948AC">
        <w:rPr>
          <w:rFonts w:cs="Tahoma"/>
          <w:noProof/>
          <w:color w:val="000000"/>
          <w:szCs w:val="16"/>
        </w:rPr>
        <w:t xml:space="preserve"> </w:t>
      </w:r>
      <w:r w:rsidR="000948AC">
        <w:rPr>
          <w:rFonts w:cs="Tahoma"/>
          <w:noProof/>
          <w:color w:val="000000"/>
          <w:szCs w:val="16"/>
        </w:rPr>
        <w:t xml:space="preserve">und </w:t>
      </w:r>
      <w:r w:rsidR="000948AC" w:rsidRPr="006B228A">
        <w:rPr>
          <w:rFonts w:cs="Tahoma"/>
          <w:noProof/>
          <w:color w:val="000000"/>
          <w:szCs w:val="16"/>
        </w:rPr>
        <w:t xml:space="preserve">Wirtschaftlichkeit </w:t>
      </w:r>
      <w:r w:rsidRPr="006B228A">
        <w:rPr>
          <w:rFonts w:cs="Tahoma"/>
          <w:noProof/>
          <w:color w:val="000000"/>
          <w:szCs w:val="16"/>
        </w:rPr>
        <w:t xml:space="preserve">des Verwaltungshandelns </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37" w:name="_Toc121544071"/>
      <w:bookmarkStart w:id="38" w:name="_Toc470685173"/>
      <w:r w:rsidRPr="006B228A">
        <w:t>11.13.02</w:t>
      </w:r>
      <w:r w:rsidRPr="006B228A">
        <w:tab/>
        <w:t>Sonstige übertragene Rechnungsprüfungen und Prüfungen</w:t>
      </w:r>
      <w:bookmarkEnd w:id="37"/>
      <w:bookmarkEnd w:id="38"/>
    </w:p>
    <w:p w:rsidR="006953C4" w:rsidRPr="006B228A" w:rsidRDefault="006953C4">
      <w:pPr>
        <w:pStyle w:val="Kurzbeschreibung"/>
        <w:rPr>
          <w:color w:val="000000"/>
        </w:rPr>
      </w:pPr>
      <w:r w:rsidRPr="006B228A">
        <w:rPr>
          <w:color w:val="000000"/>
        </w:rPr>
        <w:t>Kurzbeschreibung:</w:t>
      </w:r>
    </w:p>
    <w:p w:rsidR="006953C4" w:rsidRPr="005D6C02" w:rsidRDefault="006953C4">
      <w:pPr>
        <w:widowControl w:val="0"/>
        <w:tabs>
          <w:tab w:val="left" w:pos="1134"/>
        </w:tabs>
        <w:autoSpaceDE w:val="0"/>
        <w:autoSpaceDN w:val="0"/>
        <w:adjustRightInd w:val="0"/>
        <w:jc w:val="both"/>
        <w:rPr>
          <w:color w:val="000000"/>
          <w:szCs w:val="20"/>
        </w:rPr>
      </w:pPr>
      <w:r w:rsidRPr="005D6C02">
        <w:rPr>
          <w:color w:val="000000"/>
          <w:szCs w:val="20"/>
        </w:rPr>
        <w:t>Sonstige übertragene Prüfungen außerhalb der Kommune sowie ihrer Sonder- und Treuhandvermögen</w:t>
      </w:r>
      <w:r w:rsidR="004743EF" w:rsidRPr="005D6C02">
        <w:rPr>
          <w:color w:val="000000"/>
          <w:szCs w:val="20"/>
        </w:rPr>
        <w:t xml:space="preserve">: </w:t>
      </w:r>
    </w:p>
    <w:p w:rsidR="001E3865" w:rsidRPr="006457F2" w:rsidRDefault="006953C4" w:rsidP="00324004">
      <w:pPr>
        <w:numPr>
          <w:ilvl w:val="1"/>
          <w:numId w:val="13"/>
        </w:numPr>
        <w:spacing w:after="240"/>
        <w:ind w:left="567" w:hanging="141"/>
        <w:contextualSpacing/>
        <w:rPr>
          <w:szCs w:val="18"/>
        </w:rPr>
      </w:pPr>
      <w:r w:rsidRPr="006457F2">
        <w:rPr>
          <w:szCs w:val="18"/>
        </w:rPr>
        <w:t>Prüfung der Jahresabschlüsse bzw. Jahresrechnungen von kleinen Kapitalgesellschaften, Verbänden, Vereinen und sonstigen Institutionen</w:t>
      </w:r>
    </w:p>
    <w:p w:rsidR="006953C4" w:rsidRPr="006457F2" w:rsidRDefault="006953C4" w:rsidP="00324004">
      <w:pPr>
        <w:numPr>
          <w:ilvl w:val="1"/>
          <w:numId w:val="13"/>
        </w:numPr>
        <w:spacing w:after="240"/>
        <w:ind w:left="567" w:hanging="141"/>
        <w:contextualSpacing/>
        <w:rPr>
          <w:szCs w:val="18"/>
        </w:rPr>
      </w:pPr>
      <w:r w:rsidRPr="006457F2">
        <w:rPr>
          <w:szCs w:val="18"/>
        </w:rPr>
        <w:t>Prüfung der Geschäftsführung</w:t>
      </w:r>
    </w:p>
    <w:p w:rsidR="006953C4" w:rsidRPr="006B228A" w:rsidRDefault="006953C4" w:rsidP="0025260A">
      <w:pPr>
        <w:widowControl w:val="0"/>
        <w:tabs>
          <w:tab w:val="left" w:pos="1134"/>
        </w:tabs>
        <w:autoSpaceDE w:val="0"/>
        <w:autoSpaceDN w:val="0"/>
        <w:adjustRightInd w:val="0"/>
        <w:ind w:left="187" w:hanging="187"/>
        <w:jc w:val="both"/>
        <w:rPr>
          <w:color w:val="000000"/>
        </w:rPr>
      </w:pPr>
    </w:p>
    <w:p w:rsidR="006953C4" w:rsidRPr="006B228A" w:rsidRDefault="00D17B03">
      <w:pPr>
        <w:pStyle w:val="Ziele"/>
        <w:rPr>
          <w:color w:val="000000"/>
        </w:rPr>
      </w:pPr>
      <w:r>
        <w:rPr>
          <w:color w:val="000000"/>
        </w:rPr>
        <w:t>Allgemeine Ziele / Auftragsgrundlage:</w:t>
      </w:r>
    </w:p>
    <w:p w:rsidR="00C6614E" w:rsidRDefault="00C6614E" w:rsidP="00C6614E">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Sicherstellung der Rechtmäßigkeit</w:t>
      </w:r>
      <w:r>
        <w:rPr>
          <w:rFonts w:cs="Tahoma"/>
          <w:noProof/>
          <w:color w:val="000000"/>
          <w:szCs w:val="16"/>
        </w:rPr>
        <w:t xml:space="preserve">, </w:t>
      </w:r>
      <w:r w:rsidRPr="006B228A">
        <w:rPr>
          <w:rFonts w:cs="Tahoma"/>
          <w:noProof/>
          <w:color w:val="000000"/>
          <w:szCs w:val="16"/>
        </w:rPr>
        <w:t>Ordnungsmäßigkeit</w:t>
      </w:r>
      <w:r w:rsidRPr="000948AC">
        <w:rPr>
          <w:rFonts w:cs="Tahoma"/>
          <w:noProof/>
          <w:color w:val="000000"/>
          <w:szCs w:val="16"/>
        </w:rPr>
        <w:t xml:space="preserve"> </w:t>
      </w:r>
      <w:r>
        <w:rPr>
          <w:rFonts w:cs="Tahoma"/>
          <w:noProof/>
          <w:color w:val="000000"/>
          <w:szCs w:val="16"/>
        </w:rPr>
        <w:t xml:space="preserve">und </w:t>
      </w:r>
      <w:r w:rsidRPr="006B228A">
        <w:rPr>
          <w:rFonts w:cs="Tahoma"/>
          <w:noProof/>
          <w:color w:val="000000"/>
          <w:szCs w:val="16"/>
        </w:rPr>
        <w:t xml:space="preserve">Wirtschaftlichkeit </w:t>
      </w:r>
      <w:r w:rsidR="003C7044">
        <w:rPr>
          <w:rFonts w:cs="Tahoma"/>
          <w:noProof/>
          <w:color w:val="000000"/>
          <w:szCs w:val="16"/>
        </w:rPr>
        <w:t>de</w:t>
      </w:r>
      <w:r w:rsidR="008D5653">
        <w:rPr>
          <w:rFonts w:cs="Tahoma"/>
          <w:noProof/>
          <w:color w:val="000000"/>
          <w:szCs w:val="16"/>
        </w:rPr>
        <w:t>s</w:t>
      </w:r>
      <w:r w:rsidR="003C7044">
        <w:rPr>
          <w:rFonts w:cs="Tahoma"/>
          <w:noProof/>
          <w:color w:val="000000"/>
          <w:szCs w:val="16"/>
        </w:rPr>
        <w:t xml:space="preserve"> Geschäft</w:t>
      </w:r>
      <w:r w:rsidR="008D5653">
        <w:rPr>
          <w:rFonts w:cs="Tahoma"/>
          <w:noProof/>
          <w:color w:val="000000"/>
          <w:szCs w:val="16"/>
        </w:rPr>
        <w:t>sbetriebs</w:t>
      </w:r>
      <w:r w:rsidRPr="006B228A">
        <w:rPr>
          <w:rFonts w:cs="Tahoma"/>
          <w:noProof/>
          <w:color w:val="000000"/>
          <w:szCs w:val="16"/>
        </w:rPr>
        <w:t xml:space="preserve"> </w:t>
      </w:r>
    </w:p>
    <w:p w:rsidR="006953C4" w:rsidRPr="006B228A" w:rsidRDefault="006953C4">
      <w:pPr>
        <w:pStyle w:val="Spiegelstrich"/>
        <w:numPr>
          <w:ilvl w:val="0"/>
          <w:numId w:val="0"/>
        </w:numPr>
        <w:tabs>
          <w:tab w:val="left" w:pos="142"/>
          <w:tab w:val="left" w:pos="567"/>
        </w:tabs>
        <w:ind w:left="567" w:hanging="567"/>
        <w:rPr>
          <w:color w:val="000000"/>
        </w:rPr>
      </w:pPr>
    </w:p>
    <w:p w:rsidR="00CC6F68" w:rsidRDefault="00CC6F68">
      <w:pPr>
        <w:rPr>
          <w:rFonts w:cs="Arial"/>
          <w:noProof/>
          <w:color w:val="000000"/>
          <w:sz w:val="20"/>
          <w:szCs w:val="26"/>
        </w:rPr>
      </w:pPr>
      <w:r>
        <w:rPr>
          <w:noProof/>
          <w:color w:val="000000"/>
        </w:rPr>
        <w:br w:type="page"/>
      </w: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rPr>
          <w:noProof/>
        </w:rPr>
      </w:pPr>
      <w:bookmarkStart w:id="39" w:name="_Toc39041452"/>
      <w:r w:rsidRPr="006B228A">
        <w:rPr>
          <w:noProof/>
        </w:rPr>
        <w:t>11.14</w:t>
      </w:r>
      <w:r w:rsidRPr="006B228A">
        <w:rPr>
          <w:noProof/>
        </w:rPr>
        <w:tab/>
        <w:t>Zentrale Funktionen</w:t>
      </w:r>
      <w:bookmarkEnd w:id="39"/>
    </w:p>
    <w:p w:rsidR="00C457D8" w:rsidRDefault="00C457D8" w:rsidP="0056306F">
      <w:pPr>
        <w:tabs>
          <w:tab w:val="left" w:pos="1134"/>
          <w:tab w:val="left" w:pos="2268"/>
        </w:tabs>
        <w:rPr>
          <w:color w:val="000000"/>
          <w:szCs w:val="20"/>
          <w:u w:val="single"/>
        </w:rPr>
      </w:pPr>
      <w:r>
        <w:rPr>
          <w:color w:val="000000"/>
          <w:szCs w:val="20"/>
          <w:u w:val="single"/>
        </w:rPr>
        <w:t>Buchungshinweis:</w:t>
      </w:r>
    </w:p>
    <w:p w:rsidR="00C457D8" w:rsidRPr="00C457D8" w:rsidRDefault="00C457D8" w:rsidP="0056306F">
      <w:pPr>
        <w:tabs>
          <w:tab w:val="left" w:pos="1134"/>
          <w:tab w:val="left" w:pos="2268"/>
        </w:tabs>
        <w:rPr>
          <w:color w:val="000000"/>
          <w:szCs w:val="20"/>
          <w:u w:val="single"/>
        </w:rPr>
      </w:pPr>
    </w:p>
    <w:p w:rsidR="0060167F" w:rsidRDefault="0060167F" w:rsidP="0056306F">
      <w:pPr>
        <w:tabs>
          <w:tab w:val="left" w:pos="1134"/>
          <w:tab w:val="left" w:pos="2268"/>
        </w:tabs>
        <w:rPr>
          <w:color w:val="000000"/>
          <w:szCs w:val="20"/>
        </w:rPr>
      </w:pPr>
      <w:r>
        <w:rPr>
          <w:color w:val="000000"/>
          <w:szCs w:val="20"/>
        </w:rPr>
        <w:t>Sofern in der Kommune über die Gleichstellung von Frau und Mann hinaus (11.14.01 und 11.14.02) Aufgaben im Rahmen des Allgemeinen Gleichbehandlungsg</w:t>
      </w:r>
      <w:r w:rsidR="007E211A">
        <w:rPr>
          <w:color w:val="000000"/>
          <w:szCs w:val="20"/>
        </w:rPr>
        <w:t xml:space="preserve">esetzes oder sonstiger </w:t>
      </w:r>
      <w:r w:rsidR="007E211A" w:rsidRPr="005D6C02">
        <w:rPr>
          <w:color w:val="000000"/>
          <w:szCs w:val="20"/>
        </w:rPr>
        <w:t>Gesetze</w:t>
      </w:r>
      <w:r w:rsidR="007E211A" w:rsidRPr="006457F2">
        <w:rPr>
          <w:color w:val="000000"/>
          <w:szCs w:val="20"/>
        </w:rPr>
        <w:t xml:space="preserve">, </w:t>
      </w:r>
      <w:r w:rsidRPr="006457F2">
        <w:rPr>
          <w:color w:val="000000"/>
          <w:szCs w:val="20"/>
        </w:rPr>
        <w:t xml:space="preserve">z. B. </w:t>
      </w:r>
      <w:r w:rsidR="00ED16BC" w:rsidRPr="006457F2">
        <w:rPr>
          <w:color w:val="000000"/>
          <w:szCs w:val="20"/>
        </w:rPr>
        <w:t>Behindertenbeauftragte</w:t>
      </w:r>
      <w:r w:rsidR="007E211A" w:rsidRPr="006457F2">
        <w:rPr>
          <w:color w:val="000000"/>
          <w:szCs w:val="20"/>
        </w:rPr>
        <w:t xml:space="preserve"> nach L-BGG,</w:t>
      </w:r>
      <w:r>
        <w:rPr>
          <w:color w:val="000000"/>
          <w:szCs w:val="20"/>
        </w:rPr>
        <w:t xml:space="preserve"> zentral wahrgenommen werden, </w:t>
      </w:r>
      <w:r w:rsidR="00142962">
        <w:rPr>
          <w:color w:val="000000"/>
          <w:szCs w:val="20"/>
        </w:rPr>
        <w:t>können</w:t>
      </w:r>
      <w:r>
        <w:rPr>
          <w:color w:val="000000"/>
          <w:szCs w:val="20"/>
        </w:rPr>
        <w:t xml:space="preserve"> dafür eigene Produkt</w:t>
      </w:r>
      <w:r w:rsidR="00142962">
        <w:rPr>
          <w:color w:val="000000"/>
          <w:szCs w:val="20"/>
        </w:rPr>
        <w:t>e</w:t>
      </w:r>
      <w:r w:rsidR="00674EFE">
        <w:rPr>
          <w:color w:val="000000"/>
          <w:szCs w:val="20"/>
        </w:rPr>
        <w:t xml:space="preserve"> gebildet </w:t>
      </w:r>
      <w:r w:rsidR="00674EFE" w:rsidRPr="00455D21">
        <w:rPr>
          <w:color w:val="000000"/>
          <w:szCs w:val="20"/>
        </w:rPr>
        <w:t>werden</w:t>
      </w:r>
      <w:r w:rsidR="00455D21" w:rsidRPr="00455D21">
        <w:rPr>
          <w:color w:val="000000"/>
          <w:szCs w:val="20"/>
        </w:rPr>
        <w:t>.</w:t>
      </w:r>
    </w:p>
    <w:p w:rsidR="00316D1D" w:rsidRDefault="00316D1D" w:rsidP="0056306F">
      <w:pPr>
        <w:tabs>
          <w:tab w:val="left" w:pos="1134"/>
          <w:tab w:val="left" w:pos="2268"/>
        </w:tabs>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40" w:name="_Toc121544072"/>
      <w:bookmarkStart w:id="41" w:name="_Toc470685174"/>
      <w:r w:rsidRPr="006B228A">
        <w:t>11.14.01</w:t>
      </w:r>
      <w:r w:rsidRPr="006B228A">
        <w:tab/>
        <w:t>Gleichstellung von Frau und Mann innerhalb der Verwaltung</w:t>
      </w:r>
      <w:bookmarkEnd w:id="40"/>
      <w:bookmarkEnd w:id="41"/>
    </w:p>
    <w:p w:rsidR="006953C4" w:rsidRPr="006B228A" w:rsidRDefault="006953C4">
      <w:pPr>
        <w:pStyle w:val="Kurzbeschreibung"/>
        <w:rPr>
          <w:color w:val="000000"/>
        </w:rPr>
      </w:pPr>
      <w:r w:rsidRPr="006B228A">
        <w:rPr>
          <w:color w:val="000000"/>
        </w:rPr>
        <w:t>Kurzbeschreibung:</w:t>
      </w:r>
    </w:p>
    <w:p w:rsidR="00CF6F5E" w:rsidRPr="005D6C02" w:rsidRDefault="008322EE">
      <w:pPr>
        <w:widowControl w:val="0"/>
        <w:tabs>
          <w:tab w:val="left" w:pos="1134"/>
        </w:tabs>
        <w:autoSpaceDE w:val="0"/>
        <w:autoSpaceDN w:val="0"/>
        <w:adjustRightInd w:val="0"/>
        <w:jc w:val="both"/>
        <w:rPr>
          <w:color w:val="000000"/>
          <w:szCs w:val="20"/>
        </w:rPr>
      </w:pPr>
      <w:r w:rsidRPr="005D6C02">
        <w:rPr>
          <w:color w:val="000000"/>
          <w:szCs w:val="20"/>
        </w:rPr>
        <w:t>Förderung der Gleichstellung von Frau und Mann</w:t>
      </w:r>
      <w:r w:rsidR="00CF6F5E" w:rsidRPr="004E4542">
        <w:rPr>
          <w:color w:val="000000"/>
          <w:szCs w:val="20"/>
        </w:rPr>
        <w:t xml:space="preserve"> durch</w:t>
      </w:r>
      <w:r w:rsidR="004743EF" w:rsidRPr="004E4542">
        <w:rPr>
          <w:color w:val="000000"/>
          <w:szCs w:val="20"/>
        </w:rPr>
        <w:t>:</w:t>
      </w:r>
    </w:p>
    <w:p w:rsidR="00CF6F5E" w:rsidRPr="006457F2" w:rsidRDefault="006953C4" w:rsidP="00084311">
      <w:pPr>
        <w:numPr>
          <w:ilvl w:val="1"/>
          <w:numId w:val="13"/>
        </w:numPr>
        <w:spacing w:after="240"/>
        <w:ind w:left="567" w:hanging="141"/>
        <w:contextualSpacing/>
        <w:rPr>
          <w:szCs w:val="18"/>
        </w:rPr>
      </w:pPr>
      <w:r w:rsidRPr="006457F2">
        <w:rPr>
          <w:szCs w:val="18"/>
        </w:rPr>
        <w:t>Aufzeigen vorhandener Defizite bei der Gleichstellung</w:t>
      </w:r>
      <w:r w:rsidR="00CF6F5E" w:rsidRPr="006457F2">
        <w:rPr>
          <w:szCs w:val="18"/>
        </w:rPr>
        <w:t xml:space="preserve"> (Informations- und Kontrollfunktion)</w:t>
      </w:r>
    </w:p>
    <w:p w:rsidR="00313437" w:rsidRPr="006457F2" w:rsidRDefault="00CF6F5E" w:rsidP="00084311">
      <w:pPr>
        <w:numPr>
          <w:ilvl w:val="1"/>
          <w:numId w:val="13"/>
        </w:numPr>
        <w:spacing w:after="240"/>
        <w:ind w:left="567" w:hanging="141"/>
        <w:contextualSpacing/>
        <w:rPr>
          <w:szCs w:val="18"/>
        </w:rPr>
      </w:pPr>
      <w:r w:rsidRPr="006457F2">
        <w:rPr>
          <w:szCs w:val="18"/>
        </w:rPr>
        <w:t xml:space="preserve">Aktivitäten zur </w:t>
      </w:r>
      <w:r w:rsidR="006953C4" w:rsidRPr="006457F2">
        <w:rPr>
          <w:szCs w:val="18"/>
        </w:rPr>
        <w:t>Beschleunigung des Gleichstellungsprozesses</w:t>
      </w:r>
      <w:r w:rsidRPr="006457F2">
        <w:rPr>
          <w:szCs w:val="18"/>
        </w:rPr>
        <w:t xml:space="preserve"> (Initiativfunktion)</w:t>
      </w:r>
      <w:r w:rsidR="0025260A" w:rsidRPr="006457F2">
        <w:rPr>
          <w:szCs w:val="18"/>
        </w:rPr>
        <w:t>;</w:t>
      </w:r>
      <w:r w:rsidR="006953C4" w:rsidRPr="006457F2">
        <w:rPr>
          <w:szCs w:val="18"/>
        </w:rPr>
        <w:t xml:space="preserve"> </w:t>
      </w:r>
    </w:p>
    <w:p w:rsidR="00DC597C" w:rsidRPr="006457F2" w:rsidRDefault="004C27AD" w:rsidP="00084311">
      <w:pPr>
        <w:numPr>
          <w:ilvl w:val="1"/>
          <w:numId w:val="13"/>
        </w:numPr>
        <w:spacing w:after="240"/>
        <w:ind w:left="567" w:hanging="141"/>
        <w:contextualSpacing/>
        <w:rPr>
          <w:szCs w:val="18"/>
        </w:rPr>
      </w:pPr>
      <w:r w:rsidRPr="006457F2">
        <w:rPr>
          <w:szCs w:val="18"/>
        </w:rPr>
        <w:t>Umsetzung des Chancengleichheitsgesetzes Baden-Württemberg</w:t>
      </w:r>
    </w:p>
    <w:p w:rsidR="00A065EF" w:rsidRDefault="00A065EF" w:rsidP="00A065EF">
      <w:pPr>
        <w:tabs>
          <w:tab w:val="left" w:pos="1134"/>
          <w:tab w:val="left" w:pos="2268"/>
        </w:tabs>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Durchsetzung der Gleichstellung </w:t>
      </w:r>
      <w:r w:rsidR="00E9324E">
        <w:rPr>
          <w:rFonts w:cs="Times New Roman"/>
          <w:noProof w:val="0"/>
          <w:color w:val="000000"/>
          <w:szCs w:val="24"/>
        </w:rPr>
        <w:t xml:space="preserve">von Frau und Mann </w:t>
      </w:r>
      <w:r w:rsidRPr="006B228A">
        <w:rPr>
          <w:rFonts w:cs="Times New Roman"/>
          <w:noProof w:val="0"/>
          <w:color w:val="000000"/>
          <w:szCs w:val="24"/>
        </w:rPr>
        <w:t xml:space="preserve">in allen </w:t>
      </w:r>
      <w:r w:rsidR="00147E0A">
        <w:rPr>
          <w:rFonts w:cs="Times New Roman"/>
          <w:noProof w:val="0"/>
          <w:color w:val="000000"/>
          <w:szCs w:val="24"/>
        </w:rPr>
        <w:t xml:space="preserve">Bereichen der Kommune </w:t>
      </w:r>
    </w:p>
    <w:p w:rsidR="00266BA9" w:rsidRDefault="00266BA9" w:rsidP="00266BA9">
      <w:pPr>
        <w:tabs>
          <w:tab w:val="left" w:pos="1134"/>
          <w:tab w:val="left" w:pos="2268"/>
        </w:tabs>
        <w:rPr>
          <w:color w:val="000000"/>
          <w:szCs w:val="2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42" w:name="_Toc121544073"/>
      <w:bookmarkStart w:id="43" w:name="_Toc470685175"/>
      <w:r w:rsidRPr="006B228A">
        <w:t>11.14.02</w:t>
      </w:r>
      <w:r w:rsidRPr="006B228A">
        <w:tab/>
        <w:t>Gleichstellung von Frau und Mann, externe Aufgabenwahrnehmung</w:t>
      </w:r>
      <w:bookmarkEnd w:id="42"/>
      <w:bookmarkEnd w:id="43"/>
    </w:p>
    <w:p w:rsidR="006953C4" w:rsidRPr="006B228A" w:rsidRDefault="006953C4">
      <w:pPr>
        <w:pStyle w:val="Kurzbeschreibung"/>
        <w:rPr>
          <w:color w:val="000000"/>
        </w:rPr>
      </w:pPr>
      <w:r w:rsidRPr="006B228A">
        <w:rPr>
          <w:color w:val="000000"/>
        </w:rPr>
        <w:t>Kurzbeschreibung:</w:t>
      </w:r>
    </w:p>
    <w:p w:rsidR="00DE6BFD" w:rsidRDefault="00DE6BFD" w:rsidP="00DE6BFD">
      <w:pPr>
        <w:widowControl w:val="0"/>
        <w:tabs>
          <w:tab w:val="left" w:pos="1134"/>
        </w:tabs>
        <w:autoSpaceDE w:val="0"/>
        <w:autoSpaceDN w:val="0"/>
        <w:adjustRightInd w:val="0"/>
        <w:jc w:val="both"/>
        <w:rPr>
          <w:color w:val="000000"/>
          <w:szCs w:val="20"/>
        </w:rPr>
      </w:pPr>
      <w:r>
        <w:rPr>
          <w:color w:val="000000"/>
          <w:szCs w:val="20"/>
        </w:rPr>
        <w:t>Förderung der Gleichstellung von Frau und Mann durch</w:t>
      </w:r>
      <w:r w:rsidR="004743EF">
        <w:rPr>
          <w:color w:val="000000"/>
          <w:szCs w:val="20"/>
        </w:rPr>
        <w:t>:</w:t>
      </w:r>
      <w:r>
        <w:rPr>
          <w:color w:val="000000"/>
          <w:szCs w:val="20"/>
        </w:rPr>
        <w:t xml:space="preserve"> </w:t>
      </w:r>
    </w:p>
    <w:p w:rsidR="00DE6BFD" w:rsidRPr="006457F2" w:rsidRDefault="00DE6BFD" w:rsidP="00084311">
      <w:pPr>
        <w:numPr>
          <w:ilvl w:val="1"/>
          <w:numId w:val="13"/>
        </w:numPr>
        <w:spacing w:after="240"/>
        <w:ind w:left="567" w:hanging="141"/>
        <w:contextualSpacing/>
        <w:rPr>
          <w:szCs w:val="18"/>
        </w:rPr>
      </w:pPr>
      <w:r w:rsidRPr="006457F2">
        <w:rPr>
          <w:szCs w:val="18"/>
        </w:rPr>
        <w:t>Aufzeigen vorhandener Defizite bei der Gleichstellung (Informations- und Kontrollfunktion)</w:t>
      </w:r>
    </w:p>
    <w:p w:rsidR="00DE6BFD" w:rsidRPr="006457F2" w:rsidRDefault="00DE6BFD" w:rsidP="00084311">
      <w:pPr>
        <w:numPr>
          <w:ilvl w:val="1"/>
          <w:numId w:val="13"/>
        </w:numPr>
        <w:spacing w:after="240"/>
        <w:ind w:left="567" w:hanging="141"/>
        <w:contextualSpacing/>
        <w:rPr>
          <w:szCs w:val="18"/>
        </w:rPr>
      </w:pPr>
      <w:r w:rsidRPr="006457F2">
        <w:rPr>
          <w:szCs w:val="18"/>
        </w:rPr>
        <w:t xml:space="preserve">Aktivitäten zur Beschleunigung des Gleichstellungsprozesses (Initiativfunktion) </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r w:rsidR="006953C4" w:rsidRPr="006B228A">
        <w:rPr>
          <w:color w:val="000000"/>
        </w:rPr>
        <w:t xml:space="preserve"> </w:t>
      </w:r>
    </w:p>
    <w:p w:rsidR="006953C4"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Durchsetzung der Gleichstellung </w:t>
      </w:r>
      <w:r w:rsidR="00DE6BFD">
        <w:rPr>
          <w:rFonts w:cs="Times New Roman"/>
          <w:noProof w:val="0"/>
          <w:color w:val="000000"/>
          <w:szCs w:val="24"/>
        </w:rPr>
        <w:t xml:space="preserve">von Mann und Frau </w:t>
      </w:r>
      <w:r w:rsidRPr="006B228A">
        <w:rPr>
          <w:rFonts w:cs="Times New Roman"/>
          <w:noProof w:val="0"/>
          <w:color w:val="000000"/>
          <w:szCs w:val="24"/>
        </w:rPr>
        <w:t>in allen gesellschaftlichen Bereichen und auf allen gesellschaftlichen Ebenen</w:t>
      </w:r>
    </w:p>
    <w:p w:rsidR="00DE6BFD" w:rsidRPr="006B228A" w:rsidRDefault="00DE6BFD">
      <w:pPr>
        <w:pStyle w:val="Textkrper3"/>
        <w:tabs>
          <w:tab w:val="clear" w:pos="1134"/>
        </w:tabs>
        <w:autoSpaceDE/>
        <w:autoSpaceDN/>
        <w:adjustRightInd/>
        <w:rPr>
          <w:rFonts w:cs="Times New Roman"/>
          <w:noProof w:val="0"/>
          <w:color w:val="000000"/>
          <w:szCs w:val="24"/>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44" w:name="_Toc121544074"/>
      <w:bookmarkStart w:id="45" w:name="_Toc470685176"/>
      <w:r w:rsidRPr="006B228A">
        <w:t>11.14.03</w:t>
      </w:r>
      <w:r w:rsidRPr="006B228A">
        <w:tab/>
        <w:t>Gesamtpersonalrat</w:t>
      </w:r>
      <w:bookmarkEnd w:id="44"/>
      <w:bookmarkEnd w:id="45"/>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rFonts w:cs="Tahoma"/>
          <w:color w:val="000000"/>
          <w:szCs w:val="16"/>
        </w:rPr>
      </w:pPr>
      <w:r w:rsidRPr="006B228A">
        <w:rPr>
          <w:color w:val="000000"/>
          <w:szCs w:val="20"/>
        </w:rPr>
        <w:t>Wahrnehmung der Aufgaben nach dem Personalvertretungsrecht für die Gesamtverwaltung</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rFonts w:cs="Tahoma"/>
          <w:color w:val="000000"/>
          <w:szCs w:val="16"/>
        </w:rPr>
      </w:pPr>
      <w:r w:rsidRPr="006B228A">
        <w:rPr>
          <w:rFonts w:cs="Tahoma"/>
          <w:color w:val="000000"/>
          <w:szCs w:val="16"/>
        </w:rPr>
        <w:t xml:space="preserve">Wahrung der Interessen der </w:t>
      </w:r>
      <w:r w:rsidRPr="00A922A7">
        <w:rPr>
          <w:rFonts w:cs="Tahoma"/>
          <w:color w:val="000000"/>
          <w:szCs w:val="16"/>
        </w:rPr>
        <w:t>Beschäftigten</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46" w:name="_Toc121544075"/>
      <w:bookmarkStart w:id="47" w:name="_Toc470685177"/>
      <w:r w:rsidRPr="006B228A">
        <w:t>11.14.04</w:t>
      </w:r>
      <w:r w:rsidRPr="006B228A">
        <w:tab/>
        <w:t>Schwerbehindertenvertretung</w:t>
      </w:r>
      <w:bookmarkEnd w:id="46"/>
      <w:bookmarkEnd w:id="47"/>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Wahrnehmung der Aufgaben nach dem Schwerbehindertenvertretungsrecht für die Gesamtverwaltung</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Wahrung der Interessen der Schwerbehinderten in der Verwaltung</w:t>
      </w:r>
    </w:p>
    <w:p w:rsidR="006953C4" w:rsidRPr="006B228A" w:rsidRDefault="006953C4">
      <w:pPr>
        <w:widowControl w:val="0"/>
        <w:tabs>
          <w:tab w:val="left" w:pos="1134"/>
        </w:tabs>
        <w:autoSpaceDE w:val="0"/>
        <w:autoSpaceDN w:val="0"/>
        <w:adjustRightInd w:val="0"/>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48" w:name="_Toc121544076"/>
      <w:bookmarkStart w:id="49" w:name="_Toc470685178"/>
      <w:r w:rsidRPr="006B228A">
        <w:t>11.14.05</w:t>
      </w:r>
      <w:r w:rsidRPr="006B228A">
        <w:tab/>
        <w:t>Datenschutzbeauftragte</w:t>
      </w:r>
      <w:r w:rsidR="00D909EB">
        <w:t>/</w:t>
      </w:r>
      <w:r w:rsidR="00F60524">
        <w:t>-</w:t>
      </w:r>
      <w:r w:rsidRPr="006B228A">
        <w:t>r</w:t>
      </w:r>
      <w:bookmarkEnd w:id="48"/>
      <w:bookmarkEnd w:id="49"/>
    </w:p>
    <w:p w:rsidR="006953C4" w:rsidRPr="006B228A" w:rsidRDefault="006953C4">
      <w:pPr>
        <w:pStyle w:val="Kurzbeschreibung"/>
        <w:rPr>
          <w:color w:val="000000"/>
        </w:rPr>
      </w:pPr>
      <w:r w:rsidRPr="006B228A">
        <w:rPr>
          <w:color w:val="000000"/>
        </w:rPr>
        <w:t>Kurzbeschreibung:</w:t>
      </w:r>
    </w:p>
    <w:p w:rsidR="003134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Bearbeitung von Grundsatzfragen des Datenschutzes und Kontaktstelle zum Landesbeauftragten für den Datenschutz;</w:t>
      </w:r>
    </w:p>
    <w:p w:rsidR="0007485D"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Koordination von Maßnahmen des Datenschutzes; </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Erteilung von allgemeinen oder amtsübergreifenden Auskünften oder Auskünften im Sinne von §</w:t>
      </w:r>
      <w:r w:rsidR="00313437">
        <w:rPr>
          <w:rFonts w:cs="Times New Roman"/>
          <w:noProof w:val="0"/>
          <w:color w:val="000000"/>
          <w:szCs w:val="24"/>
        </w:rPr>
        <w:t> </w:t>
      </w:r>
      <w:r w:rsidRPr="006B228A">
        <w:rPr>
          <w:rFonts w:cs="Times New Roman"/>
          <w:noProof w:val="0"/>
          <w:color w:val="000000"/>
          <w:szCs w:val="24"/>
        </w:rPr>
        <w:t>12</w:t>
      </w:r>
      <w:r w:rsidR="00313437">
        <w:rPr>
          <w:rFonts w:cs="Times New Roman"/>
          <w:noProof w:val="0"/>
          <w:color w:val="000000"/>
          <w:szCs w:val="24"/>
        </w:rPr>
        <w:t> </w:t>
      </w:r>
      <w:r w:rsidRPr="006B228A">
        <w:rPr>
          <w:rFonts w:cs="Times New Roman"/>
          <w:noProof w:val="0"/>
          <w:color w:val="000000"/>
          <w:szCs w:val="24"/>
        </w:rPr>
        <w:t>LDSG an Betroffene</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Schutz personenbezogener Daten vor Missbrauch</w:t>
      </w:r>
    </w:p>
    <w:p w:rsidR="006953C4" w:rsidRPr="006B228A" w:rsidRDefault="006953C4">
      <w:pPr>
        <w:pStyle w:val="Spiegelstrich"/>
        <w:numPr>
          <w:ilvl w:val="0"/>
          <w:numId w:val="0"/>
        </w:numPr>
        <w:tabs>
          <w:tab w:val="left" w:pos="142"/>
          <w:tab w:val="left" w:pos="567"/>
        </w:tabs>
        <w:ind w:left="567" w:hanging="567"/>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50" w:name="_Toc121544077"/>
      <w:bookmarkStart w:id="51" w:name="_Toc470685179"/>
      <w:r w:rsidRPr="006B228A">
        <w:t>11.14.06</w:t>
      </w:r>
      <w:r w:rsidRPr="006B228A">
        <w:tab/>
        <w:t>Repräsentation</w:t>
      </w:r>
      <w:bookmarkEnd w:id="50"/>
      <w:bookmarkEnd w:id="51"/>
    </w:p>
    <w:p w:rsidR="006953C4" w:rsidRPr="006B228A" w:rsidRDefault="006953C4">
      <w:pPr>
        <w:pStyle w:val="Kurzbeschreibung"/>
        <w:rPr>
          <w:color w:val="000000"/>
        </w:rPr>
      </w:pPr>
      <w:r w:rsidRPr="006B228A">
        <w:rPr>
          <w:color w:val="000000"/>
        </w:rPr>
        <w:t>Kurzbeschreibung:</w:t>
      </w:r>
    </w:p>
    <w:p w:rsidR="0007485D" w:rsidRDefault="006953C4">
      <w:pPr>
        <w:pStyle w:val="Textkrper3"/>
        <w:widowControl w:val="0"/>
        <w:rPr>
          <w:rFonts w:cs="Times New Roman"/>
          <w:noProof w:val="0"/>
          <w:color w:val="000000"/>
          <w:szCs w:val="24"/>
        </w:rPr>
      </w:pPr>
      <w:r w:rsidRPr="006B228A">
        <w:rPr>
          <w:rFonts w:cs="Times New Roman"/>
          <w:noProof w:val="0"/>
          <w:color w:val="000000"/>
          <w:szCs w:val="24"/>
        </w:rPr>
        <w:t>Übernahme protokollarischer Aufgaben</w:t>
      </w:r>
      <w:r w:rsidR="00EE69EA">
        <w:rPr>
          <w:rFonts w:cs="Times New Roman"/>
          <w:noProof w:val="0"/>
          <w:color w:val="000000"/>
          <w:szCs w:val="24"/>
        </w:rPr>
        <w:t xml:space="preserve"> einschl.</w:t>
      </w:r>
      <w:r w:rsidR="00EE69EA" w:rsidRPr="00EE69EA">
        <w:rPr>
          <w:rFonts w:cs="Times New Roman"/>
          <w:noProof w:val="0"/>
          <w:color w:val="000000"/>
          <w:szCs w:val="24"/>
        </w:rPr>
        <w:t xml:space="preserve"> </w:t>
      </w:r>
      <w:r w:rsidR="00EE69EA" w:rsidRPr="006B228A">
        <w:rPr>
          <w:rFonts w:cs="Times New Roman"/>
          <w:noProof w:val="0"/>
          <w:color w:val="000000"/>
          <w:szCs w:val="24"/>
        </w:rPr>
        <w:t>repräsentati</w:t>
      </w:r>
      <w:r w:rsidR="00EE69EA">
        <w:rPr>
          <w:rFonts w:cs="Times New Roman"/>
          <w:noProof w:val="0"/>
          <w:color w:val="000000"/>
          <w:szCs w:val="24"/>
        </w:rPr>
        <w:t>ver</w:t>
      </w:r>
      <w:r w:rsidR="00EE69EA" w:rsidRPr="006B228A">
        <w:rPr>
          <w:rFonts w:cs="Times New Roman"/>
          <w:noProof w:val="0"/>
          <w:color w:val="000000"/>
          <w:szCs w:val="24"/>
        </w:rPr>
        <w:t xml:space="preserve"> </w:t>
      </w:r>
      <w:r w:rsidR="00EE69EA">
        <w:rPr>
          <w:rFonts w:cs="Times New Roman"/>
          <w:noProof w:val="0"/>
          <w:color w:val="000000"/>
          <w:szCs w:val="24"/>
        </w:rPr>
        <w:t>Korrespondenz</w:t>
      </w:r>
      <w:r w:rsidRPr="006B228A">
        <w:rPr>
          <w:rFonts w:cs="Times New Roman"/>
          <w:noProof w:val="0"/>
          <w:color w:val="000000"/>
          <w:szCs w:val="24"/>
        </w:rPr>
        <w:t xml:space="preserve">; </w:t>
      </w:r>
    </w:p>
    <w:p w:rsidR="0007485D" w:rsidRDefault="006953C4" w:rsidP="006106A6">
      <w:pPr>
        <w:pStyle w:val="Textkrper3"/>
        <w:widowControl w:val="0"/>
        <w:rPr>
          <w:rFonts w:cs="Times New Roman"/>
          <w:noProof w:val="0"/>
          <w:color w:val="000000"/>
          <w:szCs w:val="24"/>
        </w:rPr>
      </w:pPr>
      <w:r w:rsidRPr="006B228A">
        <w:rPr>
          <w:rFonts w:cs="Times New Roman"/>
          <w:noProof w:val="0"/>
          <w:color w:val="000000"/>
          <w:szCs w:val="24"/>
        </w:rPr>
        <w:t xml:space="preserve">Vorbereitung und Durchführung von </w:t>
      </w:r>
      <w:r w:rsidR="006106A6">
        <w:rPr>
          <w:rFonts w:cs="Times New Roman"/>
          <w:noProof w:val="0"/>
          <w:color w:val="000000"/>
          <w:szCs w:val="24"/>
        </w:rPr>
        <w:t xml:space="preserve">Empfängen, Ehrungen und sonstigen </w:t>
      </w:r>
      <w:r w:rsidRPr="006B228A">
        <w:rPr>
          <w:rFonts w:cs="Times New Roman"/>
          <w:noProof w:val="0"/>
          <w:color w:val="000000"/>
          <w:szCs w:val="24"/>
        </w:rPr>
        <w:t>Veranstaltungen</w:t>
      </w:r>
      <w:r w:rsidR="006106A6">
        <w:rPr>
          <w:rFonts w:cs="Times New Roman"/>
          <w:noProof w:val="0"/>
          <w:color w:val="000000"/>
          <w:szCs w:val="24"/>
        </w:rPr>
        <w:t xml:space="preserve">; </w:t>
      </w:r>
    </w:p>
    <w:p w:rsidR="006106A6" w:rsidRDefault="006953C4">
      <w:pPr>
        <w:pStyle w:val="Textkrper3"/>
        <w:widowControl w:val="0"/>
        <w:rPr>
          <w:rFonts w:cs="Times New Roman"/>
          <w:noProof w:val="0"/>
          <w:color w:val="000000"/>
          <w:szCs w:val="24"/>
        </w:rPr>
      </w:pPr>
      <w:r w:rsidRPr="006B228A">
        <w:rPr>
          <w:rFonts w:cs="Times New Roman"/>
          <w:noProof w:val="0"/>
          <w:color w:val="000000"/>
          <w:szCs w:val="24"/>
        </w:rPr>
        <w:t>Städtepartnerschaften</w:t>
      </w:r>
    </w:p>
    <w:p w:rsidR="006953C4" w:rsidRPr="006B228A" w:rsidRDefault="006953C4">
      <w:pPr>
        <w:tabs>
          <w:tab w:val="left" w:pos="1134"/>
          <w:tab w:val="left" w:pos="2268"/>
        </w:tabs>
        <w:rPr>
          <w:color w:val="000000"/>
        </w:rPr>
      </w:pPr>
    </w:p>
    <w:p w:rsidR="006953C4" w:rsidRPr="006B228A" w:rsidRDefault="00D17B03">
      <w:pPr>
        <w:pStyle w:val="Ziele"/>
        <w:rPr>
          <w:rFonts w:cs="Tahoma"/>
          <w:noProof/>
          <w:color w:val="000000"/>
          <w:szCs w:val="16"/>
          <w:u w:val="none"/>
        </w:rPr>
      </w:pPr>
      <w:r>
        <w:rPr>
          <w:color w:val="000000"/>
        </w:rPr>
        <w:t>Allgemeine Ziele / Auftragsgrundlage:</w:t>
      </w:r>
      <w:r w:rsidR="006953C4" w:rsidRPr="006B228A">
        <w:rPr>
          <w:color w:val="000000"/>
        </w:rPr>
        <w:t xml:space="preserve"> </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 xml:space="preserve">Angemessene, zielgruppenorientierte Präsentation der </w:t>
      </w:r>
      <w:r w:rsidR="009A70A1">
        <w:rPr>
          <w:rFonts w:cs="Tahoma"/>
          <w:noProof/>
          <w:color w:val="000000"/>
          <w:szCs w:val="16"/>
        </w:rPr>
        <w:t>Kommune</w:t>
      </w:r>
    </w:p>
    <w:p w:rsidR="006953C4" w:rsidRPr="006B228A" w:rsidRDefault="006953C4">
      <w:pPr>
        <w:widowControl w:val="0"/>
        <w:tabs>
          <w:tab w:val="left" w:pos="1134"/>
        </w:tabs>
        <w:autoSpaceDE w:val="0"/>
        <w:autoSpaceDN w:val="0"/>
        <w:adjustRightInd w:val="0"/>
        <w:rPr>
          <w:color w:val="000000"/>
        </w:rPr>
      </w:pPr>
      <w:r w:rsidRPr="006B228A">
        <w:rPr>
          <w:rFonts w:cs="Tahoma"/>
          <w:noProof/>
          <w:color w:val="000000"/>
          <w:szCs w:val="16"/>
        </w:rPr>
        <w:t>Vermittlung eines positiven Images nach außen</w:t>
      </w:r>
    </w:p>
    <w:p w:rsidR="006953C4" w:rsidRPr="006B228A" w:rsidRDefault="006953C4">
      <w:pPr>
        <w:tabs>
          <w:tab w:val="left" w:pos="0"/>
          <w:tab w:val="left" w:pos="1134"/>
        </w:tabs>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52" w:name="_Toc121544078"/>
      <w:bookmarkStart w:id="53" w:name="_Toc470685180"/>
      <w:r w:rsidRPr="006B228A">
        <w:t>11.14.07</w:t>
      </w:r>
      <w:r w:rsidRPr="006B228A">
        <w:tab/>
        <w:t>Europaangelegenheiten und Internationales</w:t>
      </w:r>
      <w:bookmarkEnd w:id="52"/>
      <w:bookmarkEnd w:id="53"/>
    </w:p>
    <w:p w:rsidR="006953C4" w:rsidRPr="006B228A" w:rsidRDefault="006953C4">
      <w:pPr>
        <w:pStyle w:val="Kurzbeschreibung"/>
        <w:rPr>
          <w:color w:val="000000"/>
        </w:rPr>
      </w:pPr>
      <w:r w:rsidRPr="006B228A">
        <w:rPr>
          <w:color w:val="000000"/>
        </w:rPr>
        <w:t>Kurzbeschreibung:</w:t>
      </w:r>
    </w:p>
    <w:p w:rsidR="00E3245C" w:rsidRDefault="001E46B3" w:rsidP="00E3245C">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O</w:t>
      </w:r>
      <w:r w:rsidR="00E3245C">
        <w:rPr>
          <w:rFonts w:cs="Times New Roman"/>
          <w:noProof w:val="0"/>
          <w:color w:val="000000"/>
          <w:szCs w:val="24"/>
        </w:rPr>
        <w:t xml:space="preserve">rganisation und </w:t>
      </w:r>
      <w:r>
        <w:rPr>
          <w:rFonts w:cs="Times New Roman"/>
          <w:noProof w:val="0"/>
          <w:color w:val="000000"/>
          <w:szCs w:val="24"/>
        </w:rPr>
        <w:t xml:space="preserve">Durchführung </w:t>
      </w:r>
      <w:r w:rsidR="00E3245C">
        <w:rPr>
          <w:rFonts w:cs="Times New Roman"/>
          <w:noProof w:val="0"/>
          <w:color w:val="000000"/>
          <w:szCs w:val="24"/>
        </w:rPr>
        <w:t>der</w:t>
      </w:r>
      <w:r w:rsidR="00A922A7">
        <w:rPr>
          <w:rFonts w:cs="Times New Roman"/>
          <w:noProof w:val="0"/>
          <w:color w:val="000000"/>
          <w:szCs w:val="24"/>
        </w:rPr>
        <w:t> </w:t>
      </w:r>
      <w:r w:rsidR="00E3245C">
        <w:rPr>
          <w:rFonts w:cs="Times New Roman"/>
          <w:noProof w:val="0"/>
          <w:color w:val="000000"/>
          <w:szCs w:val="24"/>
        </w:rPr>
        <w:t>/</w:t>
      </w:r>
      <w:r w:rsidR="004743EF">
        <w:rPr>
          <w:rFonts w:cs="Times New Roman"/>
          <w:noProof w:val="0"/>
          <w:color w:val="000000"/>
          <w:szCs w:val="24"/>
        </w:rPr>
        <w:t> </w:t>
      </w:r>
      <w:r w:rsidR="006953C4" w:rsidRPr="006B228A">
        <w:rPr>
          <w:rFonts w:cs="Times New Roman"/>
          <w:noProof w:val="0"/>
          <w:color w:val="000000"/>
          <w:szCs w:val="24"/>
        </w:rPr>
        <w:t>des internen und externen Informationsvermittlung</w:t>
      </w:r>
      <w:r w:rsidR="00D909EB">
        <w:rPr>
          <w:rFonts w:cs="Times New Roman"/>
          <w:noProof w:val="0"/>
          <w:color w:val="000000"/>
          <w:szCs w:val="24"/>
        </w:rPr>
        <w:t> / </w:t>
      </w:r>
      <w:r w:rsidR="006953C4" w:rsidRPr="006B228A">
        <w:rPr>
          <w:rFonts w:cs="Times New Roman"/>
          <w:noProof w:val="0"/>
          <w:color w:val="000000"/>
          <w:szCs w:val="24"/>
        </w:rPr>
        <w:t>Erfahrungsaustausches</w:t>
      </w:r>
      <w:r w:rsidR="00E3245C">
        <w:rPr>
          <w:rFonts w:cs="Times New Roman"/>
          <w:noProof w:val="0"/>
          <w:color w:val="000000"/>
          <w:szCs w:val="24"/>
        </w:rPr>
        <w:t>;</w:t>
      </w:r>
    </w:p>
    <w:p w:rsidR="00E3245C" w:rsidRDefault="006953C4" w:rsidP="00E3245C">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Aufbau bzw. Unterstützung beim Aufbau von Kontaktstrukturen zu europäischen und internationalen Institutionen sowie </w:t>
      </w:r>
      <w:r w:rsidR="00E3245C">
        <w:rPr>
          <w:rFonts w:cs="Times New Roman"/>
          <w:noProof w:val="0"/>
          <w:color w:val="000000"/>
          <w:szCs w:val="24"/>
        </w:rPr>
        <w:t>zu den</w:t>
      </w:r>
      <w:r w:rsidRPr="006B228A">
        <w:rPr>
          <w:rFonts w:cs="Times New Roman"/>
          <w:noProof w:val="0"/>
          <w:color w:val="000000"/>
          <w:szCs w:val="24"/>
        </w:rPr>
        <w:t xml:space="preserve"> für Europaangelegenheiten zuständigen staatlichen und nichtstaatlichen Stellen und Netzwerken</w:t>
      </w:r>
      <w:r w:rsidR="00E3245C">
        <w:rPr>
          <w:rFonts w:cs="Times New Roman"/>
          <w:noProof w:val="0"/>
          <w:color w:val="000000"/>
          <w:szCs w:val="24"/>
        </w:rPr>
        <w:t>;</w:t>
      </w:r>
      <w:r w:rsidRPr="006B228A">
        <w:rPr>
          <w:rFonts w:cs="Times New Roman"/>
          <w:noProof w:val="0"/>
          <w:color w:val="000000"/>
          <w:szCs w:val="24"/>
        </w:rPr>
        <w:t xml:space="preserve"> </w:t>
      </w:r>
    </w:p>
    <w:p w:rsidR="00E3245C" w:rsidRDefault="006953C4" w:rsidP="00E3245C">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Erschließung von EU-Förderprogrammen in allen kommunalpolitischen sowie sonstigen gesellschaftspolitisch wichtigen Aktionsfeldern</w:t>
      </w:r>
      <w:r w:rsidR="00E3245C">
        <w:rPr>
          <w:rFonts w:cs="Times New Roman"/>
          <w:noProof w:val="0"/>
          <w:color w:val="000000"/>
          <w:szCs w:val="24"/>
        </w:rPr>
        <w:t>;</w:t>
      </w:r>
    </w:p>
    <w:p w:rsidR="00313437" w:rsidRDefault="006953C4" w:rsidP="00E3245C">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Durchführung von EU-geförderten Projekten soweit nicht anderen Produktbereichen zuordenbar</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D64D39"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Optimale Positionierung der Kommune in Europa und weltweit </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Unterstützung kommunaler Akteure bei europäischen und internationalen Aktivitäten</w:t>
      </w:r>
      <w:r w:rsidRPr="006B228A">
        <w:rPr>
          <w:rFonts w:cs="Tahoma"/>
          <w:noProof/>
          <w:color w:val="000000"/>
          <w:szCs w:val="16"/>
        </w:rPr>
        <w:t xml:space="preserve"> </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w:t>
      </w:r>
    </w:p>
    <w:p w:rsidR="00B23181" w:rsidRPr="00EE17FC" w:rsidRDefault="006953C4" w:rsidP="00BB7482">
      <w:pPr>
        <w:pStyle w:val="berschrift3"/>
      </w:pPr>
      <w:bookmarkStart w:id="54" w:name="_Toc470685181"/>
      <w:bookmarkStart w:id="55" w:name="_Toc121544079"/>
      <w:r w:rsidRPr="000127DE">
        <w:t>11.14.08</w:t>
      </w:r>
      <w:r w:rsidRPr="000127DE">
        <w:tab/>
      </w:r>
      <w:r w:rsidR="00B23181" w:rsidRPr="00EE17FC">
        <w:t>Kommunale Integrationsförderung für Einwohner/-innen mit Migrationshintergrund</w:t>
      </w:r>
      <w:bookmarkEnd w:id="54"/>
    </w:p>
    <w:p w:rsidR="00B23181" w:rsidRPr="00B23181" w:rsidRDefault="00B23181" w:rsidP="00B23181">
      <w:pPr>
        <w:spacing w:after="120"/>
        <w:jc w:val="both"/>
        <w:rPr>
          <w:color w:val="000000"/>
        </w:rPr>
      </w:pPr>
      <w:r w:rsidRPr="00B23181">
        <w:rPr>
          <w:color w:val="000000"/>
          <w:u w:val="single"/>
        </w:rPr>
        <w:t>Buchungshinweis</w:t>
      </w:r>
      <w:r w:rsidRPr="00B23181">
        <w:rPr>
          <w:color w:val="000000"/>
        </w:rPr>
        <w:t>:</w:t>
      </w:r>
    </w:p>
    <w:p w:rsidR="00B23181" w:rsidRPr="00B23181" w:rsidRDefault="00B23181" w:rsidP="00B23181">
      <w:pPr>
        <w:jc w:val="both"/>
        <w:rPr>
          <w:rFonts w:cs="Tahoma"/>
          <w:noProof/>
          <w:color w:val="000000"/>
          <w:szCs w:val="16"/>
        </w:rPr>
      </w:pPr>
      <w:r w:rsidRPr="00B23181">
        <w:rPr>
          <w:color w:val="000000"/>
        </w:rPr>
        <w:t>Betreuung und Förderung der Integration von Flüchtlingen, Asylbewerber/-innen und Asylberechtigte einschl. Koordination dieser Aufgaben sind bei Produkt 31.80.10 nachzuweisen. Zur weiteren Abgrenzung vgl. Buchungshinweis bei 31.80.10.</w:t>
      </w:r>
    </w:p>
    <w:p w:rsidR="00B23181" w:rsidRPr="00B23181" w:rsidRDefault="00B23181" w:rsidP="00534651">
      <w:pPr>
        <w:widowControl w:val="0"/>
        <w:tabs>
          <w:tab w:val="left" w:pos="1134"/>
        </w:tabs>
        <w:autoSpaceDE w:val="0"/>
        <w:autoSpaceDN w:val="0"/>
        <w:adjustRightInd w:val="0"/>
        <w:rPr>
          <w:rFonts w:cs="Arial"/>
          <w:bCs/>
          <w:noProof/>
          <w:color w:val="000000"/>
          <w:szCs w:val="16"/>
          <w:u w:val="single"/>
        </w:rPr>
      </w:pPr>
    </w:p>
    <w:p w:rsidR="00B23181" w:rsidRPr="00B23181" w:rsidRDefault="00B23181" w:rsidP="00B23181">
      <w:pPr>
        <w:widowControl w:val="0"/>
        <w:tabs>
          <w:tab w:val="left" w:pos="1134"/>
        </w:tabs>
        <w:autoSpaceDE w:val="0"/>
        <w:autoSpaceDN w:val="0"/>
        <w:adjustRightInd w:val="0"/>
        <w:spacing w:after="120"/>
        <w:rPr>
          <w:rFonts w:cs="Arial"/>
          <w:bCs/>
          <w:noProof/>
          <w:color w:val="000000"/>
          <w:szCs w:val="16"/>
          <w:u w:val="single"/>
        </w:rPr>
      </w:pPr>
      <w:r w:rsidRPr="00B23181">
        <w:rPr>
          <w:rFonts w:cs="Arial"/>
          <w:bCs/>
          <w:noProof/>
          <w:color w:val="000000"/>
          <w:szCs w:val="16"/>
          <w:u w:val="single"/>
        </w:rPr>
        <w:t>Kurzbeschreibung:</w:t>
      </w:r>
    </w:p>
    <w:p w:rsidR="00B23181" w:rsidRPr="00B23181" w:rsidRDefault="00B23181" w:rsidP="00B23181">
      <w:pPr>
        <w:jc w:val="both"/>
        <w:rPr>
          <w:color w:val="000000"/>
        </w:rPr>
      </w:pPr>
      <w:r w:rsidRPr="00B23181">
        <w:rPr>
          <w:color w:val="000000"/>
        </w:rPr>
        <w:t>Integration als Querschnittsaufgabe;</w:t>
      </w:r>
    </w:p>
    <w:p w:rsidR="00B23181" w:rsidRPr="00B23181" w:rsidRDefault="00B23181" w:rsidP="00B23181">
      <w:pPr>
        <w:jc w:val="both"/>
        <w:rPr>
          <w:color w:val="000000"/>
        </w:rPr>
      </w:pPr>
      <w:r w:rsidRPr="00B23181">
        <w:rPr>
          <w:color w:val="000000"/>
        </w:rPr>
        <w:t>Entwicklung und Planung von Maßnahmen und Veranstaltungen zur Förderung der Integration der Einwohner/</w:t>
      </w:r>
      <w:r w:rsidRPr="00B23181">
        <w:rPr>
          <w:color w:val="000000"/>
        </w:rPr>
        <w:br/>
        <w:t>-innen mit Migrationshintergrund;</w:t>
      </w:r>
    </w:p>
    <w:p w:rsidR="00B23181" w:rsidRPr="00B23181" w:rsidRDefault="00B23181" w:rsidP="00B23181">
      <w:pPr>
        <w:jc w:val="both"/>
        <w:rPr>
          <w:color w:val="000000"/>
        </w:rPr>
      </w:pPr>
      <w:r w:rsidRPr="00B23181">
        <w:rPr>
          <w:color w:val="000000"/>
        </w:rPr>
        <w:t>Erarbeitung und Verbreitung von Fachinformationen, z. B. Informationsblättern;</w:t>
      </w:r>
    </w:p>
    <w:p w:rsidR="00B23181" w:rsidRPr="00B23181" w:rsidRDefault="00B23181" w:rsidP="00B23181">
      <w:pPr>
        <w:rPr>
          <w:rFonts w:eastAsiaTheme="minorHAnsi" w:cs="Arial"/>
          <w:szCs w:val="18"/>
          <w:lang w:eastAsia="en-US"/>
        </w:rPr>
      </w:pPr>
      <w:r w:rsidRPr="00B23181">
        <w:rPr>
          <w:rFonts w:eastAsiaTheme="minorHAnsi" w:cs="Arial"/>
          <w:szCs w:val="18"/>
          <w:lang w:eastAsia="en-US"/>
        </w:rPr>
        <w:t>Gezielte Qualifizierung der Beschäftigten für interkulturelle Kompetenz;</w:t>
      </w:r>
    </w:p>
    <w:p w:rsidR="00B23181" w:rsidRPr="00B23181" w:rsidRDefault="00B23181" w:rsidP="00B23181">
      <w:pPr>
        <w:rPr>
          <w:rFonts w:eastAsiaTheme="minorHAnsi" w:cs="Arial"/>
          <w:szCs w:val="18"/>
          <w:lang w:eastAsia="en-US"/>
        </w:rPr>
      </w:pPr>
      <w:r w:rsidRPr="00B23181">
        <w:rPr>
          <w:rFonts w:eastAsiaTheme="minorHAnsi" w:cs="Arial"/>
          <w:szCs w:val="18"/>
          <w:lang w:eastAsia="en-US"/>
        </w:rPr>
        <w:t>Initiativen zum Abbau von Diskriminierung und zur Bekämpfung von Rassismus und Fremdenfeindlichkeit;</w:t>
      </w:r>
    </w:p>
    <w:p w:rsidR="00B23181" w:rsidRPr="00B23181" w:rsidRDefault="00B23181" w:rsidP="00B23181">
      <w:pPr>
        <w:rPr>
          <w:rFonts w:eastAsiaTheme="minorHAnsi" w:cs="Arial"/>
          <w:szCs w:val="18"/>
          <w:lang w:eastAsia="en-US"/>
        </w:rPr>
      </w:pPr>
      <w:r w:rsidRPr="00B23181">
        <w:rPr>
          <w:rFonts w:eastAsiaTheme="minorHAnsi" w:cs="Arial"/>
          <w:szCs w:val="18"/>
          <w:lang w:eastAsia="en-US"/>
        </w:rPr>
        <w:t>Beratungs- und Ombudsfunktion</w:t>
      </w:r>
    </w:p>
    <w:p w:rsidR="00B23181" w:rsidRPr="00B23181" w:rsidRDefault="00B23181" w:rsidP="00B23181">
      <w:pPr>
        <w:tabs>
          <w:tab w:val="left" w:pos="1134"/>
          <w:tab w:val="left" w:pos="2268"/>
        </w:tabs>
        <w:rPr>
          <w:color w:val="000000"/>
        </w:rPr>
      </w:pPr>
    </w:p>
    <w:p w:rsidR="00B23181" w:rsidRPr="00B23181" w:rsidRDefault="00B23181" w:rsidP="00B23181">
      <w:pPr>
        <w:widowControl w:val="0"/>
        <w:tabs>
          <w:tab w:val="left" w:pos="1134"/>
        </w:tabs>
        <w:autoSpaceDE w:val="0"/>
        <w:autoSpaceDN w:val="0"/>
        <w:adjustRightInd w:val="0"/>
        <w:spacing w:after="120"/>
        <w:rPr>
          <w:color w:val="000000"/>
          <w:u w:val="single"/>
        </w:rPr>
      </w:pPr>
      <w:r w:rsidRPr="00B23181">
        <w:rPr>
          <w:color w:val="000000"/>
          <w:u w:val="single"/>
        </w:rPr>
        <w:t>Allgemeine Ziele / Auftragsgrundlage:</w:t>
      </w:r>
    </w:p>
    <w:p w:rsidR="00B23181" w:rsidRPr="00B23181" w:rsidRDefault="00B23181" w:rsidP="00B23181">
      <w:pPr>
        <w:widowControl w:val="0"/>
        <w:tabs>
          <w:tab w:val="left" w:pos="1134"/>
        </w:tabs>
        <w:autoSpaceDE w:val="0"/>
        <w:autoSpaceDN w:val="0"/>
        <w:adjustRightInd w:val="0"/>
        <w:rPr>
          <w:rFonts w:cs="Tahoma"/>
          <w:noProof/>
          <w:color w:val="000000"/>
          <w:szCs w:val="16"/>
        </w:rPr>
      </w:pPr>
      <w:r w:rsidRPr="00B23181">
        <w:rPr>
          <w:rFonts w:cs="Tahoma"/>
          <w:noProof/>
          <w:color w:val="000000"/>
          <w:szCs w:val="16"/>
        </w:rPr>
        <w:t>Herstellung der Chancengleichheit</w:t>
      </w:r>
    </w:p>
    <w:p w:rsidR="00B23181" w:rsidRPr="00B23181" w:rsidRDefault="00B23181" w:rsidP="00B23181">
      <w:pPr>
        <w:widowControl w:val="0"/>
        <w:tabs>
          <w:tab w:val="left" w:pos="1134"/>
        </w:tabs>
        <w:autoSpaceDE w:val="0"/>
        <w:autoSpaceDN w:val="0"/>
        <w:adjustRightInd w:val="0"/>
        <w:rPr>
          <w:rFonts w:cs="Tahoma"/>
          <w:noProof/>
          <w:color w:val="000000"/>
          <w:szCs w:val="16"/>
        </w:rPr>
      </w:pPr>
      <w:r w:rsidRPr="00B23181">
        <w:rPr>
          <w:rFonts w:cs="Tahoma"/>
          <w:noProof/>
          <w:color w:val="000000"/>
          <w:szCs w:val="16"/>
        </w:rPr>
        <w:t>Sicherung des sozialen Friedens</w:t>
      </w:r>
    </w:p>
    <w:p w:rsidR="00B23181" w:rsidRPr="00B23181" w:rsidRDefault="00B23181" w:rsidP="00B23181">
      <w:pPr>
        <w:jc w:val="both"/>
        <w:rPr>
          <w:color w:val="000000"/>
        </w:rPr>
      </w:pPr>
      <w:r w:rsidRPr="00B23181">
        <w:rPr>
          <w:color w:val="000000"/>
        </w:rPr>
        <w:t>Steigerung des sozialen, kulturellen und wirtschaftlichen Wohles der Einwohner/-innen mit Migrationshintergrund</w:t>
      </w:r>
    </w:p>
    <w:bookmarkEnd w:id="55"/>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56" w:name="_Toc121544080"/>
      <w:bookmarkStart w:id="57" w:name="_Toc470685182"/>
      <w:r w:rsidRPr="006B228A">
        <w:t>11.14.09</w:t>
      </w:r>
      <w:r w:rsidRPr="006B228A">
        <w:tab/>
        <w:t>Lokale Agenda</w:t>
      </w:r>
      <w:bookmarkEnd w:id="56"/>
      <w:bookmarkEnd w:id="57"/>
    </w:p>
    <w:p w:rsidR="006953C4" w:rsidRPr="006B228A" w:rsidRDefault="006953C4">
      <w:pPr>
        <w:pStyle w:val="Kurzbeschreibung"/>
        <w:rPr>
          <w:color w:val="000000"/>
        </w:rPr>
      </w:pPr>
      <w:r w:rsidRPr="006B228A">
        <w:rPr>
          <w:color w:val="000000"/>
        </w:rPr>
        <w:t>Kurzbeschreibung:</w:t>
      </w:r>
    </w:p>
    <w:p w:rsidR="00ED1CBD"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Einrichtungen, Institutionen und Gruppen in der </w:t>
      </w:r>
      <w:r w:rsidR="00F51518">
        <w:rPr>
          <w:rFonts w:cs="Times New Roman"/>
          <w:noProof w:val="0"/>
          <w:color w:val="000000"/>
          <w:szCs w:val="24"/>
        </w:rPr>
        <w:t>Gemeinde</w:t>
      </w:r>
      <w:r w:rsidR="00F51518" w:rsidRPr="006B228A">
        <w:rPr>
          <w:rFonts w:cs="Times New Roman"/>
          <w:noProof w:val="0"/>
          <w:color w:val="000000"/>
          <w:szCs w:val="24"/>
        </w:rPr>
        <w:t xml:space="preserve"> </w:t>
      </w:r>
      <w:r w:rsidRPr="006B228A">
        <w:rPr>
          <w:rFonts w:cs="Times New Roman"/>
          <w:noProof w:val="0"/>
          <w:color w:val="000000"/>
          <w:szCs w:val="24"/>
        </w:rPr>
        <w:t xml:space="preserve">beraten und für die Mitwirkung </w:t>
      </w:r>
      <w:r w:rsidR="000558A2">
        <w:rPr>
          <w:rFonts w:cs="Times New Roman"/>
          <w:noProof w:val="0"/>
          <w:color w:val="000000"/>
          <w:szCs w:val="24"/>
        </w:rPr>
        <w:t>an der Lokalen Agenda gewinnen;</w:t>
      </w:r>
    </w:p>
    <w:p w:rsidR="00ED1CBD"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Vernetzung von unterschiedl</w:t>
      </w:r>
      <w:r w:rsidR="000558A2">
        <w:rPr>
          <w:rFonts w:cs="Times New Roman"/>
          <w:noProof w:val="0"/>
          <w:color w:val="000000"/>
          <w:szCs w:val="24"/>
        </w:rPr>
        <w:t>ichen Aktivitäten und Akteuren;</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Ermittlung von Bedarfen, Initiierung und Förderung von Projekten, Öffentlichkeitsarbeit, Mitwirkung bei kommunalen Planungen</w:t>
      </w:r>
    </w:p>
    <w:p w:rsidR="006953C4" w:rsidRPr="006B228A" w:rsidRDefault="006953C4">
      <w:pPr>
        <w:tabs>
          <w:tab w:val="left" w:pos="1134"/>
          <w:tab w:val="left" w:pos="2268"/>
        </w:tabs>
        <w:rPr>
          <w:color w:val="000000"/>
        </w:rPr>
      </w:pPr>
    </w:p>
    <w:p w:rsidR="006953C4" w:rsidRPr="006B228A" w:rsidRDefault="006953C4">
      <w:pPr>
        <w:pStyle w:val="Ziele"/>
        <w:rPr>
          <w:color w:val="000000"/>
        </w:rPr>
      </w:pPr>
      <w:r w:rsidRPr="006B228A">
        <w:rPr>
          <w:color w:val="000000"/>
        </w:rPr>
        <w:t>Ziele</w:t>
      </w:r>
    </w:p>
    <w:p w:rsidR="006953C4" w:rsidRPr="006B228A" w:rsidRDefault="006953C4">
      <w:pPr>
        <w:widowControl w:val="0"/>
        <w:tabs>
          <w:tab w:val="left" w:pos="1134"/>
        </w:tabs>
        <w:autoSpaceDE w:val="0"/>
        <w:autoSpaceDN w:val="0"/>
        <w:adjustRightInd w:val="0"/>
        <w:rPr>
          <w:color w:val="000000"/>
          <w:szCs w:val="20"/>
        </w:rPr>
      </w:pPr>
      <w:r w:rsidRPr="006B228A">
        <w:rPr>
          <w:color w:val="000000"/>
          <w:szCs w:val="20"/>
        </w:rPr>
        <w:t>Nachhaltige Entwicklung sowie Förderung der Umsetzung der Lokalen</w:t>
      </w:r>
      <w:r w:rsidR="00313437">
        <w:rPr>
          <w:color w:val="000000"/>
          <w:szCs w:val="20"/>
        </w:rPr>
        <w:t xml:space="preserve"> </w:t>
      </w:r>
      <w:r w:rsidRPr="006B228A">
        <w:rPr>
          <w:color w:val="000000"/>
          <w:szCs w:val="20"/>
        </w:rPr>
        <w:t>Agenda</w:t>
      </w:r>
    </w:p>
    <w:p w:rsidR="006953C4" w:rsidRPr="006B228A" w:rsidRDefault="006953C4">
      <w:pPr>
        <w:pStyle w:val="NurText"/>
        <w:tabs>
          <w:tab w:val="left" w:pos="2025"/>
          <w:tab w:val="left" w:pos="6263"/>
        </w:tabs>
        <w:rPr>
          <w:rFonts w:ascii="Arial" w:eastAsia="MS Mincho" w:hAnsi="Arial"/>
          <w:color w:val="000000"/>
          <w:sz w:val="18"/>
        </w:rPr>
      </w:pPr>
    </w:p>
    <w:p w:rsidR="00522082" w:rsidRDefault="00522082">
      <w:pPr>
        <w:rPr>
          <w:sz w:val="20"/>
          <w:szCs w:val="20"/>
        </w:rPr>
      </w:pPr>
      <w:r>
        <w:rPr>
          <w:sz w:val="20"/>
          <w:szCs w:val="2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58" w:name="_Toc121544081"/>
      <w:bookmarkStart w:id="59" w:name="_Toc470685183"/>
      <w:r w:rsidRPr="006B228A">
        <w:t>11.14.10</w:t>
      </w:r>
      <w:r w:rsidRPr="006B228A">
        <w:tab/>
        <w:t>Bürgerschaftliches Engagement</w:t>
      </w:r>
      <w:bookmarkEnd w:id="58"/>
      <w:bookmarkEnd w:id="59"/>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Koordination, Vernetzung und Förderung des Bürgerschaftlichen Engagements</w:t>
      </w:r>
      <w:r w:rsidR="00C41FB3">
        <w:rPr>
          <w:rFonts w:cs="Times New Roman"/>
          <w:noProof w:val="0"/>
          <w:color w:val="000000"/>
          <w:szCs w:val="20"/>
        </w:rPr>
        <w:t>, sofern nicht in anderen Produkten nachgewiesen</w:t>
      </w:r>
    </w:p>
    <w:p w:rsidR="006953C4" w:rsidRPr="006B228A" w:rsidRDefault="006953C4">
      <w:pPr>
        <w:widowControl w:val="0"/>
        <w:tabs>
          <w:tab w:val="left" w:pos="1134"/>
        </w:tabs>
        <w:autoSpaceDE w:val="0"/>
        <w:autoSpaceDN w:val="0"/>
        <w:adjustRightInd w:val="0"/>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Stärkung der Bürgergesellschaft</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Unterstützung vorhandener Organisationen des Bürgerengagements</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Entwicklung und Umsetzung neuer Formen der Förderung des Bürgerschaftlichen Engagements</w:t>
      </w:r>
    </w:p>
    <w:p w:rsidR="006953C4" w:rsidRPr="006B228A"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Vernetzung der Akteure</w:t>
      </w:r>
      <w:r w:rsidR="00DD371C">
        <w:rPr>
          <w:rFonts w:cs="Tahoma"/>
          <w:noProof/>
          <w:color w:val="000000"/>
          <w:szCs w:val="16"/>
        </w:rPr>
        <w:t xml:space="preserve">, z. B. </w:t>
      </w:r>
      <w:r w:rsidRPr="006B228A">
        <w:rPr>
          <w:rFonts w:cs="Tahoma"/>
          <w:noProof/>
          <w:color w:val="000000"/>
          <w:szCs w:val="16"/>
        </w:rPr>
        <w:t>Vereine, Initiativen, Kirchen, freie Träger, Wirtschaft, Verwaltung und Politik</w:t>
      </w:r>
    </w:p>
    <w:p w:rsidR="006953C4" w:rsidRPr="006B228A" w:rsidRDefault="006953C4">
      <w:pPr>
        <w:pStyle w:val="NurText"/>
        <w:tabs>
          <w:tab w:val="left" w:pos="1134"/>
        </w:tabs>
        <w:rPr>
          <w:rFonts w:ascii="Arial" w:eastAsia="MS Mincho" w:hAnsi="Arial"/>
          <w:color w:val="000000"/>
          <w:sz w:val="18"/>
        </w:rPr>
      </w:pPr>
    </w:p>
    <w:p w:rsidR="00BA387C" w:rsidRPr="00522082" w:rsidRDefault="00BA387C" w:rsidP="00522082">
      <w:pPr>
        <w:rPr>
          <w:sz w:val="20"/>
          <w:szCs w:val="20"/>
        </w:rPr>
      </w:pPr>
      <w:r w:rsidRPr="00522082">
        <w:rPr>
          <w:sz w:val="20"/>
          <w:szCs w:val="20"/>
        </w:rPr>
        <w:t>Produkt:</w:t>
      </w:r>
    </w:p>
    <w:p w:rsidR="00BA387C" w:rsidRPr="006B228A" w:rsidRDefault="00BA387C" w:rsidP="00BB7482">
      <w:pPr>
        <w:pStyle w:val="berschrift3"/>
      </w:pPr>
      <w:bookmarkStart w:id="60" w:name="_Toc470685184"/>
      <w:r w:rsidRPr="001E3865">
        <w:t>11.14.11</w:t>
      </w:r>
      <w:r w:rsidRPr="001E3865">
        <w:tab/>
        <w:t>Inklusion</w:t>
      </w:r>
      <w:bookmarkEnd w:id="60"/>
    </w:p>
    <w:p w:rsidR="00F4619F" w:rsidRDefault="003E4B40" w:rsidP="001E3865">
      <w:pPr>
        <w:pStyle w:val="Textkrper3"/>
        <w:tabs>
          <w:tab w:val="clear" w:pos="1134"/>
        </w:tabs>
        <w:autoSpaceDE/>
        <w:autoSpaceDN/>
        <w:adjustRightInd/>
        <w:spacing w:after="120"/>
        <w:rPr>
          <w:rFonts w:cs="Times New Roman"/>
          <w:noProof w:val="0"/>
          <w:color w:val="000000"/>
          <w:szCs w:val="24"/>
        </w:rPr>
      </w:pPr>
      <w:r w:rsidRPr="00F4619F">
        <w:rPr>
          <w:rFonts w:cs="Times New Roman"/>
          <w:noProof w:val="0"/>
          <w:color w:val="000000"/>
          <w:szCs w:val="24"/>
          <w:u w:val="single"/>
        </w:rPr>
        <w:t>Buchungshinweis</w:t>
      </w:r>
      <w:r w:rsidR="001E3865">
        <w:rPr>
          <w:rFonts w:cs="Times New Roman"/>
          <w:noProof w:val="0"/>
          <w:color w:val="000000"/>
          <w:szCs w:val="24"/>
        </w:rPr>
        <w:t>:</w:t>
      </w:r>
    </w:p>
    <w:p w:rsidR="003E4B40" w:rsidRPr="00F4619F" w:rsidRDefault="003E4B40" w:rsidP="003E4B40">
      <w:pPr>
        <w:pStyle w:val="Textkrper3"/>
        <w:tabs>
          <w:tab w:val="clear" w:pos="1134"/>
        </w:tabs>
        <w:autoSpaceDE/>
        <w:autoSpaceDN/>
        <w:adjustRightInd/>
        <w:rPr>
          <w:color w:val="000000"/>
        </w:rPr>
      </w:pPr>
      <w:r w:rsidRPr="00F4619F">
        <w:rPr>
          <w:rFonts w:cs="Times New Roman"/>
          <w:noProof w:val="0"/>
          <w:color w:val="000000"/>
          <w:szCs w:val="24"/>
        </w:rPr>
        <w:t>Konkrete Einzelmaßnahmen sind in den entspreche</w:t>
      </w:r>
      <w:r w:rsidR="00674EFE">
        <w:rPr>
          <w:rFonts w:cs="Times New Roman"/>
          <w:noProof w:val="0"/>
          <w:color w:val="000000"/>
          <w:szCs w:val="24"/>
        </w:rPr>
        <w:t xml:space="preserve">nden Fachprodukten </w:t>
      </w:r>
      <w:r w:rsidR="00674EFE" w:rsidRPr="00455D21">
        <w:rPr>
          <w:rFonts w:cs="Times New Roman"/>
          <w:noProof w:val="0"/>
          <w:color w:val="000000"/>
          <w:szCs w:val="24"/>
        </w:rPr>
        <w:t>nachzuweisen</w:t>
      </w:r>
      <w:r w:rsidR="00455D21" w:rsidRPr="00455D21">
        <w:rPr>
          <w:rFonts w:cs="Times New Roman"/>
          <w:noProof w:val="0"/>
          <w:color w:val="000000"/>
          <w:szCs w:val="24"/>
        </w:rPr>
        <w:t>.</w:t>
      </w:r>
    </w:p>
    <w:p w:rsidR="003E4B40" w:rsidRDefault="003E4B40" w:rsidP="00BA387C">
      <w:pPr>
        <w:pStyle w:val="Kurzbeschreibung"/>
        <w:rPr>
          <w:color w:val="000000"/>
        </w:rPr>
      </w:pPr>
    </w:p>
    <w:p w:rsidR="00BA387C" w:rsidRPr="006B228A" w:rsidRDefault="00BA387C" w:rsidP="00BA387C">
      <w:pPr>
        <w:pStyle w:val="Kurzbeschreibung"/>
        <w:rPr>
          <w:color w:val="000000"/>
        </w:rPr>
      </w:pPr>
      <w:r w:rsidRPr="006B228A">
        <w:rPr>
          <w:color w:val="000000"/>
        </w:rPr>
        <w:t>Kurzbeschreibung:</w:t>
      </w:r>
    </w:p>
    <w:p w:rsidR="00C41FB3" w:rsidRDefault="00BA387C" w:rsidP="00596798">
      <w:pPr>
        <w:pStyle w:val="Textkrper3"/>
        <w:tabs>
          <w:tab w:val="clear" w:pos="1134"/>
        </w:tabs>
        <w:autoSpaceDE/>
        <w:autoSpaceDN/>
        <w:adjustRightInd/>
        <w:rPr>
          <w:rFonts w:cs="Times New Roman"/>
          <w:noProof w:val="0"/>
          <w:color w:val="000000"/>
          <w:szCs w:val="24"/>
        </w:rPr>
      </w:pPr>
      <w:r w:rsidRPr="00BA387C">
        <w:rPr>
          <w:rFonts w:cs="Times New Roman"/>
          <w:noProof w:val="0"/>
          <w:color w:val="000000"/>
          <w:szCs w:val="24"/>
        </w:rPr>
        <w:t xml:space="preserve">Erarbeitung eines </w:t>
      </w:r>
      <w:r w:rsidR="00C73BB0">
        <w:rPr>
          <w:rFonts w:cs="Times New Roman"/>
          <w:noProof w:val="0"/>
          <w:color w:val="000000"/>
          <w:szCs w:val="24"/>
        </w:rPr>
        <w:t>kommunalen</w:t>
      </w:r>
      <w:r w:rsidRPr="00BA387C">
        <w:rPr>
          <w:rFonts w:cs="Times New Roman"/>
          <w:noProof w:val="0"/>
          <w:color w:val="000000"/>
          <w:szCs w:val="24"/>
        </w:rPr>
        <w:t xml:space="preserve"> Inklusionskonzeptes mit bürgerschaftlicher Beteiligung</w:t>
      </w:r>
      <w:r>
        <w:rPr>
          <w:rFonts w:cs="Times New Roman"/>
          <w:noProof w:val="0"/>
          <w:color w:val="000000"/>
          <w:szCs w:val="24"/>
        </w:rPr>
        <w:t>;</w:t>
      </w:r>
    </w:p>
    <w:p w:rsidR="00C41FB3" w:rsidRDefault="00BA387C" w:rsidP="00596798">
      <w:pPr>
        <w:pStyle w:val="Textkrper3"/>
        <w:tabs>
          <w:tab w:val="clear" w:pos="1134"/>
        </w:tabs>
        <w:autoSpaceDE/>
        <w:autoSpaceDN/>
        <w:adjustRightInd/>
        <w:rPr>
          <w:rFonts w:cs="Times New Roman"/>
          <w:noProof w:val="0"/>
          <w:color w:val="000000"/>
          <w:szCs w:val="24"/>
        </w:rPr>
      </w:pPr>
      <w:r w:rsidRPr="00BA387C">
        <w:rPr>
          <w:rFonts w:cs="Times New Roman"/>
          <w:noProof w:val="0"/>
          <w:color w:val="000000"/>
          <w:szCs w:val="24"/>
        </w:rPr>
        <w:t>Aufbau von Kontaktstrukturen zu kommunalen und regionalen Institutionen, die für und mit Menschen mit Behinderung arbeiten</w:t>
      </w:r>
      <w:r>
        <w:rPr>
          <w:rFonts w:cs="Times New Roman"/>
          <w:noProof w:val="0"/>
          <w:color w:val="000000"/>
          <w:szCs w:val="24"/>
        </w:rPr>
        <w:t>;</w:t>
      </w:r>
    </w:p>
    <w:p w:rsidR="00C41FB3" w:rsidRDefault="00BA387C" w:rsidP="00596798">
      <w:pPr>
        <w:pStyle w:val="Textkrper3"/>
        <w:tabs>
          <w:tab w:val="clear" w:pos="1134"/>
        </w:tabs>
        <w:autoSpaceDE/>
        <w:autoSpaceDN/>
        <w:adjustRightInd/>
        <w:rPr>
          <w:rFonts w:cs="Times New Roman"/>
          <w:noProof w:val="0"/>
          <w:color w:val="000000"/>
          <w:szCs w:val="24"/>
        </w:rPr>
      </w:pPr>
      <w:r w:rsidRPr="00BA387C">
        <w:rPr>
          <w:rFonts w:cs="Times New Roman"/>
          <w:noProof w:val="0"/>
          <w:color w:val="000000"/>
          <w:szCs w:val="24"/>
        </w:rPr>
        <w:t>Ermittlung von Bedarfen</w:t>
      </w:r>
      <w:r w:rsidR="000374A0">
        <w:rPr>
          <w:rFonts w:cs="Times New Roman"/>
          <w:noProof w:val="0"/>
          <w:color w:val="000000"/>
          <w:szCs w:val="24"/>
        </w:rPr>
        <w:t>;</w:t>
      </w:r>
    </w:p>
    <w:p w:rsidR="00C41FB3" w:rsidRDefault="00BA387C" w:rsidP="00596798">
      <w:pPr>
        <w:pStyle w:val="Textkrper3"/>
        <w:tabs>
          <w:tab w:val="clear" w:pos="1134"/>
        </w:tabs>
        <w:autoSpaceDE/>
        <w:autoSpaceDN/>
        <w:adjustRightInd/>
        <w:rPr>
          <w:rFonts w:cs="Times New Roman"/>
          <w:noProof w:val="0"/>
          <w:color w:val="000000"/>
          <w:szCs w:val="24"/>
        </w:rPr>
      </w:pPr>
      <w:r w:rsidRPr="00BA387C">
        <w:rPr>
          <w:rFonts w:cs="Times New Roman"/>
          <w:noProof w:val="0"/>
          <w:color w:val="000000"/>
          <w:szCs w:val="24"/>
        </w:rPr>
        <w:t>Wegweiseberatung für Bürger</w:t>
      </w:r>
      <w:r w:rsidR="00DD371C">
        <w:rPr>
          <w:rFonts w:cs="Times New Roman"/>
          <w:noProof w:val="0"/>
          <w:color w:val="000000"/>
          <w:szCs w:val="24"/>
        </w:rPr>
        <w:t>/-</w:t>
      </w:r>
      <w:r w:rsidRPr="00BA387C">
        <w:rPr>
          <w:rFonts w:cs="Times New Roman"/>
          <w:noProof w:val="0"/>
          <w:color w:val="000000"/>
          <w:szCs w:val="24"/>
        </w:rPr>
        <w:t>innen zu Fragen der Inklusion</w:t>
      </w:r>
      <w:r>
        <w:rPr>
          <w:rFonts w:cs="Times New Roman"/>
          <w:noProof w:val="0"/>
          <w:color w:val="000000"/>
          <w:szCs w:val="24"/>
        </w:rPr>
        <w:t>;</w:t>
      </w:r>
    </w:p>
    <w:p w:rsidR="00011637" w:rsidRDefault="00BA387C" w:rsidP="00596798">
      <w:pPr>
        <w:pStyle w:val="Textkrper3"/>
        <w:tabs>
          <w:tab w:val="clear" w:pos="1134"/>
        </w:tabs>
        <w:autoSpaceDE/>
        <w:autoSpaceDN/>
        <w:adjustRightInd/>
        <w:rPr>
          <w:rFonts w:cs="Times New Roman"/>
          <w:noProof w:val="0"/>
          <w:color w:val="000000"/>
          <w:szCs w:val="24"/>
        </w:rPr>
      </w:pPr>
      <w:r w:rsidRPr="00BA387C">
        <w:rPr>
          <w:rFonts w:cs="Times New Roman"/>
          <w:noProof w:val="0"/>
          <w:color w:val="000000"/>
          <w:szCs w:val="24"/>
        </w:rPr>
        <w:t xml:space="preserve">Sensibilisierung der Bevölkerung für Inklusionsfragen und Initiierung von Maßnahmen zur Inklusion innerhalb der </w:t>
      </w:r>
      <w:r w:rsidR="0036529E">
        <w:rPr>
          <w:rFonts w:cs="Times New Roman"/>
          <w:noProof w:val="0"/>
          <w:color w:val="000000"/>
          <w:szCs w:val="24"/>
        </w:rPr>
        <w:t>Kommunen</w:t>
      </w:r>
    </w:p>
    <w:p w:rsidR="00011637" w:rsidRDefault="00011637" w:rsidP="00596798">
      <w:pPr>
        <w:pStyle w:val="Textkrper3"/>
        <w:tabs>
          <w:tab w:val="clear" w:pos="1134"/>
        </w:tabs>
        <w:autoSpaceDE/>
        <w:autoSpaceDN/>
        <w:adjustRightInd/>
        <w:rPr>
          <w:rFonts w:cs="Times New Roman"/>
          <w:noProof w:val="0"/>
          <w:color w:val="000000"/>
          <w:szCs w:val="24"/>
        </w:rPr>
      </w:pPr>
    </w:p>
    <w:p w:rsidR="00BA387C" w:rsidRPr="00925501" w:rsidRDefault="00D17B03" w:rsidP="00BA387C">
      <w:pPr>
        <w:pStyle w:val="Ziele"/>
        <w:rPr>
          <w:color w:val="000000"/>
        </w:rPr>
      </w:pPr>
      <w:r>
        <w:rPr>
          <w:color w:val="000000"/>
        </w:rPr>
        <w:t>Allgemeine Ziele / Auftragsgrundlage:</w:t>
      </w:r>
    </w:p>
    <w:p w:rsidR="00011637" w:rsidRPr="00A22842" w:rsidRDefault="00011637" w:rsidP="00DB7B8E">
      <w:pPr>
        <w:pStyle w:val="Ziele"/>
        <w:spacing w:after="0"/>
        <w:rPr>
          <w:color w:val="000000"/>
          <w:highlight w:val="yellow"/>
          <w:u w:val="none"/>
        </w:rPr>
      </w:pPr>
      <w:r w:rsidRPr="00A22842">
        <w:rPr>
          <w:color w:val="000000"/>
          <w:u w:val="none"/>
        </w:rPr>
        <w:t>Entwicklung eines inklusiven Gemeinwesens</w:t>
      </w:r>
    </w:p>
    <w:p w:rsidR="00BA387C" w:rsidRPr="006B228A" w:rsidRDefault="00BA387C" w:rsidP="00BA387C">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rPr>
          <w:rFonts w:eastAsia="MS Mincho"/>
        </w:rPr>
      </w:pPr>
      <w:bookmarkStart w:id="61" w:name="_Toc39041453"/>
      <w:r w:rsidRPr="006B228A">
        <w:rPr>
          <w:rFonts w:eastAsia="MS Mincho"/>
        </w:rPr>
        <w:t>11.20</w:t>
      </w:r>
      <w:r w:rsidRPr="006B228A">
        <w:rPr>
          <w:rFonts w:eastAsia="MS Mincho"/>
        </w:rPr>
        <w:tab/>
        <w:t>Organisation und EDV</w:t>
      </w:r>
      <w:bookmarkEnd w:id="61"/>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62" w:name="_Toc121544082"/>
      <w:bookmarkStart w:id="63" w:name="_Toc470685185"/>
      <w:r w:rsidRPr="006B228A">
        <w:t>11.20.01</w:t>
      </w:r>
      <w:r w:rsidRPr="006B228A">
        <w:tab/>
        <w:t>Organisationsberatung</w:t>
      </w:r>
      <w:bookmarkEnd w:id="62"/>
      <w:bookmarkEnd w:id="63"/>
    </w:p>
    <w:p w:rsidR="006953C4" w:rsidRPr="006B228A" w:rsidRDefault="006953C4">
      <w:pPr>
        <w:pStyle w:val="Kurzbeschreibung"/>
        <w:rPr>
          <w:color w:val="000000"/>
        </w:rPr>
      </w:pPr>
      <w:r w:rsidRPr="006B228A">
        <w:rPr>
          <w:color w:val="000000"/>
        </w:rPr>
        <w:t>Kurzbeschreibung:</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Durchführung von Organisationsuntersuchungen </w:t>
      </w:r>
      <w:r w:rsidR="00487478">
        <w:rPr>
          <w:rFonts w:cs="Times New Roman"/>
          <w:noProof w:val="0"/>
          <w:color w:val="000000"/>
          <w:szCs w:val="24"/>
        </w:rPr>
        <w:t>einschl.</w:t>
      </w:r>
      <w:r w:rsidRPr="006B228A">
        <w:rPr>
          <w:rFonts w:cs="Times New Roman"/>
          <w:noProof w:val="0"/>
          <w:color w:val="000000"/>
          <w:szCs w:val="24"/>
        </w:rPr>
        <w:t xml:space="preserve"> damit verbundener Wirtschaftlichkeitsuntersuchungen</w:t>
      </w:r>
      <w:r w:rsidR="00EC5937">
        <w:rPr>
          <w:rFonts w:cs="Times New Roman"/>
          <w:noProof w:val="0"/>
          <w:color w:val="000000"/>
          <w:szCs w:val="24"/>
        </w:rPr>
        <w:t>;</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Moderation von Besprechungen, Workshops, Infomärkten </w:t>
      </w:r>
      <w:r w:rsidR="0020346C">
        <w:rPr>
          <w:rFonts w:cs="Times New Roman"/>
          <w:noProof w:val="0"/>
          <w:color w:val="000000"/>
          <w:szCs w:val="24"/>
        </w:rPr>
        <w:t>u. a.</w:t>
      </w:r>
      <w:r w:rsidRPr="006B228A">
        <w:rPr>
          <w:rFonts w:cs="Times New Roman"/>
          <w:noProof w:val="0"/>
          <w:color w:val="000000"/>
          <w:szCs w:val="24"/>
        </w:rPr>
        <w:t>;</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Beratung der Fachämter in Fragen der Aufbau- und Ablauforganisation (auch unt</w:t>
      </w:r>
      <w:r w:rsidR="00DB7B8E">
        <w:rPr>
          <w:rFonts w:cs="Times New Roman"/>
          <w:noProof w:val="0"/>
          <w:color w:val="000000"/>
          <w:szCs w:val="24"/>
        </w:rPr>
        <w:t>er Einbindung der IuK-Technik);</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Stellenb</w:t>
      </w:r>
      <w:r w:rsidR="00DB7B8E">
        <w:rPr>
          <w:rFonts w:cs="Times New Roman"/>
          <w:noProof w:val="0"/>
          <w:color w:val="000000"/>
          <w:szCs w:val="24"/>
        </w:rPr>
        <w:t>edarfsbemessung und -bewertung;</w:t>
      </w:r>
    </w:p>
    <w:p w:rsidR="00C95595"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Vergabe und Begleitung externer Unterstützungsleistungen im Bereich Organisation; </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Begleitung und Moderation </w:t>
      </w:r>
      <w:r w:rsidR="00DB7B8E">
        <w:rPr>
          <w:rFonts w:cs="Times New Roman"/>
          <w:noProof w:val="0"/>
          <w:color w:val="000000"/>
          <w:szCs w:val="24"/>
        </w:rPr>
        <w:t>von Organisationsentwicklungen;</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Organisationsberatung bei der Zusammenarbeit mit Externen</w:t>
      </w:r>
    </w:p>
    <w:p w:rsidR="006953C4" w:rsidRPr="006B228A" w:rsidRDefault="006953C4">
      <w:pPr>
        <w:widowControl w:val="0"/>
        <w:tabs>
          <w:tab w:val="left" w:pos="1134"/>
        </w:tabs>
        <w:autoSpaceDE w:val="0"/>
        <w:autoSpaceDN w:val="0"/>
        <w:adjustRightInd w:val="0"/>
        <w:rPr>
          <w:color w:val="000000"/>
        </w:rPr>
      </w:pPr>
    </w:p>
    <w:p w:rsidR="006953C4" w:rsidRPr="006B228A" w:rsidRDefault="00D17B03">
      <w:pPr>
        <w:pStyle w:val="Ziele"/>
        <w:rPr>
          <w:rFonts w:cs="Tahoma"/>
          <w:noProof/>
          <w:color w:val="000000"/>
          <w:szCs w:val="16"/>
        </w:rPr>
      </w:pPr>
      <w:r>
        <w:rPr>
          <w:color w:val="000000"/>
        </w:rPr>
        <w:t>Allgemeine Ziele / Auftragsgrundlage:</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Schaffung der Grundlagen für tarifgerechte Eingruppierung und funktionsgerechte Besoldung kommunaler Mitarbeiter</w:t>
      </w:r>
      <w:r w:rsidR="00D909EB">
        <w:rPr>
          <w:rFonts w:cs="Times New Roman"/>
          <w:noProof w:val="0"/>
          <w:color w:val="000000"/>
          <w:szCs w:val="20"/>
        </w:rPr>
        <w:t>/</w:t>
      </w:r>
      <w:r w:rsidR="0060113A">
        <w:rPr>
          <w:rFonts w:cs="Times New Roman"/>
          <w:noProof w:val="0"/>
          <w:color w:val="000000"/>
          <w:szCs w:val="20"/>
        </w:rPr>
        <w:t>-innen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Optimierung der Verwaltung</w:t>
      </w:r>
    </w:p>
    <w:p w:rsidR="006953C4" w:rsidRPr="006B228A" w:rsidRDefault="006953C4">
      <w:pPr>
        <w:widowControl w:val="0"/>
        <w:tabs>
          <w:tab w:val="left" w:pos="1134"/>
        </w:tabs>
        <w:autoSpaceDE w:val="0"/>
        <w:autoSpaceDN w:val="0"/>
        <w:adjustRightInd w:val="0"/>
        <w:rPr>
          <w:color w:val="00000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64" w:name="_Toc121544083"/>
      <w:bookmarkStart w:id="65" w:name="_Toc470685186"/>
      <w:r w:rsidRPr="006B228A">
        <w:t>11.20.02</w:t>
      </w:r>
      <w:r w:rsidRPr="006B228A">
        <w:tab/>
      </w:r>
      <w:r w:rsidR="00FC4CD4" w:rsidRPr="00BB7482">
        <w:t>Hard- und Software</w:t>
      </w:r>
      <w:r w:rsidR="00FC4CD4">
        <w:t xml:space="preserve">: </w:t>
      </w:r>
      <w:r w:rsidRPr="006B228A">
        <w:t>Kundenbetreuung</w:t>
      </w:r>
      <w:r w:rsidR="00D909EB">
        <w:t> / </w:t>
      </w:r>
      <w:r w:rsidRPr="006B228A">
        <w:t>Benutzerservice</w:t>
      </w:r>
      <w:bookmarkEnd w:id="64"/>
      <w:bookmarkEnd w:id="65"/>
      <w:r w:rsidR="00FC4CD4" w:rsidRPr="00BB7482">
        <w:t xml:space="preserve"> </w:t>
      </w:r>
    </w:p>
    <w:p w:rsidR="006953C4" w:rsidRPr="006B228A" w:rsidRDefault="006953C4">
      <w:pPr>
        <w:pStyle w:val="Kurzbeschreibung"/>
        <w:rPr>
          <w:color w:val="000000"/>
        </w:rPr>
      </w:pPr>
      <w:r w:rsidRPr="006B228A">
        <w:rPr>
          <w:color w:val="000000"/>
        </w:rPr>
        <w:t xml:space="preserve">Kurzbeschreibung: </w:t>
      </w:r>
    </w:p>
    <w:p w:rsidR="00B62F46"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Installation, Beratung</w:t>
      </w:r>
      <w:r w:rsidR="00DD371C">
        <w:rPr>
          <w:rFonts w:cs="Times New Roman"/>
          <w:noProof w:val="0"/>
          <w:color w:val="000000"/>
          <w:szCs w:val="24"/>
        </w:rPr>
        <w:t xml:space="preserve"> und </w:t>
      </w:r>
      <w:r w:rsidRPr="006B228A">
        <w:rPr>
          <w:rFonts w:cs="Times New Roman"/>
          <w:noProof w:val="0"/>
          <w:color w:val="000000"/>
          <w:szCs w:val="24"/>
        </w:rPr>
        <w:t>Betreuung</w:t>
      </w:r>
      <w:r w:rsidR="00DD371C">
        <w:rPr>
          <w:rFonts w:cs="Times New Roman"/>
          <w:noProof w:val="0"/>
          <w:color w:val="000000"/>
          <w:szCs w:val="24"/>
        </w:rPr>
        <w:t>;</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Störungsbeseitigung;</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Hotline;</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Bestandsmanagement;</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Beratung und Unterstützung der Anwender bei der Informationsrecherche</w:t>
      </w:r>
    </w:p>
    <w:p w:rsidR="006953C4" w:rsidRPr="006B228A" w:rsidRDefault="006953C4">
      <w:pPr>
        <w:tabs>
          <w:tab w:val="left" w:pos="1134"/>
          <w:tab w:val="left" w:pos="2268"/>
        </w:tabs>
        <w:rPr>
          <w:color w:val="000000"/>
        </w:rPr>
      </w:pPr>
    </w:p>
    <w:p w:rsidR="006953C4" w:rsidRPr="006B228A" w:rsidRDefault="00D17B03">
      <w:pPr>
        <w:pStyle w:val="Ziele"/>
        <w:rPr>
          <w:rFonts w:cs="Tahoma"/>
          <w:noProof/>
          <w:color w:val="000000"/>
          <w:szCs w:val="16"/>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Optimaler </w:t>
      </w:r>
      <w:r w:rsidR="0060113A">
        <w:rPr>
          <w:color w:val="000000"/>
          <w:szCs w:val="20"/>
        </w:rPr>
        <w:t xml:space="preserve">EDV unterstützter </w:t>
      </w:r>
      <w:r w:rsidRPr="006B228A">
        <w:rPr>
          <w:color w:val="000000"/>
          <w:szCs w:val="20"/>
        </w:rPr>
        <w:t>Arbeitsablauf</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Sicherstellung eines reibungslosen EDV-Einsatzes </w:t>
      </w:r>
    </w:p>
    <w:p w:rsidR="006953C4" w:rsidRPr="006B228A" w:rsidRDefault="006953C4">
      <w:pPr>
        <w:tabs>
          <w:tab w:val="left" w:pos="0"/>
          <w:tab w:val="left" w:pos="1134"/>
        </w:tabs>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66" w:name="_Toc121544084"/>
      <w:bookmarkStart w:id="67" w:name="_Toc470685187"/>
      <w:r w:rsidRPr="006B228A">
        <w:t>11.20.03</w:t>
      </w:r>
      <w:r w:rsidRPr="006B228A">
        <w:tab/>
        <w:t>Entwicklung, Pflege und Betreuung von Anwendungen</w:t>
      </w:r>
      <w:bookmarkEnd w:id="66"/>
      <w:bookmarkEnd w:id="67"/>
    </w:p>
    <w:p w:rsidR="006953C4" w:rsidRPr="006B228A" w:rsidRDefault="006953C4">
      <w:pPr>
        <w:pStyle w:val="Kurzbeschreibung"/>
        <w:rPr>
          <w:color w:val="000000"/>
        </w:rPr>
      </w:pPr>
      <w:r w:rsidRPr="006B228A">
        <w:rPr>
          <w:color w:val="000000"/>
        </w:rPr>
        <w:t>Kurzbeschreibung:</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Datenmodellanalyse und -design; </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Erstellung </w:t>
      </w:r>
      <w:r w:rsidR="0060113A">
        <w:rPr>
          <w:rFonts w:cs="Times New Roman"/>
          <w:noProof w:val="0"/>
          <w:color w:val="000000"/>
          <w:szCs w:val="24"/>
        </w:rPr>
        <w:t>eines</w:t>
      </w:r>
      <w:r w:rsidR="0060113A" w:rsidRPr="006B228A">
        <w:rPr>
          <w:rFonts w:cs="Times New Roman"/>
          <w:noProof w:val="0"/>
          <w:color w:val="000000"/>
          <w:szCs w:val="24"/>
        </w:rPr>
        <w:t xml:space="preserve"> </w:t>
      </w:r>
      <w:r w:rsidRPr="006B228A">
        <w:rPr>
          <w:rFonts w:cs="Times New Roman"/>
          <w:noProof w:val="0"/>
          <w:color w:val="000000"/>
          <w:szCs w:val="24"/>
        </w:rPr>
        <w:t>produktbezogenen DV-Konzepts;</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Entwicklung </w:t>
      </w:r>
      <w:r w:rsidR="00487478">
        <w:rPr>
          <w:rFonts w:cs="Times New Roman"/>
          <w:noProof w:val="0"/>
          <w:color w:val="000000"/>
          <w:szCs w:val="24"/>
        </w:rPr>
        <w:t>einschl.</w:t>
      </w:r>
      <w:r w:rsidRPr="006B228A">
        <w:rPr>
          <w:rFonts w:cs="Times New Roman"/>
          <w:noProof w:val="0"/>
          <w:color w:val="000000"/>
          <w:szCs w:val="24"/>
        </w:rPr>
        <w:t xml:space="preserve"> programmspezifischen Entwicklungswerkzeugen wie </w:t>
      </w:r>
      <w:r w:rsidR="00577DEF">
        <w:rPr>
          <w:rFonts w:cs="Times New Roman"/>
          <w:noProof w:val="0"/>
          <w:color w:val="000000"/>
          <w:szCs w:val="24"/>
        </w:rPr>
        <w:t>z. B.</w:t>
      </w:r>
      <w:r w:rsidRPr="006B228A">
        <w:rPr>
          <w:rFonts w:cs="Times New Roman"/>
          <w:noProof w:val="0"/>
          <w:color w:val="000000"/>
          <w:szCs w:val="24"/>
        </w:rPr>
        <w:t xml:space="preserve"> Makros, VBA und Test</w:t>
      </w:r>
      <w:r w:rsidR="0060113A">
        <w:rPr>
          <w:rFonts w:cs="Times New Roman"/>
          <w:noProof w:val="0"/>
          <w:color w:val="000000"/>
          <w:szCs w:val="24"/>
        </w:rPr>
        <w:t xml:space="preserve"> von EDV Verfahren;</w:t>
      </w:r>
    </w:p>
    <w:p w:rsidR="00EC5937"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Installation und Pflege;</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Einweisung</w:t>
      </w:r>
    </w:p>
    <w:p w:rsidR="006953C4" w:rsidRPr="006B228A" w:rsidRDefault="006953C4">
      <w:pPr>
        <w:tabs>
          <w:tab w:val="left" w:pos="1134"/>
          <w:tab w:val="left" w:pos="2268"/>
        </w:tabs>
        <w:rPr>
          <w:color w:val="000000"/>
        </w:rPr>
      </w:pPr>
    </w:p>
    <w:p w:rsidR="006953C4" w:rsidRPr="006B228A" w:rsidRDefault="00D17B03">
      <w:pPr>
        <w:pStyle w:val="Ziele"/>
        <w:rPr>
          <w:rFonts w:cs="Tahoma"/>
          <w:noProof/>
          <w:color w:val="000000"/>
          <w:szCs w:val="16"/>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Optimaler </w:t>
      </w:r>
      <w:r w:rsidR="0060113A">
        <w:rPr>
          <w:color w:val="000000"/>
          <w:szCs w:val="20"/>
        </w:rPr>
        <w:t xml:space="preserve">EDV unterstützter </w:t>
      </w:r>
      <w:r w:rsidRPr="006B228A">
        <w:rPr>
          <w:color w:val="000000"/>
          <w:szCs w:val="20"/>
        </w:rPr>
        <w:t>Arbeitsablauf</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eines reibungslosen EDV-Einsatzes</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68" w:name="_Toc121544085"/>
      <w:bookmarkStart w:id="69" w:name="_Toc470685188"/>
      <w:r w:rsidRPr="006B228A">
        <w:t>11.20.04</w:t>
      </w:r>
      <w:r w:rsidRPr="006B228A">
        <w:tab/>
        <w:t xml:space="preserve">Betrieb und Anwendung von </w:t>
      </w:r>
      <w:r w:rsidR="003E4B40">
        <w:t>EDV</w:t>
      </w:r>
      <w:r w:rsidR="00DD371C">
        <w:t>-</w:t>
      </w:r>
      <w:r w:rsidR="009E3CC4">
        <w:t>Ve</w:t>
      </w:r>
      <w:r w:rsidR="00FC4CD4">
        <w:t>r</w:t>
      </w:r>
      <w:r w:rsidR="009E3CC4">
        <w:t>fahren</w:t>
      </w:r>
      <w:r w:rsidRPr="006B228A">
        <w:t xml:space="preserve"> auf zentralen Rechnersystemen</w:t>
      </w:r>
      <w:bookmarkEnd w:id="68"/>
      <w:bookmarkEnd w:id="69"/>
    </w:p>
    <w:p w:rsidR="006953C4" w:rsidRPr="006B228A" w:rsidRDefault="006953C4">
      <w:pPr>
        <w:pStyle w:val="Kurzbeschreibung"/>
        <w:rPr>
          <w:color w:val="000000"/>
        </w:rPr>
      </w:pPr>
      <w:r w:rsidRPr="006B228A">
        <w:rPr>
          <w:color w:val="000000"/>
        </w:rPr>
        <w:t>Kurzbeschreibung:</w:t>
      </w:r>
    </w:p>
    <w:p w:rsidR="00F4619F" w:rsidRDefault="006953C4">
      <w:pPr>
        <w:widowControl w:val="0"/>
        <w:tabs>
          <w:tab w:val="left" w:pos="1134"/>
        </w:tabs>
        <w:autoSpaceDE w:val="0"/>
        <w:autoSpaceDN w:val="0"/>
        <w:adjustRightInd w:val="0"/>
        <w:jc w:val="both"/>
        <w:rPr>
          <w:color w:val="000000"/>
          <w:szCs w:val="20"/>
        </w:rPr>
      </w:pPr>
      <w:r w:rsidRPr="006B228A">
        <w:rPr>
          <w:color w:val="000000"/>
          <w:szCs w:val="20"/>
        </w:rPr>
        <w:t>Produktionsbetrieb für alle betreuten Systeme einschl. Online-Dienste durch Gewährleistung des Dialogbetriebs;</w:t>
      </w:r>
    </w:p>
    <w:p w:rsidR="00C95595"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Durchführung von Stapelverarbeitungen </w:t>
      </w:r>
      <w:r w:rsidR="00487478">
        <w:rPr>
          <w:color w:val="000000"/>
          <w:szCs w:val="20"/>
        </w:rPr>
        <w:t>einschl.</w:t>
      </w:r>
      <w:r w:rsidRPr="006B228A">
        <w:rPr>
          <w:color w:val="000000"/>
          <w:szCs w:val="20"/>
        </w:rPr>
        <w:t xml:space="preserve"> Produktionssteuerung; </w:t>
      </w:r>
    </w:p>
    <w:p w:rsidR="00F4619F" w:rsidRDefault="006953C4">
      <w:pPr>
        <w:widowControl w:val="0"/>
        <w:tabs>
          <w:tab w:val="left" w:pos="1134"/>
        </w:tabs>
        <w:autoSpaceDE w:val="0"/>
        <w:autoSpaceDN w:val="0"/>
        <w:adjustRightInd w:val="0"/>
        <w:jc w:val="both"/>
        <w:rPr>
          <w:color w:val="000000"/>
          <w:szCs w:val="20"/>
        </w:rPr>
      </w:pPr>
      <w:r w:rsidRPr="006B228A">
        <w:rPr>
          <w:color w:val="000000"/>
          <w:szCs w:val="20"/>
        </w:rPr>
        <w:t>Datensicherung;</w:t>
      </w:r>
    </w:p>
    <w:p w:rsidR="00B729CE" w:rsidRPr="004E4542"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Zentrale Drucksysteme </w:t>
      </w:r>
      <w:r w:rsidR="00487478">
        <w:rPr>
          <w:color w:val="000000"/>
          <w:szCs w:val="20"/>
        </w:rPr>
        <w:t>einschl.</w:t>
      </w:r>
      <w:r w:rsidRPr="006B228A">
        <w:rPr>
          <w:color w:val="000000"/>
          <w:szCs w:val="20"/>
        </w:rPr>
        <w:t xml:space="preserve"> </w:t>
      </w:r>
      <w:r w:rsidRPr="005D6C02">
        <w:rPr>
          <w:color w:val="000000"/>
          <w:szCs w:val="20"/>
        </w:rPr>
        <w:t>Nachbereitung</w:t>
      </w:r>
      <w:r w:rsidRPr="006457F2">
        <w:rPr>
          <w:color w:val="000000"/>
          <w:szCs w:val="20"/>
        </w:rPr>
        <w:t>;</w:t>
      </w:r>
      <w:r w:rsidRPr="005D6C02">
        <w:rPr>
          <w:color w:val="000000"/>
          <w:szCs w:val="20"/>
        </w:rPr>
        <w:t xml:space="preserve"> </w:t>
      </w:r>
    </w:p>
    <w:p w:rsidR="00F4619F" w:rsidRDefault="006953C4">
      <w:pPr>
        <w:widowControl w:val="0"/>
        <w:tabs>
          <w:tab w:val="left" w:pos="1134"/>
        </w:tabs>
        <w:autoSpaceDE w:val="0"/>
        <w:autoSpaceDN w:val="0"/>
        <w:adjustRightInd w:val="0"/>
        <w:jc w:val="both"/>
        <w:rPr>
          <w:color w:val="000000"/>
          <w:szCs w:val="20"/>
        </w:rPr>
      </w:pPr>
      <w:r w:rsidRPr="006457F2">
        <w:rPr>
          <w:color w:val="000000"/>
          <w:szCs w:val="20"/>
        </w:rPr>
        <w:t>Verwaltung</w:t>
      </w:r>
      <w:r w:rsidRPr="005D6C02">
        <w:rPr>
          <w:color w:val="000000"/>
          <w:szCs w:val="20"/>
        </w:rPr>
        <w:t xml:space="preserve"> von</w:t>
      </w:r>
      <w:r w:rsidRPr="006B228A">
        <w:rPr>
          <w:color w:val="000000"/>
          <w:szCs w:val="20"/>
        </w:rPr>
        <w:t xml:space="preserve"> Datenbeständen;</w:t>
      </w:r>
    </w:p>
    <w:p w:rsidR="00F4619F"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Bereitstellung des Zugangs zu Online-Diensten </w:t>
      </w:r>
      <w:r w:rsidR="00487478">
        <w:rPr>
          <w:color w:val="000000"/>
          <w:szCs w:val="20"/>
        </w:rPr>
        <w:t>einschl.</w:t>
      </w:r>
      <w:r w:rsidRPr="006B228A">
        <w:rPr>
          <w:color w:val="000000"/>
          <w:szCs w:val="20"/>
        </w:rPr>
        <w:t xml:space="preserve"> erforderliche</w:t>
      </w:r>
      <w:r w:rsidR="000471F5">
        <w:rPr>
          <w:color w:val="000000"/>
          <w:szCs w:val="20"/>
        </w:rPr>
        <w:t>r</w:t>
      </w:r>
      <w:r w:rsidRPr="006B228A">
        <w:rPr>
          <w:color w:val="000000"/>
          <w:szCs w:val="20"/>
        </w:rPr>
        <w:t xml:space="preserve"> Infrastruktur;</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Rechner- und Systemmanagement (einschl. Router) für alle Rechnerebenen</w:t>
      </w:r>
    </w:p>
    <w:p w:rsidR="006953C4" w:rsidRPr="006B228A" w:rsidRDefault="006953C4">
      <w:pPr>
        <w:tabs>
          <w:tab w:val="left" w:pos="1134"/>
          <w:tab w:val="left" w:pos="2268"/>
        </w:tabs>
        <w:rPr>
          <w:color w:val="000000"/>
        </w:rPr>
      </w:pPr>
    </w:p>
    <w:p w:rsidR="006953C4" w:rsidRPr="006B228A" w:rsidRDefault="00D17B03">
      <w:pPr>
        <w:pStyle w:val="Ziele"/>
        <w:rPr>
          <w:rFonts w:cs="Tahoma"/>
          <w:noProof/>
          <w:color w:val="000000"/>
          <w:szCs w:val="16"/>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Optimaler </w:t>
      </w:r>
      <w:r w:rsidR="00C95595">
        <w:rPr>
          <w:color w:val="000000"/>
          <w:szCs w:val="20"/>
        </w:rPr>
        <w:t>EDV-</w:t>
      </w:r>
      <w:r w:rsidR="0060113A">
        <w:rPr>
          <w:color w:val="000000"/>
          <w:szCs w:val="20"/>
        </w:rPr>
        <w:t xml:space="preserve">unterstützter </w:t>
      </w:r>
      <w:r w:rsidR="00FC4CD4">
        <w:rPr>
          <w:color w:val="000000"/>
          <w:szCs w:val="20"/>
        </w:rPr>
        <w:t>A</w:t>
      </w:r>
      <w:r w:rsidRPr="006B228A">
        <w:rPr>
          <w:color w:val="000000"/>
          <w:szCs w:val="20"/>
        </w:rPr>
        <w:t>rbeitsablauf</w:t>
      </w:r>
    </w:p>
    <w:p w:rsidR="006953C4" w:rsidRDefault="0060113A">
      <w:pPr>
        <w:widowControl w:val="0"/>
        <w:tabs>
          <w:tab w:val="left" w:pos="1134"/>
        </w:tabs>
        <w:autoSpaceDE w:val="0"/>
        <w:autoSpaceDN w:val="0"/>
        <w:adjustRightInd w:val="0"/>
        <w:jc w:val="both"/>
        <w:rPr>
          <w:rFonts w:cs="Arial"/>
          <w:noProof/>
          <w:color w:val="000000"/>
          <w:szCs w:val="20"/>
        </w:rPr>
      </w:pPr>
      <w:r>
        <w:rPr>
          <w:rFonts w:cs="Arial"/>
          <w:noProof/>
          <w:color w:val="000000"/>
          <w:szCs w:val="20"/>
        </w:rPr>
        <w:t>Sicherstellung eines reibungslosen EDV-Einsatzes</w:t>
      </w:r>
    </w:p>
    <w:p w:rsidR="0060113A" w:rsidRPr="006B228A" w:rsidRDefault="0060113A">
      <w:pPr>
        <w:widowControl w:val="0"/>
        <w:tabs>
          <w:tab w:val="left" w:pos="1134"/>
        </w:tabs>
        <w:autoSpaceDE w:val="0"/>
        <w:autoSpaceDN w:val="0"/>
        <w:adjustRightInd w:val="0"/>
        <w:jc w:val="both"/>
        <w:rPr>
          <w:rFonts w:cs="Arial"/>
          <w:noProof/>
          <w:color w:val="000000"/>
          <w:szCs w:val="2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70" w:name="_Toc121544086"/>
      <w:bookmarkStart w:id="71" w:name="_Toc470685189"/>
      <w:r w:rsidRPr="006B228A">
        <w:t>11.20.05</w:t>
      </w:r>
      <w:r w:rsidRPr="006B228A">
        <w:tab/>
      </w:r>
      <w:r w:rsidR="00DD371C">
        <w:t>Z</w:t>
      </w:r>
      <w:r w:rsidRPr="006B228A">
        <w:t>entrale Netze einschl. Telekommunikationsanlagen (TK-Anlage)</w:t>
      </w:r>
      <w:bookmarkEnd w:id="70"/>
      <w:bookmarkEnd w:id="71"/>
    </w:p>
    <w:p w:rsidR="006953C4" w:rsidRPr="006B228A" w:rsidRDefault="006953C4">
      <w:pPr>
        <w:pStyle w:val="Kurzbeschreibung"/>
        <w:rPr>
          <w:color w:val="000000"/>
        </w:rPr>
      </w:pPr>
      <w:r w:rsidRPr="006B228A">
        <w:rPr>
          <w:color w:val="000000"/>
        </w:rPr>
        <w:t>Kurzbeschreibung:</w:t>
      </w:r>
    </w:p>
    <w:p w:rsidR="0060113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Telekommunikation und Telefonzentrale</w:t>
      </w:r>
      <w:r w:rsidR="00C95595">
        <w:rPr>
          <w:rFonts w:cs="Times New Roman"/>
          <w:noProof w:val="0"/>
          <w:color w:val="000000"/>
          <w:szCs w:val="24"/>
        </w:rPr>
        <w:t>;</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Bereitstellung, Unterhaltung</w:t>
      </w:r>
      <w:r w:rsidR="00DD371C">
        <w:rPr>
          <w:rFonts w:cs="Times New Roman"/>
          <w:noProof w:val="0"/>
          <w:color w:val="000000"/>
          <w:szCs w:val="24"/>
        </w:rPr>
        <w:t>, Instandhaltung und Betrieb</w:t>
      </w:r>
      <w:r w:rsidRPr="006B228A">
        <w:rPr>
          <w:rFonts w:cs="Times New Roman"/>
          <w:noProof w:val="0"/>
          <w:color w:val="000000"/>
          <w:szCs w:val="24"/>
        </w:rPr>
        <w:t xml:space="preserve"> des Kommunikationsnetzes zwischen Gebäuden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rPr>
      </w:pPr>
      <w:r w:rsidRPr="006B228A">
        <w:rPr>
          <w:rFonts w:cs="Tahoma"/>
          <w:noProof/>
          <w:color w:val="000000"/>
          <w:szCs w:val="16"/>
        </w:rPr>
        <w:t>Sicherstellung einer reibungslosen und wirtschaftlichen Telekommunikation</w:t>
      </w:r>
    </w:p>
    <w:p w:rsidR="006953C4" w:rsidRPr="006B228A" w:rsidRDefault="006953C4">
      <w:pPr>
        <w:widowControl w:val="0"/>
        <w:tabs>
          <w:tab w:val="left" w:pos="1134"/>
        </w:tabs>
        <w:autoSpaceDE w:val="0"/>
        <w:autoSpaceDN w:val="0"/>
        <w:adjustRightInd w:val="0"/>
        <w:rPr>
          <w:rFonts w:cs="Tahoma"/>
          <w:noProof/>
          <w:color w:val="000000"/>
          <w:szCs w:val="16"/>
        </w:rPr>
      </w:pPr>
    </w:p>
    <w:p w:rsidR="00CC6F68" w:rsidRDefault="00CC6F68">
      <w:pPr>
        <w:rPr>
          <w:rFonts w:cs="Arial"/>
          <w:noProof/>
          <w:color w:val="000000"/>
          <w:sz w:val="20"/>
          <w:szCs w:val="26"/>
        </w:rPr>
      </w:pPr>
      <w:r>
        <w:rPr>
          <w:noProof/>
          <w:color w:val="000000"/>
        </w:rPr>
        <w:br w:type="page"/>
      </w: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rPr>
          <w:noProof/>
        </w:rPr>
      </w:pPr>
      <w:bookmarkStart w:id="72" w:name="_Toc39041454"/>
      <w:r w:rsidRPr="006B228A">
        <w:rPr>
          <w:noProof/>
        </w:rPr>
        <w:t>11.21</w:t>
      </w:r>
      <w:r w:rsidRPr="006B228A">
        <w:rPr>
          <w:noProof/>
        </w:rPr>
        <w:tab/>
        <w:t>Personalwesen</w:t>
      </w:r>
      <w:bookmarkEnd w:id="72"/>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73" w:name="_Toc121544087"/>
      <w:bookmarkStart w:id="74" w:name="_Toc470685190"/>
      <w:r w:rsidRPr="006B228A">
        <w:t>11.21.01</w:t>
      </w:r>
      <w:r w:rsidRPr="006B228A">
        <w:tab/>
        <w:t>Personalbedarfsdeckung</w:t>
      </w:r>
      <w:bookmarkEnd w:id="73"/>
      <w:bookmarkEnd w:id="74"/>
    </w:p>
    <w:p w:rsidR="006953C4" w:rsidRPr="006B228A" w:rsidRDefault="006953C4">
      <w:pPr>
        <w:pStyle w:val="Kurzbeschreibung"/>
        <w:rPr>
          <w:color w:val="000000"/>
        </w:rPr>
      </w:pPr>
      <w:r w:rsidRPr="006B228A">
        <w:rPr>
          <w:color w:val="000000"/>
        </w:rPr>
        <w:t>Kurzbeschreibung:</w:t>
      </w:r>
    </w:p>
    <w:p w:rsidR="00F4619F"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Personalgewinnung und Personaleinsatz;</w:t>
      </w:r>
    </w:p>
    <w:p w:rsidR="00F4619F" w:rsidRDefault="00DD371C">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I</w:t>
      </w:r>
      <w:r w:rsidR="006953C4" w:rsidRPr="006B228A">
        <w:rPr>
          <w:rFonts w:cs="Times New Roman"/>
          <w:noProof w:val="0"/>
          <w:color w:val="000000"/>
          <w:szCs w:val="24"/>
        </w:rPr>
        <w:t>nterne und externe Stellenausschreibungen;</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Durchführung von Bewerberauswahlverfahren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Zeitnahe Sicherstellung der für die jeweilige Aufgabenerfüllung erforderlichen qualitativen und quantitativen Personalkapazität</w:t>
      </w:r>
      <w:r w:rsidR="000471F5">
        <w:rPr>
          <w:color w:val="000000"/>
          <w:szCs w:val="20"/>
        </w:rPr>
        <w:t>en</w:t>
      </w:r>
      <w:r w:rsidRPr="006B228A">
        <w:rPr>
          <w:color w:val="000000"/>
          <w:szCs w:val="20"/>
        </w:rPr>
        <w:t xml:space="preserve"> unter Beachtung der gesamtstädtischen Rahmenvorgaben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Ordnungsgemäße Abwicklung und Durchführung des Stellenbesetzungs- und Auswahlverfahrens</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Attraktivität der </w:t>
      </w:r>
      <w:r w:rsidR="000471F5">
        <w:rPr>
          <w:color w:val="000000"/>
          <w:szCs w:val="20"/>
        </w:rPr>
        <w:t>Kommune</w:t>
      </w:r>
      <w:r w:rsidRPr="006B228A">
        <w:rPr>
          <w:color w:val="000000"/>
          <w:szCs w:val="20"/>
        </w:rPr>
        <w:t xml:space="preserve"> als Arbeitgeber nach außen</w:t>
      </w:r>
    </w:p>
    <w:p w:rsidR="006953C4" w:rsidRPr="006B228A" w:rsidRDefault="006953C4">
      <w:pPr>
        <w:widowControl w:val="0"/>
        <w:tabs>
          <w:tab w:val="left" w:pos="1134"/>
        </w:tabs>
        <w:autoSpaceDE w:val="0"/>
        <w:autoSpaceDN w:val="0"/>
        <w:adjustRightInd w:val="0"/>
        <w:jc w:val="both"/>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75" w:name="_Toc121544088"/>
      <w:bookmarkStart w:id="76" w:name="_Toc470685191"/>
      <w:r w:rsidRPr="006B228A">
        <w:t>11.21.02</w:t>
      </w:r>
      <w:r w:rsidRPr="006B228A">
        <w:tab/>
        <w:t>Personalbetreuung</w:t>
      </w:r>
      <w:bookmarkEnd w:id="75"/>
      <w:bookmarkEnd w:id="76"/>
    </w:p>
    <w:p w:rsidR="006953C4" w:rsidRPr="006B228A" w:rsidRDefault="006953C4">
      <w:pPr>
        <w:pStyle w:val="Kurzbeschreibung"/>
        <w:rPr>
          <w:color w:val="000000"/>
        </w:rPr>
      </w:pPr>
      <w:r w:rsidRPr="006B228A">
        <w:rPr>
          <w:color w:val="000000"/>
        </w:rPr>
        <w:t>Kurzbeschreibung:</w:t>
      </w:r>
    </w:p>
    <w:p w:rsidR="00FC4CD4"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Bearbeiten von Personalvorgängen;</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Beratung der Fachämter und der Mitarbeiter</w:t>
      </w:r>
      <w:r w:rsidR="00D909EB">
        <w:rPr>
          <w:rFonts w:cs="Times New Roman"/>
          <w:noProof w:val="0"/>
          <w:color w:val="000000"/>
          <w:szCs w:val="24"/>
        </w:rPr>
        <w:t>/</w:t>
      </w:r>
      <w:r w:rsidRPr="006B228A">
        <w:rPr>
          <w:rFonts w:cs="Times New Roman"/>
          <w:noProof w:val="0"/>
          <w:color w:val="000000"/>
          <w:szCs w:val="24"/>
        </w:rPr>
        <w:t>-innen in arbeits-, dienst- und personalvertretungsrechtlichen Fragen sowie Konfliktmanagement und Personalführung</w:t>
      </w:r>
    </w:p>
    <w:p w:rsidR="006953C4" w:rsidRPr="006B228A" w:rsidRDefault="006953C4">
      <w:pPr>
        <w:jc w:val="both"/>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Sicherstellen einer einheitlichen, umfassenden und ordnungsgemäßen Rechtsanwendung </w:t>
      </w:r>
      <w:r w:rsidR="00DD371C">
        <w:rPr>
          <w:color w:val="000000"/>
          <w:szCs w:val="20"/>
        </w:rPr>
        <w:t xml:space="preserve">u. a. </w:t>
      </w:r>
      <w:r w:rsidRPr="006B228A">
        <w:rPr>
          <w:color w:val="000000"/>
          <w:szCs w:val="20"/>
        </w:rPr>
        <w:t>Statusrecht, Vergütung, Besoldung usw. bei der Gestaltung der Dienst- und Beschäftigungsverhältnisse der Mitarbeiter</w:t>
      </w:r>
      <w:r w:rsidR="00D909EB">
        <w:rPr>
          <w:color w:val="000000"/>
          <w:szCs w:val="20"/>
        </w:rPr>
        <w:t>/</w:t>
      </w:r>
      <w:r w:rsidR="00C95595">
        <w:rPr>
          <w:color w:val="000000"/>
          <w:szCs w:val="20"/>
        </w:rPr>
        <w:t>-</w:t>
      </w:r>
      <w:r w:rsidRPr="006B228A">
        <w:rPr>
          <w:color w:val="000000"/>
          <w:szCs w:val="20"/>
        </w:rPr>
        <w:t>innen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Umfassende Beratung der Mitarbeiter</w:t>
      </w:r>
      <w:r w:rsidR="00D909EB">
        <w:rPr>
          <w:color w:val="000000"/>
          <w:szCs w:val="20"/>
        </w:rPr>
        <w:t>/</w:t>
      </w:r>
      <w:r w:rsidR="00FC4CD4">
        <w:rPr>
          <w:color w:val="000000"/>
          <w:szCs w:val="20"/>
        </w:rPr>
        <w:t>-</w:t>
      </w:r>
      <w:r w:rsidRPr="006B228A">
        <w:rPr>
          <w:color w:val="000000"/>
          <w:szCs w:val="20"/>
        </w:rPr>
        <w:t>innen in arbeits-, dienst- und personalvertretungsrechtlichen Fragen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Gute Arbeitsplatzzufriedenheit durch entsprechende Arbeitszeitgestaltung Entl</w:t>
      </w:r>
      <w:r w:rsidR="00D41918">
        <w:rPr>
          <w:color w:val="000000"/>
          <w:szCs w:val="20"/>
        </w:rPr>
        <w:t>o</w:t>
      </w:r>
      <w:r w:rsidRPr="006B228A">
        <w:rPr>
          <w:color w:val="000000"/>
          <w:szCs w:val="20"/>
        </w:rPr>
        <w:t>hnung, Führung und Mitarbeiterentwicklung</w:t>
      </w:r>
    </w:p>
    <w:p w:rsidR="006953C4" w:rsidRPr="006B228A" w:rsidRDefault="006953C4">
      <w:pPr>
        <w:widowControl w:val="0"/>
        <w:tabs>
          <w:tab w:val="left" w:pos="1134"/>
        </w:tabs>
        <w:autoSpaceDE w:val="0"/>
        <w:autoSpaceDN w:val="0"/>
        <w:adjustRightInd w:val="0"/>
        <w:jc w:val="both"/>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77" w:name="_Toc121544089"/>
      <w:bookmarkStart w:id="78" w:name="_Toc470685192"/>
      <w:r w:rsidRPr="006B228A">
        <w:t>11.21.03</w:t>
      </w:r>
      <w:r w:rsidRPr="006B228A">
        <w:tab/>
        <w:t>Ausbildung</w:t>
      </w:r>
      <w:bookmarkEnd w:id="77"/>
      <w:bookmarkEnd w:id="78"/>
    </w:p>
    <w:p w:rsidR="006953C4" w:rsidRPr="006B228A" w:rsidRDefault="006953C4">
      <w:pPr>
        <w:pStyle w:val="Kurzbeschreibung"/>
        <w:rPr>
          <w:color w:val="000000"/>
        </w:rPr>
      </w:pPr>
      <w:r w:rsidRPr="006B228A">
        <w:rPr>
          <w:color w:val="000000"/>
        </w:rPr>
        <w:t>Kurzbeschreibung:</w:t>
      </w:r>
    </w:p>
    <w:p w:rsidR="0029563B"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Personalbedarfsdeckung und Personalbetreuung der Auszubildenden </w:t>
      </w:r>
      <w:r w:rsidR="00487478">
        <w:rPr>
          <w:color w:val="000000"/>
          <w:szCs w:val="20"/>
        </w:rPr>
        <w:t>einschl.</w:t>
      </w:r>
      <w:r w:rsidRPr="006B228A">
        <w:rPr>
          <w:color w:val="000000"/>
          <w:szCs w:val="20"/>
        </w:rPr>
        <w:t xml:space="preserve"> </w:t>
      </w:r>
      <w:r w:rsidR="00FC4CD4">
        <w:rPr>
          <w:color w:val="000000"/>
          <w:szCs w:val="20"/>
        </w:rPr>
        <w:t xml:space="preserve">Personen im Referendariatsdienst, Vorbereitungsdienst, </w:t>
      </w:r>
      <w:r w:rsidR="0029563B">
        <w:rPr>
          <w:color w:val="000000"/>
          <w:szCs w:val="20"/>
        </w:rPr>
        <w:t xml:space="preserve">Volontariat, Praktikum, </w:t>
      </w:r>
      <w:r w:rsidR="0029563B" w:rsidRPr="005D6C02">
        <w:rPr>
          <w:color w:val="000000"/>
          <w:szCs w:val="20"/>
        </w:rPr>
        <w:t xml:space="preserve">Umschulung </w:t>
      </w:r>
      <w:r w:rsidR="00923B03" w:rsidRPr="006457F2">
        <w:rPr>
          <w:color w:val="000000"/>
          <w:szCs w:val="20"/>
        </w:rPr>
        <w:t>usw</w:t>
      </w:r>
      <w:r w:rsidR="003E24BD" w:rsidRPr="005D6C02">
        <w:rPr>
          <w:color w:val="000000"/>
          <w:szCs w:val="20"/>
        </w:rPr>
        <w: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Durchführung der Ausbildung, insbesondere Vermittlung von Lerninhalten, ohne fachbereichsspezifische Ausbildungen</w:t>
      </w:r>
    </w:p>
    <w:p w:rsidR="006953C4" w:rsidRPr="006B228A" w:rsidRDefault="006953C4">
      <w:pPr>
        <w:widowControl w:val="0"/>
        <w:tabs>
          <w:tab w:val="left" w:pos="1134"/>
        </w:tabs>
        <w:autoSpaceDE w:val="0"/>
        <w:autoSpaceDN w:val="0"/>
        <w:adjustRightInd w:val="0"/>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Sichern des künftigen Personalbedarfs durch die Heranbildung von qualifizierten Nachwuchskräften für eine leistungsfähige Verwaltung</w:t>
      </w:r>
    </w:p>
    <w:p w:rsidR="000471F5" w:rsidRDefault="006953C4">
      <w:pPr>
        <w:widowControl w:val="0"/>
        <w:tabs>
          <w:tab w:val="left" w:pos="1134"/>
        </w:tabs>
        <w:autoSpaceDE w:val="0"/>
        <w:autoSpaceDN w:val="0"/>
        <w:adjustRightInd w:val="0"/>
        <w:jc w:val="both"/>
        <w:rPr>
          <w:color w:val="000000"/>
          <w:szCs w:val="20"/>
        </w:rPr>
      </w:pPr>
      <w:r w:rsidRPr="006B228A">
        <w:rPr>
          <w:color w:val="000000"/>
          <w:szCs w:val="20"/>
        </w:rPr>
        <w:t>Ausstatten der Auszubildenden mit der notwendigen Fachkompetenz</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Entwickeln und Fördern der Methoden- und Sozialkompetenz der Nachwuchskräfte </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einer einheitlichen, umfassenden und ordnungsgemäßen Rechtsanwendung bei der Gestaltung der Ausbildungsverhältnisse</w:t>
      </w:r>
    </w:p>
    <w:p w:rsidR="006953C4" w:rsidRPr="006B228A" w:rsidRDefault="006953C4">
      <w:pPr>
        <w:widowControl w:val="0"/>
        <w:tabs>
          <w:tab w:val="left" w:pos="1134"/>
        </w:tabs>
        <w:autoSpaceDE w:val="0"/>
        <w:autoSpaceDN w:val="0"/>
        <w:adjustRightInd w:val="0"/>
        <w:rPr>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79" w:name="_Toc121544090"/>
      <w:bookmarkStart w:id="80" w:name="_Toc470685193"/>
      <w:r w:rsidRPr="006B228A">
        <w:t>11.21.04</w:t>
      </w:r>
      <w:r w:rsidRPr="006B228A">
        <w:tab/>
        <w:t>Fortbildung</w:t>
      </w:r>
      <w:bookmarkEnd w:id="79"/>
      <w:bookmarkEnd w:id="80"/>
    </w:p>
    <w:p w:rsidR="006953C4" w:rsidRPr="006B228A" w:rsidRDefault="006953C4">
      <w:pPr>
        <w:pStyle w:val="Kurzbeschreibung"/>
        <w:rPr>
          <w:color w:val="000000"/>
        </w:rPr>
      </w:pPr>
      <w:r w:rsidRPr="006B228A">
        <w:rPr>
          <w:color w:val="000000"/>
        </w:rPr>
        <w:t>Kurzbeschreibung:</w:t>
      </w:r>
    </w:p>
    <w:p w:rsidR="00682FE8"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Ermitteln des Fortbildungsbedarfs, Planung, Organisation, Durchführung und finanzielle Abwicklung von Fortbildungsveranstaltungen;</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Durchführung, Planung und Konzeption von </w:t>
      </w:r>
      <w:r w:rsidR="00C127DE">
        <w:rPr>
          <w:rFonts w:cs="Times New Roman"/>
          <w:noProof w:val="0"/>
          <w:color w:val="000000"/>
          <w:szCs w:val="24"/>
        </w:rPr>
        <w:t>EDV</w:t>
      </w:r>
      <w:r w:rsidRPr="006B228A">
        <w:rPr>
          <w:rFonts w:cs="Times New Roman"/>
          <w:noProof w:val="0"/>
          <w:color w:val="000000"/>
          <w:szCs w:val="24"/>
        </w:rPr>
        <w:t>-spezifischen Schulungen für die Fachämter</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rFonts w:cs="Tahoma"/>
          <w:noProof/>
          <w:color w:val="000000"/>
          <w:szCs w:val="16"/>
        </w:rPr>
      </w:pPr>
      <w:r w:rsidRPr="006B228A">
        <w:rPr>
          <w:rFonts w:cs="Tahoma"/>
          <w:noProof/>
          <w:color w:val="000000"/>
          <w:szCs w:val="16"/>
        </w:rPr>
        <w:t>Angebot bedarfsgerechter Qualifizierungsmaßnahmen</w:t>
      </w:r>
    </w:p>
    <w:p w:rsidR="006953C4" w:rsidRPr="006B228A" w:rsidRDefault="006953C4">
      <w:pPr>
        <w:widowControl w:val="0"/>
        <w:tabs>
          <w:tab w:val="left" w:pos="1134"/>
        </w:tabs>
        <w:autoSpaceDE w:val="0"/>
        <w:autoSpaceDN w:val="0"/>
        <w:adjustRightInd w:val="0"/>
        <w:jc w:val="both"/>
        <w:rPr>
          <w:rFonts w:cs="Tahoma"/>
          <w:noProof/>
          <w:color w:val="000000"/>
          <w:szCs w:val="16"/>
        </w:rPr>
      </w:pPr>
      <w:r w:rsidRPr="006B228A">
        <w:rPr>
          <w:rFonts w:cs="Tahoma"/>
          <w:noProof/>
          <w:color w:val="000000"/>
          <w:szCs w:val="16"/>
        </w:rPr>
        <w:t>Aktueller Wissensstand der Mitarbeiter</w:t>
      </w:r>
      <w:r w:rsidR="00D909EB">
        <w:rPr>
          <w:rFonts w:cs="Tahoma"/>
          <w:noProof/>
          <w:color w:val="000000"/>
          <w:szCs w:val="16"/>
        </w:rPr>
        <w:t>/</w:t>
      </w:r>
      <w:r w:rsidR="0029563B">
        <w:rPr>
          <w:rFonts w:cs="Tahoma"/>
          <w:noProof/>
          <w:color w:val="000000"/>
          <w:szCs w:val="16"/>
        </w:rPr>
        <w:t>-</w:t>
      </w:r>
      <w:r w:rsidRPr="006B228A">
        <w:rPr>
          <w:rFonts w:cs="Tahoma"/>
          <w:noProof/>
          <w:color w:val="000000"/>
          <w:szCs w:val="16"/>
        </w:rPr>
        <w:t>innen</w:t>
      </w:r>
      <w:r w:rsidR="0029563B">
        <w:rPr>
          <w:rFonts w:cs="Tahoma"/>
          <w:noProof/>
          <w:color w:val="000000"/>
          <w:szCs w:val="16"/>
        </w:rPr>
        <w:t xml:space="preserve"> verbessern</w:t>
      </w:r>
    </w:p>
    <w:p w:rsidR="006953C4" w:rsidRPr="006B228A" w:rsidRDefault="006953C4">
      <w:pPr>
        <w:widowControl w:val="0"/>
        <w:tabs>
          <w:tab w:val="left" w:pos="1134"/>
        </w:tabs>
        <w:autoSpaceDE w:val="0"/>
        <w:autoSpaceDN w:val="0"/>
        <w:adjustRightInd w:val="0"/>
        <w:jc w:val="both"/>
        <w:rPr>
          <w:rFonts w:cs="Tahoma"/>
          <w:noProof/>
          <w:color w:val="000000"/>
          <w:szCs w:val="16"/>
        </w:rPr>
      </w:pPr>
      <w:r w:rsidRPr="006B228A">
        <w:rPr>
          <w:rFonts w:cs="Tahoma"/>
          <w:noProof/>
          <w:color w:val="000000"/>
          <w:szCs w:val="16"/>
        </w:rPr>
        <w:t xml:space="preserve">Förderung der Persönlichkeitsentwicklung </w:t>
      </w:r>
    </w:p>
    <w:p w:rsidR="006953C4" w:rsidRPr="006B228A" w:rsidRDefault="006953C4">
      <w:pPr>
        <w:widowControl w:val="0"/>
        <w:tabs>
          <w:tab w:val="left" w:pos="1134"/>
        </w:tabs>
        <w:autoSpaceDE w:val="0"/>
        <w:autoSpaceDN w:val="0"/>
        <w:adjustRightInd w:val="0"/>
        <w:rPr>
          <w:noProof/>
          <w:color w:val="000000"/>
          <w:szCs w:val="16"/>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81" w:name="_Toc121544091"/>
      <w:bookmarkStart w:id="82" w:name="_Toc470685194"/>
      <w:r w:rsidRPr="006B228A">
        <w:t>11.21.05</w:t>
      </w:r>
      <w:r w:rsidRPr="006B228A">
        <w:tab/>
        <w:t>Bezüge</w:t>
      </w:r>
      <w:r w:rsidR="0029563B">
        <w:t>- und Entgelt</w:t>
      </w:r>
      <w:r w:rsidRPr="006B228A">
        <w:t>abrechnung</w:t>
      </w:r>
      <w:bookmarkEnd w:id="81"/>
      <w:bookmarkEnd w:id="82"/>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Berechnung und Anweisung </w:t>
      </w:r>
      <w:r w:rsidR="0029563B">
        <w:rPr>
          <w:rFonts w:cs="Times New Roman"/>
          <w:noProof w:val="0"/>
          <w:color w:val="000000"/>
          <w:szCs w:val="24"/>
        </w:rPr>
        <w:t>von</w:t>
      </w:r>
      <w:r w:rsidR="0029563B" w:rsidRPr="006B228A">
        <w:rPr>
          <w:rFonts w:cs="Times New Roman"/>
          <w:noProof w:val="0"/>
          <w:color w:val="000000"/>
          <w:szCs w:val="24"/>
        </w:rPr>
        <w:t xml:space="preserve"> </w:t>
      </w:r>
      <w:r w:rsidRPr="006B228A">
        <w:rPr>
          <w:rFonts w:cs="Times New Roman"/>
          <w:noProof w:val="0"/>
          <w:color w:val="000000"/>
          <w:szCs w:val="24"/>
        </w:rPr>
        <w:t>Bezüge</w:t>
      </w:r>
      <w:r w:rsidR="0029563B">
        <w:rPr>
          <w:rFonts w:cs="Times New Roman"/>
          <w:noProof w:val="0"/>
          <w:color w:val="000000"/>
          <w:szCs w:val="24"/>
        </w:rPr>
        <w:t>n</w:t>
      </w:r>
      <w:r w:rsidRPr="006B228A">
        <w:rPr>
          <w:rFonts w:cs="Times New Roman"/>
          <w:noProof w:val="0"/>
          <w:color w:val="000000"/>
          <w:szCs w:val="24"/>
        </w:rPr>
        <w:t xml:space="preserve"> </w:t>
      </w:r>
      <w:r w:rsidR="0029563B">
        <w:rPr>
          <w:rFonts w:cs="Times New Roman"/>
          <w:noProof w:val="0"/>
          <w:color w:val="000000"/>
          <w:szCs w:val="24"/>
        </w:rPr>
        <w:t xml:space="preserve">und Entgelten </w:t>
      </w:r>
      <w:r w:rsidRPr="006B228A">
        <w:rPr>
          <w:rFonts w:cs="Times New Roman"/>
          <w:noProof w:val="0"/>
          <w:color w:val="000000"/>
          <w:szCs w:val="24"/>
        </w:rPr>
        <w:t xml:space="preserve">sowie </w:t>
      </w:r>
      <w:r w:rsidR="00D7286C">
        <w:rPr>
          <w:rFonts w:cs="Times New Roman"/>
          <w:noProof w:val="0"/>
          <w:color w:val="000000"/>
          <w:szCs w:val="24"/>
        </w:rPr>
        <w:t>ggf.</w:t>
      </w:r>
      <w:r w:rsidRPr="006B228A">
        <w:rPr>
          <w:rFonts w:cs="Times New Roman"/>
          <w:noProof w:val="0"/>
          <w:color w:val="000000"/>
          <w:szCs w:val="24"/>
        </w:rPr>
        <w:t xml:space="preserve"> Versorgung</w:t>
      </w:r>
      <w:r w:rsidR="0029563B">
        <w:rPr>
          <w:rFonts w:cs="Times New Roman"/>
          <w:noProof w:val="0"/>
          <w:color w:val="000000"/>
          <w:szCs w:val="24"/>
        </w:rPr>
        <w:t xml:space="preserve">s- und </w:t>
      </w:r>
      <w:r w:rsidRPr="006B228A">
        <w:rPr>
          <w:rFonts w:cs="Times New Roman"/>
          <w:noProof w:val="0"/>
          <w:color w:val="000000"/>
          <w:szCs w:val="24"/>
        </w:rPr>
        <w:t>Sonderleistungen</w:t>
      </w:r>
    </w:p>
    <w:p w:rsidR="009748D6" w:rsidRDefault="009748D6" w:rsidP="00A22842">
      <w:pPr>
        <w:pStyle w:val="Ziele"/>
        <w:spacing w:after="0"/>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Ordnungsgemäße und termingerechte </w:t>
      </w:r>
      <w:r w:rsidR="0029563B">
        <w:rPr>
          <w:color w:val="000000"/>
          <w:szCs w:val="20"/>
        </w:rPr>
        <w:t>A</w:t>
      </w:r>
      <w:r w:rsidRPr="006B228A">
        <w:rPr>
          <w:color w:val="000000"/>
          <w:szCs w:val="20"/>
        </w:rPr>
        <w:t xml:space="preserve">brechnung und </w:t>
      </w:r>
      <w:r w:rsidR="0029563B">
        <w:rPr>
          <w:color w:val="000000"/>
          <w:szCs w:val="20"/>
        </w:rPr>
        <w:t>Z</w:t>
      </w:r>
      <w:r w:rsidRPr="006B228A">
        <w:rPr>
          <w:color w:val="000000"/>
          <w:szCs w:val="20"/>
        </w:rPr>
        <w:t>ahlung</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83" w:name="_Toc121544092"/>
      <w:bookmarkStart w:id="84" w:name="_Toc470685195"/>
      <w:r w:rsidRPr="006B228A">
        <w:t>11.21.06</w:t>
      </w:r>
      <w:r w:rsidRPr="006B228A">
        <w:tab/>
        <w:t>Freiwillige soziale Leistungen</w:t>
      </w:r>
      <w:bookmarkEnd w:id="83"/>
      <w:bookmarkEnd w:id="84"/>
    </w:p>
    <w:p w:rsidR="006953C4" w:rsidRPr="006B228A" w:rsidRDefault="006953C4">
      <w:pPr>
        <w:pStyle w:val="Kurzbeschreibung"/>
        <w:rPr>
          <w:color w:val="000000"/>
        </w:rPr>
      </w:pPr>
      <w:r w:rsidRPr="006B228A">
        <w:rPr>
          <w:color w:val="000000"/>
        </w:rPr>
        <w:t>Kurzbeschreibung:</w:t>
      </w:r>
    </w:p>
    <w:p w:rsidR="0029563B"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Entwicklung, Ausgestaltung und Umsetzung freiwilliger sozialer Leistungen</w:t>
      </w:r>
      <w:r w:rsidR="00D909EB">
        <w:rPr>
          <w:rFonts w:cs="Times New Roman"/>
          <w:noProof w:val="0"/>
          <w:color w:val="000000"/>
          <w:szCs w:val="24"/>
        </w:rPr>
        <w:t> / </w:t>
      </w:r>
      <w:r w:rsidRPr="006B228A">
        <w:rPr>
          <w:rFonts w:cs="Times New Roman"/>
          <w:noProof w:val="0"/>
          <w:color w:val="000000"/>
          <w:szCs w:val="24"/>
        </w:rPr>
        <w:t xml:space="preserve">Einrichtungen wie </w:t>
      </w:r>
      <w:r w:rsidR="00577DEF">
        <w:rPr>
          <w:rFonts w:cs="Times New Roman"/>
          <w:noProof w:val="0"/>
          <w:color w:val="000000"/>
          <w:szCs w:val="24"/>
        </w:rPr>
        <w:t>z. B.</w:t>
      </w:r>
      <w:r w:rsidRPr="006B228A">
        <w:rPr>
          <w:rFonts w:cs="Times New Roman"/>
          <w:noProof w:val="0"/>
          <w:color w:val="000000"/>
          <w:szCs w:val="24"/>
        </w:rPr>
        <w:t xml:space="preserve"> Wohnungsfürsorge, Gemeinschaftsverpfle</w:t>
      </w:r>
      <w:r w:rsidR="00A22842">
        <w:rPr>
          <w:rFonts w:cs="Times New Roman"/>
          <w:noProof w:val="0"/>
          <w:color w:val="000000"/>
          <w:szCs w:val="24"/>
        </w:rPr>
        <w:t>gung;</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Beratung in Renten- und Versorgungsangelegenheiten usw. unter Wahrung der Personalvertretungsrechte</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Erhaltung</w:t>
      </w:r>
      <w:r w:rsidR="00D909EB">
        <w:rPr>
          <w:color w:val="000000"/>
          <w:szCs w:val="20"/>
        </w:rPr>
        <w:t> / </w:t>
      </w:r>
      <w:r w:rsidRPr="006B228A">
        <w:rPr>
          <w:color w:val="000000"/>
          <w:szCs w:val="20"/>
        </w:rPr>
        <w:t>Förderung der Motivation und Arbeitszufriedenheit der Mitarbeiter</w:t>
      </w:r>
      <w:r w:rsidR="00D909EB">
        <w:rPr>
          <w:color w:val="000000"/>
          <w:szCs w:val="20"/>
        </w:rPr>
        <w:t>/</w:t>
      </w:r>
      <w:r w:rsidR="0029563B">
        <w:rPr>
          <w:color w:val="000000"/>
          <w:szCs w:val="20"/>
        </w:rPr>
        <w:t>-</w:t>
      </w:r>
      <w:r w:rsidRPr="006B228A">
        <w:rPr>
          <w:color w:val="000000"/>
          <w:szCs w:val="20"/>
        </w:rPr>
        <w:t>innen durch zusätzliche monetäre und nichtmonetäre Anreize</w:t>
      </w:r>
      <w:r w:rsidR="00DD371C">
        <w:rPr>
          <w:color w:val="000000"/>
          <w:szCs w:val="20"/>
        </w:rPr>
        <w:t xml:space="preserve">, </w:t>
      </w:r>
      <w:r w:rsidR="0020346C">
        <w:rPr>
          <w:color w:val="000000"/>
          <w:szCs w:val="20"/>
        </w:rPr>
        <w:t>u. a.</w:t>
      </w:r>
      <w:r w:rsidRPr="006B228A">
        <w:rPr>
          <w:color w:val="000000"/>
          <w:szCs w:val="20"/>
        </w:rPr>
        <w:t xml:space="preserve"> auch Förderung der Integration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Personalgewinnung und Bindung an den Arbeitgeber</w:t>
      </w:r>
    </w:p>
    <w:p w:rsidR="006953C4" w:rsidRPr="006B228A" w:rsidRDefault="006953C4" w:rsidP="00F4619F">
      <w:pPr>
        <w:widowControl w:val="0"/>
        <w:tabs>
          <w:tab w:val="left" w:pos="1134"/>
        </w:tabs>
        <w:autoSpaceDE w:val="0"/>
        <w:autoSpaceDN w:val="0"/>
        <w:adjustRightInd w:val="0"/>
        <w:jc w:val="both"/>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85" w:name="_Toc121544093"/>
      <w:bookmarkStart w:id="86" w:name="_Toc470685196"/>
      <w:r w:rsidRPr="006B228A">
        <w:t>11.21.07</w:t>
      </w:r>
      <w:r w:rsidRPr="006B228A">
        <w:tab/>
        <w:t>Arbeitsschutz und Arbeitsmedizin</w:t>
      </w:r>
      <w:bookmarkEnd w:id="85"/>
      <w:bookmarkEnd w:id="86"/>
    </w:p>
    <w:p w:rsidR="006953C4" w:rsidRPr="006B228A" w:rsidRDefault="006953C4">
      <w:pPr>
        <w:pStyle w:val="Kurzbeschreibung"/>
        <w:rPr>
          <w:color w:val="000000"/>
        </w:rPr>
      </w:pPr>
      <w:r w:rsidRPr="006B228A">
        <w:rPr>
          <w:color w:val="000000"/>
        </w:rPr>
        <w:t>Kurzbeschreibung:</w:t>
      </w:r>
    </w:p>
    <w:p w:rsidR="00C127DE" w:rsidRDefault="006953C4">
      <w:pPr>
        <w:pStyle w:val="Textkrper3"/>
        <w:tabs>
          <w:tab w:val="clear" w:pos="1134"/>
        </w:tabs>
        <w:autoSpaceDE/>
        <w:autoSpaceDN/>
        <w:adjustRightInd/>
        <w:rPr>
          <w:color w:val="000000"/>
        </w:rPr>
      </w:pPr>
      <w:r w:rsidRPr="006B228A">
        <w:rPr>
          <w:color w:val="000000"/>
        </w:rPr>
        <w:t>Unterstützung, Beratung und Information beim Arbeitsschutz und bei der Unfallverhütung durch Arbeitssicherheitsfachkräfte in allen Fragen der Arbeitssicherheit und der ergonomische</w:t>
      </w:r>
      <w:r w:rsidR="00A22842">
        <w:rPr>
          <w:color w:val="000000"/>
        </w:rPr>
        <w:t>n Gestaltung der Arbeitsplätze;</w:t>
      </w:r>
    </w:p>
    <w:p w:rsidR="00C127DE" w:rsidRDefault="0029563B">
      <w:pPr>
        <w:pStyle w:val="Textkrper3"/>
        <w:tabs>
          <w:tab w:val="clear" w:pos="1134"/>
        </w:tabs>
        <w:autoSpaceDE/>
        <w:autoSpaceDN/>
        <w:adjustRightInd/>
        <w:rPr>
          <w:color w:val="000000"/>
        </w:rPr>
      </w:pPr>
      <w:r>
        <w:rPr>
          <w:color w:val="000000"/>
        </w:rPr>
        <w:t xml:space="preserve">Einbindung der </w:t>
      </w:r>
      <w:r w:rsidR="006953C4" w:rsidRPr="006B228A">
        <w:rPr>
          <w:color w:val="000000"/>
        </w:rPr>
        <w:t xml:space="preserve">Betriebsärzte in allen </w:t>
      </w:r>
      <w:r w:rsidR="00A22842">
        <w:rPr>
          <w:color w:val="000000"/>
        </w:rPr>
        <w:t>Fragen des Gesundheitsschutzes;</w:t>
      </w:r>
    </w:p>
    <w:p w:rsidR="006953C4" w:rsidRDefault="006953C4">
      <w:pPr>
        <w:pStyle w:val="Textkrper3"/>
        <w:tabs>
          <w:tab w:val="clear" w:pos="1134"/>
        </w:tabs>
        <w:autoSpaceDE/>
        <w:autoSpaceDN/>
        <w:adjustRightInd/>
        <w:rPr>
          <w:color w:val="000000"/>
        </w:rPr>
      </w:pPr>
      <w:r w:rsidRPr="006B228A">
        <w:rPr>
          <w:color w:val="000000"/>
        </w:rPr>
        <w:t>Durchführung von Einstellungsuntersuchungen und Wahrnehmung von vertrauens- und amtsärztlichen Tätigkeiten</w:t>
      </w:r>
      <w:r w:rsidR="00DB6DAE">
        <w:rPr>
          <w:color w:val="000000"/>
        </w:rPr>
        <w:t>;</w:t>
      </w:r>
    </w:p>
    <w:p w:rsidR="00B22498" w:rsidRPr="006B228A" w:rsidRDefault="00B22498">
      <w:pPr>
        <w:pStyle w:val="Textkrper3"/>
        <w:tabs>
          <w:tab w:val="clear" w:pos="1134"/>
        </w:tabs>
        <w:autoSpaceDE/>
        <w:autoSpaceDN/>
        <w:adjustRightInd/>
        <w:rPr>
          <w:color w:val="000000"/>
        </w:rPr>
      </w:pPr>
      <w:r>
        <w:rPr>
          <w:color w:val="000000"/>
        </w:rPr>
        <w:t>Betriebliches Eingliederungs- und Gesun</w:t>
      </w:r>
      <w:r w:rsidR="00DB6DAE">
        <w:rPr>
          <w:color w:val="000000"/>
        </w:rPr>
        <w:t>d</w:t>
      </w:r>
      <w:r>
        <w:rPr>
          <w:color w:val="000000"/>
        </w:rPr>
        <w:t>heitsmanagement</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7504CE" w:rsidRDefault="007504CE">
      <w:pPr>
        <w:jc w:val="both"/>
        <w:rPr>
          <w:color w:val="000000"/>
        </w:rPr>
      </w:pPr>
      <w:r>
        <w:rPr>
          <w:color w:val="000000"/>
        </w:rPr>
        <w:t>Gesunderhaltung der Mitarbeiter-/innen durch Verhältnis- und aktive Verhaltensprävention</w:t>
      </w:r>
    </w:p>
    <w:p w:rsidR="006953C4" w:rsidRPr="006B228A" w:rsidRDefault="006953C4">
      <w:pPr>
        <w:jc w:val="both"/>
        <w:rPr>
          <w:color w:val="000000"/>
        </w:rPr>
      </w:pPr>
      <w:r w:rsidRPr="006B228A">
        <w:rPr>
          <w:color w:val="000000"/>
        </w:rPr>
        <w:t xml:space="preserve">Schutz der </w:t>
      </w:r>
      <w:r w:rsidRPr="003310FE">
        <w:rPr>
          <w:color w:val="000000"/>
        </w:rPr>
        <w:t>Mitarbeiter</w:t>
      </w:r>
      <w:r w:rsidR="00D909EB">
        <w:rPr>
          <w:color w:val="000000"/>
        </w:rPr>
        <w:t>/</w:t>
      </w:r>
      <w:r w:rsidR="0060113A" w:rsidRPr="003310FE">
        <w:rPr>
          <w:color w:val="000000"/>
        </w:rPr>
        <w:t>-</w:t>
      </w:r>
      <w:r w:rsidRPr="003310FE">
        <w:rPr>
          <w:color w:val="000000"/>
        </w:rPr>
        <w:t>innen</w:t>
      </w:r>
      <w:r w:rsidRPr="006B228A">
        <w:rPr>
          <w:color w:val="000000"/>
        </w:rPr>
        <w:t xml:space="preserve"> vor arbeitsbedingten Unfall- und Gesundheitsgefahren</w:t>
      </w:r>
    </w:p>
    <w:p w:rsidR="006953C4" w:rsidRPr="006B228A" w:rsidRDefault="006953C4">
      <w:pPr>
        <w:jc w:val="both"/>
        <w:rPr>
          <w:color w:val="000000"/>
        </w:rPr>
      </w:pPr>
      <w:r w:rsidRPr="006B228A">
        <w:rPr>
          <w:color w:val="000000"/>
        </w:rPr>
        <w:t>Berücksichtigung von vertrauens- bzw. amtsärztlichen Gesichtspunkten bei arbeits- und beamtenrechtlichen Maßnahmen</w:t>
      </w:r>
    </w:p>
    <w:p w:rsidR="006953C4" w:rsidRPr="006B228A" w:rsidRDefault="006953C4">
      <w:pPr>
        <w:jc w:val="both"/>
        <w:rPr>
          <w:color w:val="000000"/>
        </w:rPr>
      </w:pPr>
      <w:r w:rsidRPr="006B228A">
        <w:rPr>
          <w:color w:val="000000"/>
        </w:rPr>
        <w:t>Ergonomische Arbeitsplätze</w:t>
      </w:r>
    </w:p>
    <w:p w:rsidR="006953C4" w:rsidRPr="006B228A" w:rsidRDefault="006953C4">
      <w:pPr>
        <w:pStyle w:val="Kopfzeile"/>
        <w:widowControl w:val="0"/>
        <w:tabs>
          <w:tab w:val="clear" w:pos="4536"/>
          <w:tab w:val="clear" w:pos="9072"/>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rPr>
          <w:noProof/>
        </w:rPr>
      </w:pPr>
      <w:bookmarkStart w:id="87" w:name="_Toc39041455"/>
      <w:r w:rsidRPr="006B228A">
        <w:rPr>
          <w:noProof/>
        </w:rPr>
        <w:t>11.22</w:t>
      </w:r>
      <w:r w:rsidRPr="006B228A">
        <w:rPr>
          <w:noProof/>
        </w:rPr>
        <w:tab/>
        <w:t>Finanzverwaltung, Kasse</w:t>
      </w:r>
      <w:bookmarkEnd w:id="87"/>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88" w:name="_Toc121544094"/>
      <w:bookmarkStart w:id="89" w:name="_Toc470685197"/>
      <w:r w:rsidRPr="006B228A">
        <w:t>11.22.01</w:t>
      </w:r>
      <w:r w:rsidRPr="006B228A">
        <w:tab/>
        <w:t>Haushalts- und betriebswirtschaftliche Dienstleistungen</w:t>
      </w:r>
      <w:bookmarkEnd w:id="88"/>
      <w:bookmarkEnd w:id="89"/>
    </w:p>
    <w:p w:rsidR="006953C4" w:rsidRPr="006B228A" w:rsidRDefault="006953C4">
      <w:pPr>
        <w:pStyle w:val="Kurzbeschreibung"/>
        <w:rPr>
          <w:color w:val="000000"/>
        </w:rPr>
      </w:pPr>
      <w:r w:rsidRPr="006B228A">
        <w:rPr>
          <w:color w:val="000000"/>
        </w:rPr>
        <w:t>Kurzbeschreibung:</w:t>
      </w:r>
    </w:p>
    <w:p w:rsidR="00C127DE" w:rsidRDefault="006953C4">
      <w:pPr>
        <w:rPr>
          <w:color w:val="000000"/>
        </w:rPr>
      </w:pPr>
      <w:r w:rsidRPr="006B228A">
        <w:rPr>
          <w:color w:val="000000"/>
        </w:rPr>
        <w:t>Beratung</w:t>
      </w:r>
      <w:r w:rsidR="00A22842">
        <w:rPr>
          <w:color w:val="000000"/>
        </w:rPr>
        <w:t xml:space="preserve"> der Ämter im Haushaltsvollzug;</w:t>
      </w:r>
    </w:p>
    <w:p w:rsidR="00C127DE" w:rsidRDefault="006953C4">
      <w:pPr>
        <w:rPr>
          <w:color w:val="000000"/>
        </w:rPr>
      </w:pPr>
      <w:r w:rsidRPr="006B228A">
        <w:rPr>
          <w:color w:val="000000"/>
        </w:rPr>
        <w:t>Beratung in betriebswirtschaftlichen Fragen;</w:t>
      </w:r>
    </w:p>
    <w:p w:rsidR="0029563B" w:rsidRDefault="006953C4">
      <w:pPr>
        <w:rPr>
          <w:color w:val="000000"/>
        </w:rPr>
      </w:pPr>
      <w:r w:rsidRPr="006B228A">
        <w:rPr>
          <w:color w:val="000000"/>
        </w:rPr>
        <w:t>Führen der Kosten- und Le</w:t>
      </w:r>
      <w:r w:rsidR="00A22842">
        <w:rPr>
          <w:color w:val="000000"/>
        </w:rPr>
        <w:t>istungsrechnung;</w:t>
      </w:r>
    </w:p>
    <w:p w:rsidR="00C127DE" w:rsidRDefault="006953C4">
      <w:pPr>
        <w:rPr>
          <w:color w:val="000000"/>
        </w:rPr>
      </w:pPr>
      <w:r w:rsidRPr="006B228A">
        <w:rPr>
          <w:color w:val="000000"/>
        </w:rPr>
        <w:t>Gebührenkalkulation</w:t>
      </w:r>
      <w:r w:rsidR="003E4B40">
        <w:rPr>
          <w:color w:val="000000"/>
        </w:rPr>
        <w:t xml:space="preserve">; </w:t>
      </w:r>
    </w:p>
    <w:p w:rsidR="006953C4" w:rsidRPr="006B228A" w:rsidRDefault="003E4B40">
      <w:pPr>
        <w:rPr>
          <w:color w:val="000000"/>
        </w:rPr>
      </w:pPr>
      <w:r>
        <w:rPr>
          <w:color w:val="000000"/>
        </w:rPr>
        <w:t>Wirtschaftlichkeitsuntersuchungen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5B4F9B" w:rsidRDefault="006953C4">
      <w:pPr>
        <w:widowControl w:val="0"/>
        <w:tabs>
          <w:tab w:val="left" w:pos="1134"/>
        </w:tabs>
        <w:autoSpaceDE w:val="0"/>
        <w:autoSpaceDN w:val="0"/>
        <w:adjustRightInd w:val="0"/>
        <w:rPr>
          <w:rFonts w:cs="Tahoma"/>
          <w:noProof/>
          <w:color w:val="000000"/>
          <w:szCs w:val="16"/>
        </w:rPr>
      </w:pPr>
      <w:r w:rsidRPr="006B228A">
        <w:rPr>
          <w:rFonts w:cs="Tahoma"/>
          <w:noProof/>
          <w:color w:val="000000"/>
          <w:szCs w:val="16"/>
        </w:rPr>
        <w:t>Sicherung der wirtschaftlichen Aufgabenerfüllung</w:t>
      </w:r>
    </w:p>
    <w:p w:rsidR="005B4F9B" w:rsidRDefault="005B4F9B">
      <w:pPr>
        <w:widowControl w:val="0"/>
        <w:tabs>
          <w:tab w:val="left" w:pos="1134"/>
        </w:tabs>
        <w:autoSpaceDE w:val="0"/>
        <w:autoSpaceDN w:val="0"/>
        <w:adjustRightInd w:val="0"/>
        <w:rPr>
          <w:rFonts w:cs="Tahoma"/>
          <w:noProof/>
          <w:color w:val="000000"/>
          <w:szCs w:val="16"/>
        </w:rPr>
      </w:pPr>
      <w:r>
        <w:rPr>
          <w:rFonts w:cs="Tahoma"/>
          <w:noProof/>
          <w:color w:val="000000"/>
          <w:szCs w:val="16"/>
        </w:rPr>
        <w:t>Qualtitative Verbesserung des Haushaltsvollzugs</w:t>
      </w:r>
    </w:p>
    <w:p w:rsidR="006953C4" w:rsidRPr="006B228A" w:rsidRDefault="005B4F9B">
      <w:pPr>
        <w:widowControl w:val="0"/>
        <w:tabs>
          <w:tab w:val="left" w:pos="1134"/>
        </w:tabs>
        <w:autoSpaceDE w:val="0"/>
        <w:autoSpaceDN w:val="0"/>
        <w:adjustRightInd w:val="0"/>
        <w:rPr>
          <w:rFonts w:cs="Tahoma"/>
          <w:noProof/>
          <w:color w:val="000000"/>
          <w:szCs w:val="16"/>
        </w:rPr>
      </w:pPr>
      <w:r>
        <w:rPr>
          <w:rFonts w:cs="Tahoma"/>
          <w:noProof/>
          <w:color w:val="000000"/>
          <w:szCs w:val="16"/>
        </w:rPr>
        <w:t>Einheitlichkeit in der Anwendun</w:t>
      </w:r>
      <w:r w:rsidR="00A22842">
        <w:rPr>
          <w:rFonts w:cs="Tahoma"/>
          <w:noProof/>
          <w:color w:val="000000"/>
          <w:szCs w:val="16"/>
        </w:rPr>
        <w:t>g haushaltsrechtlicher Vorgaben</w:t>
      </w:r>
    </w:p>
    <w:p w:rsidR="006953C4" w:rsidRPr="006B228A" w:rsidRDefault="006953C4">
      <w:pPr>
        <w:widowControl w:val="0"/>
        <w:tabs>
          <w:tab w:val="left" w:pos="1134"/>
        </w:tabs>
        <w:autoSpaceDE w:val="0"/>
        <w:autoSpaceDN w:val="0"/>
        <w:adjustRightInd w:val="0"/>
        <w:rPr>
          <w:color w:val="00000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90" w:name="_Toc121544095"/>
      <w:bookmarkStart w:id="91" w:name="_Toc470685198"/>
      <w:r w:rsidRPr="006B228A">
        <w:t>11.22.02</w:t>
      </w:r>
      <w:r w:rsidRPr="006B228A">
        <w:tab/>
        <w:t xml:space="preserve">Aufgaben </w:t>
      </w:r>
      <w:r w:rsidRPr="003310FE">
        <w:t>d</w:t>
      </w:r>
      <w:r w:rsidR="005B4F9B" w:rsidRPr="003310FE">
        <w:t>er Kommune</w:t>
      </w:r>
      <w:r w:rsidRPr="006B228A">
        <w:t xml:space="preserve"> als Steuerschuldner</w:t>
      </w:r>
      <w:bookmarkEnd w:id="90"/>
      <w:r w:rsidR="0060113A">
        <w:t>in</w:t>
      </w:r>
      <w:bookmarkEnd w:id="91"/>
    </w:p>
    <w:p w:rsidR="006953C4" w:rsidRPr="006B228A" w:rsidRDefault="006953C4">
      <w:pPr>
        <w:pStyle w:val="Kurzbeschreibung"/>
        <w:rPr>
          <w:color w:val="000000"/>
        </w:rPr>
      </w:pPr>
      <w:r w:rsidRPr="006B228A">
        <w:rPr>
          <w:color w:val="000000"/>
        </w:rPr>
        <w:t>Kurzbeschreibung:</w:t>
      </w:r>
    </w:p>
    <w:p w:rsidR="005B4F9B" w:rsidRDefault="006953C4">
      <w:pPr>
        <w:jc w:val="both"/>
        <w:rPr>
          <w:color w:val="000000"/>
        </w:rPr>
      </w:pPr>
      <w:r w:rsidRPr="006B228A">
        <w:rPr>
          <w:color w:val="000000"/>
        </w:rPr>
        <w:t>Aufbereitung, Prüfung, Abwicklung steuerlich relevanter Vorgänge und Erarbeitung der Steuererklärung (Umsatz-,</w:t>
      </w:r>
      <w:r w:rsidR="00A22842">
        <w:rPr>
          <w:color w:val="000000"/>
        </w:rPr>
        <w:t xml:space="preserve"> Gewerbe-, Körperschaftsteuer);</w:t>
      </w:r>
    </w:p>
    <w:p w:rsidR="005B4F9B" w:rsidRDefault="006953C4">
      <w:pPr>
        <w:jc w:val="both"/>
        <w:rPr>
          <w:color w:val="000000"/>
        </w:rPr>
      </w:pPr>
      <w:r w:rsidRPr="006B228A">
        <w:rPr>
          <w:color w:val="000000"/>
        </w:rPr>
        <w:t>Beratung der Fach</w:t>
      </w:r>
      <w:r w:rsidR="0060113A">
        <w:rPr>
          <w:color w:val="000000"/>
        </w:rPr>
        <w:t>ämter</w:t>
      </w:r>
      <w:r w:rsidRPr="006B228A">
        <w:rPr>
          <w:color w:val="000000"/>
        </w:rPr>
        <w:t>, Eigenbetriebe, Eigengesellschaften, Betreuung und Abwicklung v</w:t>
      </w:r>
      <w:r w:rsidR="00A22842">
        <w:rPr>
          <w:color w:val="000000"/>
        </w:rPr>
        <w:t>on steuerlichen Außenprüfungen;</w:t>
      </w:r>
    </w:p>
    <w:p w:rsidR="005B4F9B" w:rsidRDefault="006953C4">
      <w:pPr>
        <w:jc w:val="both"/>
        <w:rPr>
          <w:color w:val="000000"/>
        </w:rPr>
      </w:pPr>
      <w:r w:rsidRPr="006B228A">
        <w:rPr>
          <w:color w:val="000000"/>
        </w:rPr>
        <w:t>Untersuchung steuerlicher Gestaltungsmöglichkeiten;</w:t>
      </w:r>
    </w:p>
    <w:p w:rsidR="006953C4" w:rsidRPr="006B228A" w:rsidRDefault="006953C4">
      <w:pPr>
        <w:jc w:val="both"/>
        <w:rPr>
          <w:color w:val="000000"/>
        </w:rPr>
      </w:pPr>
      <w:r w:rsidRPr="006B228A">
        <w:rPr>
          <w:color w:val="000000"/>
        </w:rPr>
        <w:t>Organisation und Abwicklung der Bauabzugssteuer</w:t>
      </w:r>
    </w:p>
    <w:p w:rsidR="005B4F9B" w:rsidRDefault="005B4F9B" w:rsidP="00A22842">
      <w:pPr>
        <w:pStyle w:val="Ziele"/>
        <w:spacing w:after="0"/>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Minimierung der Steuerschuld</w:t>
      </w:r>
    </w:p>
    <w:p w:rsidR="006953C4" w:rsidRPr="006B228A" w:rsidRDefault="006953C4">
      <w:pPr>
        <w:rPr>
          <w:color w:val="000000"/>
        </w:rPr>
      </w:pPr>
      <w:r w:rsidRPr="006B228A">
        <w:rPr>
          <w:color w:val="000000"/>
        </w:rPr>
        <w:t>Vermeidung von Haftungsfolgen</w:t>
      </w:r>
    </w:p>
    <w:p w:rsidR="006953C4" w:rsidRPr="006B228A" w:rsidRDefault="006953C4">
      <w:pPr>
        <w:widowControl w:val="0"/>
        <w:tabs>
          <w:tab w:val="left" w:pos="1134"/>
        </w:tabs>
        <w:autoSpaceDE w:val="0"/>
        <w:autoSpaceDN w:val="0"/>
        <w:adjustRightInd w:val="0"/>
        <w:rPr>
          <w:color w:val="000000"/>
        </w:rPr>
      </w:pPr>
    </w:p>
    <w:p w:rsidR="006953C4" w:rsidRPr="00522082" w:rsidRDefault="006953C4" w:rsidP="00522082">
      <w:pPr>
        <w:rPr>
          <w:sz w:val="20"/>
          <w:szCs w:val="20"/>
        </w:rPr>
      </w:pPr>
      <w:r w:rsidRPr="00522082">
        <w:rPr>
          <w:sz w:val="20"/>
          <w:szCs w:val="20"/>
        </w:rPr>
        <w:t>Produkt:</w:t>
      </w:r>
    </w:p>
    <w:p w:rsidR="006953C4" w:rsidRPr="00BB7482" w:rsidRDefault="006953C4" w:rsidP="00BB7482">
      <w:pPr>
        <w:pStyle w:val="berschrift3"/>
      </w:pPr>
      <w:bookmarkStart w:id="92" w:name="_Toc121544096"/>
      <w:bookmarkStart w:id="93" w:name="_Toc470685199"/>
      <w:r w:rsidRPr="00BB7482">
        <w:t>11.22.03</w:t>
      </w:r>
      <w:r w:rsidRPr="00BB7482">
        <w:tab/>
        <w:t xml:space="preserve">Verwaltung von Treuhandvermögen, Sondervermögen, Nachlässen, Schenkungen </w:t>
      </w:r>
      <w:r w:rsidR="00580E1A" w:rsidRPr="00BB7482">
        <w:t xml:space="preserve">und </w:t>
      </w:r>
      <w:r w:rsidRPr="00BB7482">
        <w:t>Vermächtnissen</w:t>
      </w:r>
      <w:bookmarkEnd w:id="92"/>
      <w:bookmarkEnd w:id="93"/>
    </w:p>
    <w:p w:rsidR="006953C4" w:rsidRPr="006B228A" w:rsidRDefault="006953C4">
      <w:pPr>
        <w:pStyle w:val="Kurzbeschreibung"/>
        <w:rPr>
          <w:color w:val="000000"/>
        </w:rPr>
      </w:pPr>
      <w:r w:rsidRPr="006B228A">
        <w:rPr>
          <w:color w:val="000000"/>
        </w:rPr>
        <w:t>Kurzbeschreibung:</w:t>
      </w:r>
    </w:p>
    <w:p w:rsidR="00F12075"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Etatplanung;</w:t>
      </w:r>
    </w:p>
    <w:p w:rsidR="00453F84"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Finanzplanung; </w:t>
      </w:r>
    </w:p>
    <w:p w:rsidR="000C2C53"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Bearbeitung von Budgetveränderungen;</w:t>
      </w:r>
    </w:p>
    <w:p w:rsidR="00453F84"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Steuerung des Vermögenseinsatzes;</w:t>
      </w:r>
    </w:p>
    <w:p w:rsidR="00453F84"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Budgetkontrolle; </w:t>
      </w:r>
    </w:p>
    <w:p w:rsidR="00453F84"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Rechnungslegung; </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Abwicklung von Nachlässen, Schenkungen und Vermächtnissen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Nachhaltige, wirtschaftliche und ertragbringende Verwaltung des Treuhand- und Sondervermögens</w:t>
      </w:r>
    </w:p>
    <w:p w:rsidR="006953C4" w:rsidRPr="006B228A" w:rsidRDefault="006953C4">
      <w:pPr>
        <w:rPr>
          <w:color w:val="000000"/>
        </w:rPr>
      </w:pPr>
      <w:r w:rsidRPr="006B228A">
        <w:rPr>
          <w:color w:val="000000"/>
        </w:rPr>
        <w:t>Erfüllung des Vermögenszwecks (</w:t>
      </w:r>
      <w:r w:rsidRPr="005D6C02">
        <w:rPr>
          <w:color w:val="000000"/>
        </w:rPr>
        <w:t xml:space="preserve">Stiftungszweck </w:t>
      </w:r>
      <w:r w:rsidR="00923B03" w:rsidRPr="006457F2">
        <w:rPr>
          <w:color w:val="000000"/>
        </w:rPr>
        <w:t>usw</w:t>
      </w:r>
      <w:r w:rsidRPr="005D6C02">
        <w:rPr>
          <w:color w:val="000000"/>
        </w:rPr>
        <w:t>.)</w:t>
      </w:r>
      <w:r w:rsidRPr="006B228A">
        <w:rPr>
          <w:color w:val="000000"/>
        </w:rPr>
        <w:t xml:space="preserve"> </w:t>
      </w:r>
    </w:p>
    <w:p w:rsidR="006953C4" w:rsidRPr="006B228A" w:rsidRDefault="006953C4">
      <w:pPr>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94" w:name="_Toc121544098"/>
      <w:bookmarkStart w:id="95" w:name="_Toc470685200"/>
      <w:r w:rsidRPr="006B228A">
        <w:t>11.22.05</w:t>
      </w:r>
      <w:r w:rsidRPr="006B228A">
        <w:tab/>
        <w:t xml:space="preserve">Zahlungsverkehr </w:t>
      </w:r>
      <w:r w:rsidR="00487478">
        <w:t>einschl.</w:t>
      </w:r>
      <w:r w:rsidRPr="006B228A">
        <w:t xml:space="preserve"> Verwaltung der Kassenmittel und Wertgegenstände</w:t>
      </w:r>
      <w:bookmarkEnd w:id="94"/>
      <w:bookmarkEnd w:id="95"/>
    </w:p>
    <w:p w:rsidR="006953C4" w:rsidRPr="006B228A" w:rsidRDefault="006953C4">
      <w:pPr>
        <w:pStyle w:val="Kurzbeschreibung"/>
        <w:rPr>
          <w:color w:val="000000"/>
        </w:rPr>
      </w:pPr>
      <w:r w:rsidRPr="006B228A">
        <w:rPr>
          <w:color w:val="000000"/>
        </w:rPr>
        <w:t xml:space="preserve">Kurzbeschreibung: </w:t>
      </w:r>
    </w:p>
    <w:p w:rsidR="00EF172C" w:rsidRDefault="006953C4">
      <w:pPr>
        <w:pStyle w:val="Textkrper3"/>
        <w:widowControl w:val="0"/>
        <w:rPr>
          <w:rFonts w:cs="Times New Roman"/>
          <w:noProof w:val="0"/>
          <w:color w:val="000000"/>
          <w:szCs w:val="20"/>
        </w:rPr>
      </w:pPr>
      <w:r w:rsidRPr="006B228A">
        <w:rPr>
          <w:rFonts w:cs="Times New Roman"/>
          <w:noProof w:val="0"/>
          <w:color w:val="000000"/>
          <w:szCs w:val="20"/>
        </w:rPr>
        <w:t>Annahme</w:t>
      </w:r>
      <w:r w:rsidR="00D909EB">
        <w:rPr>
          <w:rFonts w:cs="Times New Roman"/>
          <w:noProof w:val="0"/>
          <w:color w:val="000000"/>
          <w:szCs w:val="20"/>
        </w:rPr>
        <w:t> / </w:t>
      </w:r>
      <w:r w:rsidRPr="006B228A">
        <w:rPr>
          <w:rFonts w:cs="Times New Roman"/>
          <w:noProof w:val="0"/>
          <w:color w:val="000000"/>
          <w:szCs w:val="20"/>
        </w:rPr>
        <w:t>Leistung von unbaren und baren Ein-</w:t>
      </w:r>
      <w:r w:rsidR="00580E1A">
        <w:rPr>
          <w:rFonts w:cs="Times New Roman"/>
          <w:noProof w:val="0"/>
          <w:color w:val="000000"/>
          <w:szCs w:val="20"/>
        </w:rPr>
        <w:t xml:space="preserve">und </w:t>
      </w:r>
      <w:r w:rsidRPr="00F4619F">
        <w:rPr>
          <w:rFonts w:cs="Times New Roman"/>
          <w:noProof w:val="0"/>
          <w:color w:val="000000"/>
          <w:szCs w:val="20"/>
        </w:rPr>
        <w:t>Auszahlungen</w:t>
      </w:r>
      <w:r w:rsidR="00A22842">
        <w:rPr>
          <w:rFonts w:cs="Times New Roman"/>
          <w:noProof w:val="0"/>
          <w:color w:val="000000"/>
          <w:szCs w:val="20"/>
        </w:rPr>
        <w:t xml:space="preserve"> einschl</w:t>
      </w:r>
      <w:r w:rsidR="00C95595">
        <w:rPr>
          <w:rFonts w:cs="Times New Roman"/>
          <w:noProof w:val="0"/>
          <w:color w:val="000000"/>
          <w:szCs w:val="20"/>
        </w:rPr>
        <w:t>.</w:t>
      </w:r>
      <w:r w:rsidR="00A22842">
        <w:rPr>
          <w:rFonts w:cs="Times New Roman"/>
          <w:noProof w:val="0"/>
          <w:color w:val="000000"/>
          <w:szCs w:val="20"/>
        </w:rPr>
        <w:t xml:space="preserve"> Verrechnungen;</w:t>
      </w:r>
    </w:p>
    <w:p w:rsidR="00EF172C" w:rsidRDefault="006953C4">
      <w:pPr>
        <w:pStyle w:val="Textkrper3"/>
        <w:widowControl w:val="0"/>
        <w:rPr>
          <w:rFonts w:cs="Times New Roman"/>
          <w:noProof w:val="0"/>
          <w:color w:val="000000"/>
          <w:szCs w:val="20"/>
        </w:rPr>
      </w:pPr>
      <w:r w:rsidRPr="006B228A">
        <w:rPr>
          <w:rFonts w:cs="Times New Roman"/>
          <w:noProof w:val="0"/>
          <w:color w:val="000000"/>
          <w:szCs w:val="20"/>
        </w:rPr>
        <w:t>Planung und Gewährleistung der Kassenliquidität;</w:t>
      </w:r>
    </w:p>
    <w:p w:rsidR="00EF172C"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Bewirtschaftung der Kassenmittel </w:t>
      </w:r>
      <w:r w:rsidR="00487478">
        <w:rPr>
          <w:rFonts w:cs="Times New Roman"/>
          <w:noProof w:val="0"/>
          <w:color w:val="000000"/>
          <w:szCs w:val="20"/>
        </w:rPr>
        <w:t>einschl.</w:t>
      </w:r>
      <w:r w:rsidRPr="006B228A">
        <w:rPr>
          <w:rFonts w:cs="Times New Roman"/>
          <w:noProof w:val="0"/>
          <w:color w:val="000000"/>
          <w:szCs w:val="20"/>
        </w:rPr>
        <w:t xml:space="preserve"> Geldanlagen und Aufnah</w:t>
      </w:r>
      <w:r w:rsidR="00A22842">
        <w:rPr>
          <w:rFonts w:cs="Times New Roman"/>
          <w:noProof w:val="0"/>
          <w:color w:val="000000"/>
          <w:szCs w:val="20"/>
        </w:rPr>
        <w:t>me von Kassenkrediten;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Aufbewahrung und Beförderung von Zahlungsmitteln;</w:t>
      </w:r>
    </w:p>
    <w:p w:rsidR="00A22842"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Verwahrung von Wertpapieren </w:t>
      </w:r>
      <w:r w:rsidR="0020346C">
        <w:rPr>
          <w:rFonts w:cs="Times New Roman"/>
          <w:noProof w:val="0"/>
          <w:color w:val="000000"/>
          <w:szCs w:val="20"/>
        </w:rPr>
        <w:t>u</w:t>
      </w:r>
      <w:r w:rsidR="000C2C53">
        <w:rPr>
          <w:rFonts w:cs="Times New Roman"/>
          <w:noProof w:val="0"/>
          <w:color w:val="000000"/>
          <w:szCs w:val="20"/>
        </w:rPr>
        <w:t>nd ähnlichen</w:t>
      </w:r>
      <w:r w:rsidRPr="006B228A">
        <w:rPr>
          <w:rFonts w:cs="Times New Roman"/>
          <w:noProof w:val="0"/>
          <w:color w:val="000000"/>
          <w:szCs w:val="20"/>
        </w:rPr>
        <w:t xml:space="preserve"> Urkunden</w:t>
      </w:r>
      <w:r w:rsidR="000C2C53">
        <w:rPr>
          <w:rFonts w:cs="Times New Roman"/>
          <w:noProof w:val="0"/>
          <w:color w:val="000000"/>
          <w:szCs w:val="20"/>
        </w:rPr>
        <w:t>;</w:t>
      </w:r>
    </w:p>
    <w:p w:rsidR="000C2C53" w:rsidRDefault="006953C4">
      <w:pPr>
        <w:pStyle w:val="Textkrper3"/>
        <w:widowControl w:val="0"/>
        <w:rPr>
          <w:rFonts w:cs="Times New Roman"/>
          <w:noProof w:val="0"/>
          <w:color w:val="000000"/>
          <w:szCs w:val="20"/>
        </w:rPr>
      </w:pPr>
      <w:r w:rsidRPr="006B228A">
        <w:rPr>
          <w:rFonts w:cs="Times New Roman"/>
          <w:noProof w:val="0"/>
          <w:color w:val="000000"/>
          <w:szCs w:val="20"/>
        </w:rPr>
        <w:t>Hinterlegungen</w:t>
      </w:r>
      <w:r w:rsidR="000C2C53">
        <w:rPr>
          <w:rFonts w:cs="Times New Roman"/>
          <w:noProof w:val="0"/>
          <w:color w:val="000000"/>
          <w:szCs w:val="20"/>
        </w:rPr>
        <w:t>;</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Überwachung der Zahlstellen im Rahmen der Fachaufsicht </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Rechtzeitige und wirtschaftliche Leistung der </w:t>
      </w:r>
      <w:r w:rsidRPr="00F4619F">
        <w:rPr>
          <w:rFonts w:cs="Times New Roman"/>
          <w:noProof w:val="0"/>
          <w:color w:val="000000"/>
          <w:szCs w:val="20"/>
        </w:rPr>
        <w:t>Auszahlungen</w:t>
      </w:r>
      <w:r w:rsidRPr="006B228A">
        <w:rPr>
          <w:rFonts w:cs="Times New Roman"/>
          <w:noProof w:val="0"/>
          <w:color w:val="000000"/>
          <w:szCs w:val="20"/>
        </w:rPr>
        <w:t xml:space="preserve"> nach Eingang der angeordneten Belege</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Sichere und wirtschaftliche Abwicklung der </w:t>
      </w:r>
      <w:r w:rsidR="00AB6553">
        <w:rPr>
          <w:rFonts w:cs="Times New Roman"/>
          <w:noProof w:val="0"/>
          <w:color w:val="000000"/>
          <w:szCs w:val="20"/>
        </w:rPr>
        <w:t>Einzahlungen</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Sichere und wirtschaftliche Anlage nicht benötigter Kassenmittel bei bedarfsgerechter Verfügbarkeit</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Wirtschaftliche und bedarfsgerechte Aufnahme von Kassenkrediten</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Sichere Verwahrung der hinterlegten Wertgegenstände</w:t>
      </w:r>
    </w:p>
    <w:p w:rsidR="006953C4" w:rsidRPr="006B228A" w:rsidRDefault="006953C4">
      <w:pPr>
        <w:widowControl w:val="0"/>
        <w:tabs>
          <w:tab w:val="left" w:pos="1134"/>
        </w:tabs>
        <w:autoSpaceDE w:val="0"/>
        <w:autoSpaceDN w:val="0"/>
        <w:adjustRightInd w:val="0"/>
        <w:rPr>
          <w:color w:val="00000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96" w:name="_Toc470685201"/>
      <w:r w:rsidRPr="006B228A">
        <w:t>11.22.06</w:t>
      </w:r>
      <w:r w:rsidRPr="006B228A">
        <w:tab/>
        <w:t xml:space="preserve">Buchhaltung, Rechnungslegung, </w:t>
      </w:r>
      <w:r w:rsidR="00407ABE">
        <w:t>Jahresabschluss</w:t>
      </w:r>
      <w:bookmarkEnd w:id="96"/>
    </w:p>
    <w:p w:rsidR="006953C4" w:rsidRPr="006B228A" w:rsidRDefault="006953C4">
      <w:pPr>
        <w:pStyle w:val="Kurzbeschreibung"/>
        <w:rPr>
          <w:color w:val="000000"/>
        </w:rPr>
      </w:pPr>
      <w:r w:rsidRPr="006B228A">
        <w:rPr>
          <w:color w:val="000000"/>
        </w:rPr>
        <w:t>Kurzbeschreibung:</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Personen- und Sachkontenführung;</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Gewährung von Zahlungsstundungen im Zuständigkeitsrahmen;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Mahnungen;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Fertigung von Tages-, Zwischen- und Jahresabschlüssen;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Sammlung und Aufbewahrung der Rechnungsunterlagen;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Abwicklung unklarer und irrtümlicher </w:t>
      </w:r>
      <w:r w:rsidRPr="00F4619F">
        <w:rPr>
          <w:rFonts w:cs="Times New Roman"/>
          <w:noProof w:val="0"/>
          <w:color w:val="000000"/>
          <w:szCs w:val="20"/>
        </w:rPr>
        <w:t>Einzahlungen</w:t>
      </w:r>
    </w:p>
    <w:p w:rsidR="006953C4" w:rsidRPr="006B228A" w:rsidRDefault="006953C4">
      <w:pPr>
        <w:rPr>
          <w:color w:val="000000"/>
          <w:sz w:val="20"/>
        </w:rPr>
      </w:pPr>
    </w:p>
    <w:p w:rsidR="006953C4" w:rsidRPr="006B228A" w:rsidRDefault="00D17B03">
      <w:pPr>
        <w:pStyle w:val="Ziele"/>
        <w:rPr>
          <w:color w:val="000000"/>
        </w:rPr>
      </w:pPr>
      <w:r>
        <w:rPr>
          <w:color w:val="000000"/>
        </w:rPr>
        <w:t>Allgemeine Ziele / Auftragsgrundlage:</w:t>
      </w:r>
      <w:r w:rsidR="006953C4" w:rsidRPr="006B228A">
        <w:rPr>
          <w:color w:val="000000"/>
        </w:rPr>
        <w:t xml:space="preserve"> </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Die Buchführung muss ordnungsgemäß,</w:t>
      </w:r>
      <w:r w:rsidR="003E24BD">
        <w:rPr>
          <w:rFonts w:cs="Times New Roman"/>
          <w:noProof w:val="0"/>
          <w:color w:val="000000"/>
          <w:szCs w:val="20"/>
        </w:rPr>
        <w:t xml:space="preserve"> sicher und wirtschaftlich sein</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Die Aufzeichnungen in den Büchern müssen vollständig, richtig, zeitgerecht, geordnet und nachprüfbar sein</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Ausgleich der Forderung durch präventive Maßnahmen und durch ein wirtschaftliches Mahnwesen</w:t>
      </w:r>
    </w:p>
    <w:p w:rsidR="006953C4" w:rsidRPr="006B228A" w:rsidRDefault="006953C4">
      <w:pPr>
        <w:widowControl w:val="0"/>
        <w:tabs>
          <w:tab w:val="left" w:pos="1134"/>
        </w:tabs>
        <w:autoSpaceDE w:val="0"/>
        <w:autoSpaceDN w:val="0"/>
        <w:adjustRightInd w:val="0"/>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BB7482">
      <w:pPr>
        <w:pStyle w:val="berschrift3"/>
      </w:pPr>
      <w:bookmarkStart w:id="97" w:name="_Toc470685202"/>
      <w:r w:rsidRPr="006B228A">
        <w:t>11.22.07</w:t>
      </w:r>
      <w:r w:rsidRPr="006B228A">
        <w:tab/>
        <w:t>Zwangsweise Einziehung von Forderungen</w:t>
      </w:r>
      <w:bookmarkEnd w:id="97"/>
    </w:p>
    <w:p w:rsidR="006953C4" w:rsidRPr="006B228A" w:rsidRDefault="006953C4">
      <w:pPr>
        <w:pStyle w:val="Kurzbeschreibung"/>
        <w:rPr>
          <w:color w:val="000000"/>
        </w:rPr>
      </w:pPr>
      <w:r w:rsidRPr="006B228A">
        <w:rPr>
          <w:color w:val="000000"/>
        </w:rPr>
        <w:t>Kurzbeschreibung:</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Beitreibung öffentlich-rechtlicher Geldforderungen;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Einleitung der Zwangsvollstreckung privatrechtlicher Geldforderungen;</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Beitreibung von Geldforderungen für Dritte im Wege der Amts- bzw. Vollstreckungshilfe;</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Feststellung der Un</w:t>
      </w:r>
      <w:r w:rsidR="00643056">
        <w:rPr>
          <w:rFonts w:cs="Times New Roman"/>
          <w:noProof w:val="0"/>
          <w:color w:val="000000"/>
          <w:szCs w:val="20"/>
        </w:rPr>
        <w:t>ein</w:t>
      </w:r>
      <w:r w:rsidRPr="006B228A">
        <w:rPr>
          <w:rFonts w:cs="Times New Roman"/>
          <w:noProof w:val="0"/>
          <w:color w:val="000000"/>
          <w:szCs w:val="20"/>
        </w:rPr>
        <w:t>bringlichkeit von Forderungen zur Vorbereitung von Niederschlagung und Erlass;</w:t>
      </w:r>
    </w:p>
    <w:p w:rsidR="00DA23D9" w:rsidRDefault="006953C4">
      <w:pPr>
        <w:pStyle w:val="Textkrper3"/>
        <w:widowControl w:val="0"/>
        <w:rPr>
          <w:rFonts w:cs="Times New Roman"/>
          <w:noProof w:val="0"/>
          <w:color w:val="000000"/>
          <w:szCs w:val="20"/>
        </w:rPr>
      </w:pPr>
      <w:r w:rsidRPr="006B228A">
        <w:rPr>
          <w:rFonts w:cs="Times New Roman"/>
          <w:noProof w:val="0"/>
          <w:color w:val="000000"/>
          <w:szCs w:val="20"/>
        </w:rPr>
        <w:t>Gewährung von Vollstreckungsaufschub und anderen Zahlungserleichterungen;</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Festsetzung, Stundung, Niederschlagung und Erlass von Mahngebühren, Vollstreckungskosten und Nebenforderungen (Zinsen und Säumniszuschlägen)</w:t>
      </w:r>
    </w:p>
    <w:p w:rsidR="006953C4" w:rsidRPr="006B228A" w:rsidRDefault="006953C4">
      <w:pPr>
        <w:widowControl w:val="0"/>
        <w:tabs>
          <w:tab w:val="left" w:pos="1134"/>
        </w:tabs>
        <w:autoSpaceDE w:val="0"/>
        <w:autoSpaceDN w:val="0"/>
        <w:adjustRightInd w:val="0"/>
        <w:rPr>
          <w:color w:val="000000"/>
        </w:rPr>
      </w:pPr>
    </w:p>
    <w:p w:rsidR="006953C4" w:rsidRPr="004A4147" w:rsidRDefault="00D17B03">
      <w:pPr>
        <w:pStyle w:val="Ziele"/>
        <w:rPr>
          <w:color w:val="000000"/>
        </w:rPr>
      </w:pPr>
      <w:r w:rsidRPr="004A4147">
        <w:rPr>
          <w:color w:val="000000"/>
        </w:rPr>
        <w:t>Allgemeine Ziele / Auftragsgrundlage:</w:t>
      </w:r>
    </w:p>
    <w:p w:rsidR="006953C4"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Zeitnahe und möglichst vollständige Beitreibung</w:t>
      </w:r>
    </w:p>
    <w:p w:rsidR="006953C4"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Gewährleistung eines ordnungsgemäßen Arbeitsablaufs</w:t>
      </w:r>
    </w:p>
    <w:p w:rsidR="006953C4"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Möglichst kostengünstige (ressourcensparende) Beitreibung</w:t>
      </w:r>
    </w:p>
    <w:p w:rsidR="006953C4"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Vermeidung der Beitreibung durch präventive Maßnahmen</w:t>
      </w:r>
    </w:p>
    <w:p w:rsidR="006953C4" w:rsidRPr="004A4147" w:rsidRDefault="006953C4">
      <w:pPr>
        <w:rPr>
          <w:color w:val="000000"/>
        </w:rPr>
      </w:pPr>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98" w:name="_Toc121544099"/>
      <w:bookmarkStart w:id="99" w:name="_Toc470685203"/>
      <w:r w:rsidRPr="004A4147">
        <w:t>11.22.08</w:t>
      </w:r>
      <w:r w:rsidRPr="004A4147">
        <w:tab/>
        <w:t>Abwicklung von Geld- und Sachspenden</w:t>
      </w:r>
      <w:bookmarkEnd w:id="98"/>
      <w:bookmarkEnd w:id="99"/>
    </w:p>
    <w:p w:rsidR="006953C4" w:rsidRPr="004A4147" w:rsidRDefault="006953C4">
      <w:pPr>
        <w:pStyle w:val="Kurzbeschreibung"/>
        <w:rPr>
          <w:color w:val="000000"/>
        </w:rPr>
      </w:pPr>
      <w:r w:rsidRPr="004A4147">
        <w:rPr>
          <w:color w:val="000000"/>
        </w:rPr>
        <w:t>Kurzbeschreibung:</w:t>
      </w:r>
    </w:p>
    <w:p w:rsidR="00116A4F" w:rsidRPr="004A4147" w:rsidRDefault="006953C4">
      <w:pPr>
        <w:widowControl w:val="0"/>
        <w:tabs>
          <w:tab w:val="left" w:pos="1134"/>
        </w:tabs>
        <w:autoSpaceDE w:val="0"/>
        <w:autoSpaceDN w:val="0"/>
        <w:adjustRightInd w:val="0"/>
        <w:jc w:val="both"/>
        <w:rPr>
          <w:color w:val="000000"/>
          <w:szCs w:val="20"/>
        </w:rPr>
      </w:pPr>
      <w:r w:rsidRPr="004A4147">
        <w:rPr>
          <w:color w:val="000000"/>
          <w:szCs w:val="20"/>
        </w:rPr>
        <w:t>Vereinnahmung von Geldspende</w:t>
      </w:r>
      <w:r w:rsidR="00A22842" w:rsidRPr="004A4147">
        <w:rPr>
          <w:color w:val="000000"/>
          <w:szCs w:val="20"/>
        </w:rPr>
        <w:t>n für Dritte und Weiterleitung;</w:t>
      </w:r>
    </w:p>
    <w:p w:rsidR="000C2C53" w:rsidRPr="004A4147" w:rsidRDefault="00116A4F">
      <w:pPr>
        <w:widowControl w:val="0"/>
        <w:tabs>
          <w:tab w:val="left" w:pos="1134"/>
        </w:tabs>
        <w:autoSpaceDE w:val="0"/>
        <w:autoSpaceDN w:val="0"/>
        <w:adjustRightInd w:val="0"/>
        <w:jc w:val="both"/>
        <w:rPr>
          <w:color w:val="000000"/>
          <w:szCs w:val="20"/>
        </w:rPr>
      </w:pPr>
      <w:r w:rsidRPr="004A4147">
        <w:rPr>
          <w:color w:val="000000"/>
          <w:szCs w:val="20"/>
        </w:rPr>
        <w:t>Vereinnahmung von Geldspenden an die eigene Körperschaft;</w:t>
      </w:r>
    </w:p>
    <w:p w:rsidR="00116A4F" w:rsidRPr="004A4147" w:rsidRDefault="006953C4">
      <w:pPr>
        <w:widowControl w:val="0"/>
        <w:tabs>
          <w:tab w:val="left" w:pos="1134"/>
        </w:tabs>
        <w:autoSpaceDE w:val="0"/>
        <w:autoSpaceDN w:val="0"/>
        <w:adjustRightInd w:val="0"/>
        <w:jc w:val="both"/>
        <w:rPr>
          <w:color w:val="000000"/>
          <w:szCs w:val="20"/>
        </w:rPr>
      </w:pPr>
      <w:r w:rsidRPr="004A4147">
        <w:rPr>
          <w:color w:val="000000"/>
          <w:szCs w:val="20"/>
        </w:rPr>
        <w:t>Entgegennahme und Prüfung von Sachspenden</w:t>
      </w:r>
      <w:r w:rsidR="00A22842" w:rsidRPr="004A4147">
        <w:rPr>
          <w:color w:val="000000"/>
          <w:szCs w:val="20"/>
        </w:rPr>
        <w:t>unterlagen;</w:t>
      </w:r>
    </w:p>
    <w:p w:rsidR="00116A4F" w:rsidRPr="004A4147" w:rsidRDefault="006953C4">
      <w:pPr>
        <w:widowControl w:val="0"/>
        <w:tabs>
          <w:tab w:val="left" w:pos="1134"/>
        </w:tabs>
        <w:autoSpaceDE w:val="0"/>
        <w:autoSpaceDN w:val="0"/>
        <w:adjustRightInd w:val="0"/>
        <w:jc w:val="both"/>
        <w:rPr>
          <w:color w:val="000000"/>
          <w:szCs w:val="20"/>
        </w:rPr>
      </w:pPr>
      <w:r w:rsidRPr="004A4147">
        <w:rPr>
          <w:color w:val="000000"/>
          <w:szCs w:val="20"/>
        </w:rPr>
        <w:t xml:space="preserve">Ausstellung von Geld- </w:t>
      </w:r>
      <w:r w:rsidR="0028248A" w:rsidRPr="004E4542">
        <w:rPr>
          <w:color w:val="000000"/>
          <w:szCs w:val="20"/>
        </w:rPr>
        <w:t xml:space="preserve">und </w:t>
      </w:r>
      <w:r w:rsidR="0028248A" w:rsidRPr="006457F2">
        <w:rPr>
          <w:color w:val="000000"/>
          <w:szCs w:val="20"/>
        </w:rPr>
        <w:t>Sachspendenbescheinigungen</w:t>
      </w:r>
    </w:p>
    <w:p w:rsidR="006953C4" w:rsidRPr="004A4147" w:rsidRDefault="006953C4">
      <w:pPr>
        <w:tabs>
          <w:tab w:val="left" w:pos="1134"/>
          <w:tab w:val="left" w:pos="2268"/>
        </w:tabs>
        <w:rPr>
          <w:color w:val="000000"/>
        </w:rPr>
      </w:pPr>
    </w:p>
    <w:p w:rsidR="006953C4" w:rsidRPr="004A4147" w:rsidRDefault="00D17B03">
      <w:pPr>
        <w:pStyle w:val="Ziele"/>
        <w:rPr>
          <w:color w:val="000000"/>
        </w:rPr>
      </w:pPr>
      <w:r w:rsidRPr="004A4147">
        <w:rPr>
          <w:color w:val="000000"/>
        </w:rPr>
        <w:t>Allgemeine Ziele / Auftragsgrundlage:</w:t>
      </w:r>
    </w:p>
    <w:p w:rsidR="006953C4" w:rsidRPr="004A4147" w:rsidRDefault="006953C4">
      <w:pPr>
        <w:widowControl w:val="0"/>
        <w:tabs>
          <w:tab w:val="left" w:pos="1134"/>
        </w:tabs>
        <w:autoSpaceDE w:val="0"/>
        <w:autoSpaceDN w:val="0"/>
        <w:adjustRightInd w:val="0"/>
        <w:jc w:val="both"/>
        <w:rPr>
          <w:color w:val="000000"/>
          <w:szCs w:val="20"/>
        </w:rPr>
      </w:pPr>
      <w:r w:rsidRPr="004A4147">
        <w:rPr>
          <w:color w:val="000000"/>
          <w:szCs w:val="20"/>
        </w:rPr>
        <w:t>Wirtschaftliche und rechtmäßige Abwicklung von Geld- und Sachspenden</w:t>
      </w:r>
    </w:p>
    <w:p w:rsidR="006953C4" w:rsidRPr="004A4147" w:rsidRDefault="006953C4">
      <w:pPr>
        <w:widowControl w:val="0"/>
        <w:tabs>
          <w:tab w:val="left" w:pos="1134"/>
        </w:tabs>
        <w:autoSpaceDE w:val="0"/>
        <w:autoSpaceDN w:val="0"/>
        <w:adjustRightInd w:val="0"/>
        <w:rPr>
          <w:rFonts w:cs="Tahoma"/>
          <w:noProof/>
          <w:color w:val="000000"/>
          <w:szCs w:val="16"/>
        </w:rPr>
      </w:pPr>
    </w:p>
    <w:p w:rsidR="006953C4" w:rsidRDefault="006953C4" w:rsidP="00522082">
      <w:pPr>
        <w:rPr>
          <w:sz w:val="20"/>
          <w:szCs w:val="20"/>
        </w:rPr>
      </w:pPr>
      <w:r w:rsidRPr="00522082">
        <w:rPr>
          <w:sz w:val="20"/>
          <w:szCs w:val="20"/>
        </w:rPr>
        <w:t>Produktgruppe:</w:t>
      </w:r>
    </w:p>
    <w:p w:rsidR="006953C4" w:rsidRPr="004A4147" w:rsidRDefault="007A6B10" w:rsidP="007A6B10">
      <w:pPr>
        <w:pStyle w:val="berschrift2"/>
      </w:pPr>
      <w:bookmarkStart w:id="100" w:name="_Toc39041456"/>
      <w:r w:rsidRPr="006B228A">
        <w:rPr>
          <w:noProof/>
        </w:rPr>
        <w:t>11.2</w:t>
      </w:r>
      <w:r>
        <w:rPr>
          <w:noProof/>
        </w:rPr>
        <w:t>3</w:t>
      </w:r>
      <w:r w:rsidRPr="006B228A">
        <w:rPr>
          <w:noProof/>
        </w:rPr>
        <w:tab/>
      </w:r>
      <w:r w:rsidR="006953C4" w:rsidRPr="004A4147">
        <w:t>Justitiariat</w:t>
      </w:r>
      <w:bookmarkEnd w:id="100"/>
    </w:p>
    <w:p w:rsidR="006953C4" w:rsidRPr="004A4147" w:rsidRDefault="00D17B03">
      <w:pPr>
        <w:pStyle w:val="Ziele"/>
        <w:rPr>
          <w:color w:val="000000"/>
        </w:rPr>
      </w:pPr>
      <w:r w:rsidRPr="004A4147">
        <w:rPr>
          <w:color w:val="000000"/>
        </w:rPr>
        <w:t>Allgemeine Ziele / Auftragsgrundlage:</w:t>
      </w:r>
    </w:p>
    <w:p w:rsidR="006953C4" w:rsidRPr="004A4147" w:rsidRDefault="006953C4">
      <w:pPr>
        <w:widowControl w:val="0"/>
        <w:tabs>
          <w:tab w:val="left" w:pos="1134"/>
        </w:tabs>
        <w:autoSpaceDE w:val="0"/>
        <w:autoSpaceDN w:val="0"/>
        <w:adjustRightInd w:val="0"/>
        <w:rPr>
          <w:color w:val="000000"/>
          <w:szCs w:val="20"/>
        </w:rPr>
      </w:pPr>
      <w:r w:rsidRPr="004A4147">
        <w:rPr>
          <w:color w:val="000000"/>
          <w:szCs w:val="20"/>
        </w:rPr>
        <w:t>Gewährleistung der Gesetzmäßigkeit der Verwaltung</w:t>
      </w:r>
    </w:p>
    <w:p w:rsidR="006953C4" w:rsidRPr="004A4147" w:rsidRDefault="006953C4">
      <w:pPr>
        <w:widowControl w:val="0"/>
        <w:tabs>
          <w:tab w:val="left" w:pos="1134"/>
        </w:tabs>
        <w:autoSpaceDE w:val="0"/>
        <w:autoSpaceDN w:val="0"/>
        <w:adjustRightInd w:val="0"/>
        <w:rPr>
          <w:color w:val="000000"/>
          <w:szCs w:val="20"/>
        </w:rPr>
      </w:pPr>
      <w:r w:rsidRPr="004A4147">
        <w:rPr>
          <w:color w:val="000000"/>
          <w:szCs w:val="20"/>
        </w:rPr>
        <w:t>Sicherstellung der einheitlichen Verwaltungspraxis</w:t>
      </w:r>
    </w:p>
    <w:p w:rsidR="006953C4" w:rsidRPr="004A4147" w:rsidRDefault="006953C4">
      <w:pPr>
        <w:widowControl w:val="0"/>
        <w:tabs>
          <w:tab w:val="left" w:pos="1134"/>
        </w:tabs>
        <w:autoSpaceDE w:val="0"/>
        <w:autoSpaceDN w:val="0"/>
        <w:adjustRightInd w:val="0"/>
        <w:rPr>
          <w:color w:val="000000"/>
          <w:szCs w:val="20"/>
        </w:rPr>
      </w:pPr>
      <w:r w:rsidRPr="004A4147">
        <w:rPr>
          <w:color w:val="000000"/>
          <w:szCs w:val="20"/>
        </w:rPr>
        <w:t>Durchsetzen der kommunalen Interessen</w:t>
      </w:r>
    </w:p>
    <w:p w:rsidR="006953C4" w:rsidRPr="004A4147" w:rsidRDefault="006953C4">
      <w:pPr>
        <w:widowControl w:val="0"/>
        <w:tabs>
          <w:tab w:val="left" w:pos="1134"/>
        </w:tabs>
        <w:autoSpaceDE w:val="0"/>
        <w:autoSpaceDN w:val="0"/>
        <w:adjustRightInd w:val="0"/>
        <w:rPr>
          <w:color w:val="000000"/>
          <w:szCs w:val="20"/>
        </w:rPr>
      </w:pPr>
      <w:r w:rsidRPr="004A4147">
        <w:rPr>
          <w:color w:val="000000"/>
          <w:szCs w:val="20"/>
        </w:rPr>
        <w:t>Zentrale Rechtsausübung</w:t>
      </w:r>
    </w:p>
    <w:p w:rsidR="006953C4" w:rsidRPr="004A4147" w:rsidRDefault="006953C4">
      <w:pPr>
        <w:widowControl w:val="0"/>
        <w:autoSpaceDE w:val="0"/>
        <w:autoSpaceDN w:val="0"/>
        <w:adjustRightInd w:val="0"/>
        <w:rPr>
          <w:color w:val="00000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101" w:name="_Toc470685204"/>
      <w:r w:rsidRPr="004A4147">
        <w:t>11.23.01</w:t>
      </w:r>
      <w:r w:rsidRPr="004A4147">
        <w:tab/>
        <w:t>Beratung und Unterstützung von Politik und Verwaltungs</w:t>
      </w:r>
      <w:r w:rsidR="00A83175" w:rsidRPr="004A4147">
        <w:t>leitung</w:t>
      </w:r>
      <w:bookmarkEnd w:id="101"/>
    </w:p>
    <w:p w:rsidR="006953C4" w:rsidRPr="004A4147" w:rsidRDefault="006953C4">
      <w:pPr>
        <w:pStyle w:val="Kurzbeschreibung"/>
        <w:rPr>
          <w:color w:val="000000"/>
        </w:rPr>
      </w:pPr>
      <w:r w:rsidRPr="004A4147">
        <w:rPr>
          <w:color w:val="000000"/>
        </w:rPr>
        <w:t>Kurzbeschreibung:</w:t>
      </w:r>
    </w:p>
    <w:p w:rsidR="006953C4"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Beratung und Unterstützung in wichtigen rechtlichen und rechtspolitischen Fragen (Vorbereitung, Konsensfindung, Geschäftsordnung, Nachbereitung)</w:t>
      </w:r>
    </w:p>
    <w:p w:rsidR="006953C4" w:rsidRPr="004A4147" w:rsidRDefault="006953C4">
      <w:pPr>
        <w:tabs>
          <w:tab w:val="left" w:pos="1134"/>
          <w:tab w:val="left" w:pos="2268"/>
        </w:tabs>
        <w:rPr>
          <w:color w:val="000000"/>
        </w:rPr>
      </w:pPr>
    </w:p>
    <w:p w:rsidR="006953C4" w:rsidRPr="004A4147" w:rsidRDefault="00D17B03">
      <w:pPr>
        <w:pStyle w:val="Ziele"/>
        <w:rPr>
          <w:color w:val="000000"/>
        </w:rPr>
      </w:pPr>
      <w:r w:rsidRPr="004A4147">
        <w:rPr>
          <w:color w:val="000000"/>
        </w:rPr>
        <w:t>Allgemeine Ziele / Auftragsgrundlage:</w:t>
      </w:r>
    </w:p>
    <w:p w:rsidR="006953C4" w:rsidRPr="004A4147" w:rsidRDefault="006953C4">
      <w:pPr>
        <w:widowControl w:val="0"/>
        <w:tabs>
          <w:tab w:val="left" w:pos="1134"/>
        </w:tabs>
        <w:autoSpaceDE w:val="0"/>
        <w:autoSpaceDN w:val="0"/>
        <w:adjustRightInd w:val="0"/>
        <w:rPr>
          <w:color w:val="000000"/>
        </w:rPr>
      </w:pPr>
      <w:r w:rsidRPr="004A4147">
        <w:rPr>
          <w:rFonts w:cs="Tahoma"/>
          <w:noProof/>
          <w:color w:val="000000"/>
          <w:szCs w:val="16"/>
        </w:rPr>
        <w:t>siehe Produktgruppe</w:t>
      </w:r>
    </w:p>
    <w:p w:rsidR="006953C4" w:rsidRPr="004A4147"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w:t>
      </w:r>
    </w:p>
    <w:p w:rsidR="006953C4" w:rsidRPr="004A4147" w:rsidRDefault="006953C4" w:rsidP="00BB7482">
      <w:pPr>
        <w:pStyle w:val="berschrift3"/>
      </w:pPr>
      <w:bookmarkStart w:id="102" w:name="_Toc470685205"/>
      <w:r w:rsidRPr="004A4147">
        <w:t>11.23.02</w:t>
      </w:r>
      <w:r w:rsidRPr="004A4147">
        <w:tab/>
        <w:t>Allgemeine Rechtsberatung, rechtliche Gestaltung und außergerichtliche Vertretung in Rechtssachen</w:t>
      </w:r>
      <w:bookmarkEnd w:id="102"/>
    </w:p>
    <w:p w:rsidR="006953C4" w:rsidRPr="004A4147" w:rsidRDefault="006953C4">
      <w:pPr>
        <w:pStyle w:val="Kurzbeschreibung"/>
        <w:rPr>
          <w:color w:val="000000"/>
        </w:rPr>
      </w:pPr>
      <w:r w:rsidRPr="004A4147">
        <w:rPr>
          <w:color w:val="000000"/>
        </w:rPr>
        <w:t>Kurzbeschreibung:</w:t>
      </w:r>
    </w:p>
    <w:p w:rsidR="00D7286C"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Beratung, Gutachten, Stellungnahmen, Vertragsentwürfe und Entwurf von Rechtsvorschriften;</w:t>
      </w:r>
    </w:p>
    <w:p w:rsidR="006953C4" w:rsidRPr="004A4147" w:rsidRDefault="006953C4">
      <w:pPr>
        <w:pStyle w:val="Textkrper3"/>
        <w:widowControl w:val="0"/>
        <w:rPr>
          <w:rFonts w:cs="Times New Roman"/>
          <w:noProof w:val="0"/>
          <w:color w:val="000000"/>
          <w:szCs w:val="20"/>
        </w:rPr>
      </w:pPr>
      <w:r w:rsidRPr="004A4147">
        <w:rPr>
          <w:rFonts w:cs="Times New Roman"/>
          <w:noProof w:val="0"/>
          <w:color w:val="000000"/>
          <w:szCs w:val="20"/>
        </w:rPr>
        <w:t>Abschluss von Vergleichen, Weiterführung von rechtlich schwierigen Verfahren, Rechtsbehelfsverfahren</w:t>
      </w:r>
    </w:p>
    <w:p w:rsidR="006953C4" w:rsidRPr="004A4147" w:rsidRDefault="006953C4">
      <w:pPr>
        <w:widowControl w:val="0"/>
        <w:tabs>
          <w:tab w:val="left" w:pos="1134"/>
        </w:tabs>
        <w:autoSpaceDE w:val="0"/>
        <w:autoSpaceDN w:val="0"/>
        <w:adjustRightInd w:val="0"/>
        <w:rPr>
          <w:rFonts w:cs="Tahoma"/>
          <w:noProof/>
          <w:color w:val="000000"/>
          <w:szCs w:val="16"/>
        </w:rPr>
      </w:pPr>
    </w:p>
    <w:p w:rsidR="006953C4" w:rsidRPr="004A4147" w:rsidRDefault="00D17B03">
      <w:pPr>
        <w:pStyle w:val="Ziele"/>
        <w:rPr>
          <w:color w:val="000000"/>
        </w:rPr>
      </w:pPr>
      <w:r w:rsidRPr="004A4147">
        <w:rPr>
          <w:color w:val="000000"/>
        </w:rPr>
        <w:t>Allgemeine Ziele / Auftragsgrundlage:</w:t>
      </w:r>
      <w:r w:rsidR="006953C4" w:rsidRPr="004A4147">
        <w:rPr>
          <w:color w:val="000000"/>
        </w:rPr>
        <w:t xml:space="preserve"> </w:t>
      </w:r>
    </w:p>
    <w:p w:rsidR="006953C4" w:rsidRPr="004A4147" w:rsidRDefault="006953C4">
      <w:pPr>
        <w:widowControl w:val="0"/>
        <w:tabs>
          <w:tab w:val="left" w:pos="1134"/>
        </w:tabs>
        <w:autoSpaceDE w:val="0"/>
        <w:autoSpaceDN w:val="0"/>
        <w:adjustRightInd w:val="0"/>
        <w:rPr>
          <w:rFonts w:cs="Tahoma"/>
          <w:noProof/>
          <w:color w:val="000000"/>
          <w:szCs w:val="16"/>
        </w:rPr>
      </w:pPr>
      <w:r w:rsidRPr="004A4147">
        <w:rPr>
          <w:rFonts w:cs="Tahoma"/>
          <w:noProof/>
          <w:color w:val="000000"/>
          <w:szCs w:val="16"/>
        </w:rPr>
        <w:t>siehe Produktgruppe</w:t>
      </w:r>
    </w:p>
    <w:p w:rsidR="006953C4" w:rsidRPr="004A4147" w:rsidRDefault="006953C4">
      <w:pPr>
        <w:widowControl w:val="0"/>
        <w:tabs>
          <w:tab w:val="left" w:pos="1134"/>
        </w:tabs>
        <w:autoSpaceDE w:val="0"/>
        <w:autoSpaceDN w:val="0"/>
        <w:adjustRightInd w:val="0"/>
        <w:rPr>
          <w:color w:val="000000"/>
        </w:rPr>
      </w:pPr>
    </w:p>
    <w:p w:rsidR="006953C4" w:rsidRPr="00522082" w:rsidRDefault="006953C4" w:rsidP="00522082">
      <w:pPr>
        <w:rPr>
          <w:sz w:val="20"/>
          <w:szCs w:val="20"/>
        </w:rPr>
      </w:pPr>
      <w:r w:rsidRPr="00522082">
        <w:rPr>
          <w:sz w:val="20"/>
          <w:szCs w:val="20"/>
        </w:rPr>
        <w:t>Produkt:</w:t>
      </w:r>
    </w:p>
    <w:p w:rsidR="006953C4" w:rsidRPr="004A4147" w:rsidRDefault="006953C4" w:rsidP="00996318">
      <w:pPr>
        <w:pStyle w:val="berschrift3"/>
      </w:pPr>
      <w:bookmarkStart w:id="103" w:name="_Toc470685206"/>
      <w:r w:rsidRPr="004A4147">
        <w:t>11.23.03</w:t>
      </w:r>
      <w:r w:rsidRPr="004A4147">
        <w:tab/>
        <w:t>Gerichtliche Vertretung in Rechtssachen</w:t>
      </w:r>
      <w:bookmarkEnd w:id="103"/>
    </w:p>
    <w:p w:rsidR="006953C4" w:rsidRPr="004A4147" w:rsidRDefault="006953C4">
      <w:pPr>
        <w:pStyle w:val="Kurzbeschreibung"/>
        <w:rPr>
          <w:color w:val="000000"/>
        </w:rPr>
      </w:pPr>
      <w:r w:rsidRPr="004A4147">
        <w:rPr>
          <w:color w:val="000000"/>
        </w:rPr>
        <w:t>Kurzbeschreibung:</w:t>
      </w:r>
    </w:p>
    <w:p w:rsidR="006953C4" w:rsidRPr="004A4147" w:rsidRDefault="006953C4">
      <w:pPr>
        <w:widowControl w:val="0"/>
        <w:tabs>
          <w:tab w:val="left" w:pos="1134"/>
        </w:tabs>
        <w:autoSpaceDE w:val="0"/>
        <w:autoSpaceDN w:val="0"/>
        <w:adjustRightInd w:val="0"/>
        <w:rPr>
          <w:rFonts w:cs="Tahoma"/>
          <w:color w:val="000000"/>
          <w:szCs w:val="16"/>
        </w:rPr>
      </w:pPr>
      <w:r w:rsidRPr="004A4147">
        <w:rPr>
          <w:rFonts w:cs="Tahoma"/>
          <w:color w:val="000000"/>
          <w:szCs w:val="16"/>
        </w:rPr>
        <w:t>Prozessführung</w:t>
      </w:r>
    </w:p>
    <w:p w:rsidR="006953C4" w:rsidRPr="004A4147" w:rsidRDefault="006953C4">
      <w:pPr>
        <w:tabs>
          <w:tab w:val="left" w:pos="1134"/>
          <w:tab w:val="left" w:pos="2268"/>
        </w:tabs>
        <w:rPr>
          <w:color w:val="000000"/>
        </w:rPr>
      </w:pPr>
    </w:p>
    <w:p w:rsidR="006953C4" w:rsidRPr="004A4147" w:rsidRDefault="00D17B03">
      <w:pPr>
        <w:pStyle w:val="Ziele"/>
        <w:rPr>
          <w:color w:val="000000"/>
        </w:rPr>
      </w:pPr>
      <w:r w:rsidRPr="004A4147">
        <w:rPr>
          <w:color w:val="000000"/>
        </w:rPr>
        <w:t>Allgemeine Ziele / Auftragsgrundlage:</w:t>
      </w:r>
    </w:p>
    <w:p w:rsidR="006953C4" w:rsidRPr="004A4147" w:rsidRDefault="006953C4">
      <w:pPr>
        <w:widowControl w:val="0"/>
        <w:tabs>
          <w:tab w:val="left" w:pos="1134"/>
        </w:tabs>
        <w:autoSpaceDE w:val="0"/>
        <w:autoSpaceDN w:val="0"/>
        <w:adjustRightInd w:val="0"/>
        <w:rPr>
          <w:color w:val="000000"/>
        </w:rPr>
      </w:pPr>
      <w:r w:rsidRPr="004A4147">
        <w:rPr>
          <w:rFonts w:cs="Tahoma"/>
          <w:noProof/>
          <w:color w:val="000000"/>
          <w:szCs w:val="16"/>
        </w:rPr>
        <w:t>siehe Produktgruppe</w:t>
      </w:r>
    </w:p>
    <w:p w:rsidR="006953C4" w:rsidRPr="004A4147"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w:t>
      </w:r>
    </w:p>
    <w:p w:rsidR="006953C4" w:rsidRPr="004A4147" w:rsidRDefault="006953C4" w:rsidP="00996318">
      <w:pPr>
        <w:pStyle w:val="berschrift3"/>
      </w:pPr>
      <w:bookmarkStart w:id="104" w:name="_Toc470685207"/>
      <w:r w:rsidRPr="004A4147">
        <w:t>11.23.04</w:t>
      </w:r>
      <w:r w:rsidRPr="004A4147">
        <w:tab/>
        <w:t>Entscheidungen in Rechtssachen</w:t>
      </w:r>
      <w:bookmarkEnd w:id="104"/>
    </w:p>
    <w:p w:rsidR="006953C4" w:rsidRPr="004A4147" w:rsidRDefault="006953C4">
      <w:pPr>
        <w:pStyle w:val="Kurzbeschreibung"/>
        <w:rPr>
          <w:color w:val="000000"/>
        </w:rPr>
      </w:pPr>
      <w:r w:rsidRPr="004A4147">
        <w:rPr>
          <w:color w:val="000000"/>
        </w:rPr>
        <w:t>Kurzbeschreibung:</w:t>
      </w:r>
    </w:p>
    <w:p w:rsidR="00580E1A" w:rsidRDefault="006953C4">
      <w:pPr>
        <w:pStyle w:val="Textkrper3"/>
        <w:widowControl w:val="0"/>
        <w:rPr>
          <w:rFonts w:cs="Times New Roman"/>
          <w:noProof w:val="0"/>
          <w:color w:val="000000"/>
          <w:szCs w:val="20"/>
        </w:rPr>
      </w:pPr>
      <w:r w:rsidRPr="004A4147">
        <w:rPr>
          <w:rFonts w:cs="Times New Roman"/>
          <w:noProof w:val="0"/>
          <w:color w:val="000000"/>
          <w:szCs w:val="20"/>
        </w:rPr>
        <w:t>Stellung von Strafanträgen</w:t>
      </w:r>
      <w:r w:rsidR="00580E1A" w:rsidRPr="004A4147">
        <w:rPr>
          <w:rFonts w:cs="Times New Roman"/>
          <w:noProof w:val="0"/>
          <w:color w:val="000000"/>
          <w:szCs w:val="20"/>
        </w:rPr>
        <w:t>;</w:t>
      </w:r>
    </w:p>
    <w:p w:rsidR="00580E1A" w:rsidRDefault="006953C4">
      <w:pPr>
        <w:pStyle w:val="Textkrper3"/>
        <w:widowControl w:val="0"/>
        <w:rPr>
          <w:rFonts w:cs="Times New Roman"/>
          <w:noProof w:val="0"/>
          <w:color w:val="000000"/>
          <w:szCs w:val="20"/>
        </w:rPr>
      </w:pPr>
      <w:r w:rsidRPr="006B228A">
        <w:rPr>
          <w:rFonts w:cs="Times New Roman"/>
          <w:noProof w:val="0"/>
          <w:color w:val="000000"/>
          <w:szCs w:val="20"/>
        </w:rPr>
        <w:t>Annahme und Ausschlagung von Erbschaften</w:t>
      </w:r>
      <w:r w:rsidR="00580E1A">
        <w:rPr>
          <w:rFonts w:cs="Times New Roman"/>
          <w:noProof w:val="0"/>
          <w:color w:val="000000"/>
          <w:szCs w:val="20"/>
        </w:rPr>
        <w:t>;</w:t>
      </w:r>
    </w:p>
    <w:p w:rsidR="00580E1A" w:rsidRDefault="006953C4">
      <w:pPr>
        <w:pStyle w:val="Textkrper3"/>
        <w:widowControl w:val="0"/>
        <w:rPr>
          <w:rFonts w:cs="Times New Roman"/>
          <w:noProof w:val="0"/>
          <w:color w:val="000000"/>
          <w:szCs w:val="20"/>
        </w:rPr>
      </w:pPr>
      <w:r w:rsidRPr="006B228A">
        <w:rPr>
          <w:rFonts w:cs="Times New Roman"/>
          <w:noProof w:val="0"/>
          <w:color w:val="000000"/>
          <w:szCs w:val="20"/>
        </w:rPr>
        <w:t>Beauftragung von Anwälten</w:t>
      </w:r>
      <w:r w:rsidR="00580E1A">
        <w:rPr>
          <w:rFonts w:cs="Times New Roman"/>
          <w:noProof w:val="0"/>
          <w:color w:val="000000"/>
          <w:szCs w:val="20"/>
        </w:rPr>
        <w:t>;</w:t>
      </w:r>
    </w:p>
    <w:p w:rsidR="00580E1A" w:rsidRDefault="006953C4">
      <w:pPr>
        <w:pStyle w:val="Textkrper3"/>
        <w:widowControl w:val="0"/>
        <w:rPr>
          <w:rFonts w:cs="Times New Roman"/>
          <w:noProof w:val="0"/>
          <w:color w:val="000000"/>
          <w:szCs w:val="20"/>
        </w:rPr>
      </w:pPr>
      <w:r w:rsidRPr="006B228A">
        <w:rPr>
          <w:rFonts w:cs="Times New Roman"/>
          <w:noProof w:val="0"/>
          <w:color w:val="000000"/>
          <w:szCs w:val="20"/>
        </w:rPr>
        <w:t>Vergleichsbehörde, Widerspruchsbehörde</w:t>
      </w:r>
      <w:r w:rsidR="00580E1A">
        <w:rPr>
          <w:rFonts w:cs="Times New Roman"/>
          <w:noProof w:val="0"/>
          <w:color w:val="000000"/>
          <w:szCs w:val="20"/>
        </w:rPr>
        <w:t>;</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Standesamtsaufsicht</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color w:val="000000"/>
        </w:rPr>
      </w:pPr>
      <w:r w:rsidRPr="006B228A">
        <w:rPr>
          <w:rFonts w:cs="Tahoma"/>
          <w:noProof/>
          <w:color w:val="000000"/>
          <w:szCs w:val="16"/>
        </w:rPr>
        <w:t>siehe Produktgruppe</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05" w:name="_Toc470685208"/>
      <w:r w:rsidRPr="006B228A">
        <w:t>11.23.05</w:t>
      </w:r>
      <w:r w:rsidRPr="006B228A">
        <w:tab/>
        <w:t>Abschluss, Verwaltung und Abwicklung von Versicherungen</w:t>
      </w:r>
      <w:bookmarkEnd w:id="105"/>
    </w:p>
    <w:p w:rsidR="00FD2E34" w:rsidRDefault="00FD2E34">
      <w:pPr>
        <w:pStyle w:val="Kurzbeschreibung"/>
        <w:rPr>
          <w:color w:val="000000"/>
        </w:rPr>
      </w:pPr>
      <w:r>
        <w:rPr>
          <w:color w:val="000000"/>
        </w:rPr>
        <w:t xml:space="preserve">Buchungshinweis: </w:t>
      </w:r>
    </w:p>
    <w:p w:rsidR="00FD2E34" w:rsidRPr="00FD2E34" w:rsidRDefault="00FD2E34" w:rsidP="00FD2E34">
      <w:pPr>
        <w:pStyle w:val="Kurzbeschreibung"/>
        <w:rPr>
          <w:color w:val="000000"/>
          <w:u w:val="none"/>
        </w:rPr>
      </w:pPr>
      <w:r w:rsidRPr="00FD2E34">
        <w:rPr>
          <w:color w:val="000000"/>
          <w:u w:val="none"/>
        </w:rPr>
        <w:t>Die Versicherungsprämien werden ausgewiesen, sofern diese nicht direkt zugeordnet werden können. Ausgewiesen</w:t>
      </w:r>
      <w:r w:rsidR="005A4358">
        <w:rPr>
          <w:color w:val="000000"/>
          <w:u w:val="none"/>
        </w:rPr>
        <w:t xml:space="preserve"> werden z. </w:t>
      </w:r>
      <w:r w:rsidRPr="00FD2E34">
        <w:rPr>
          <w:color w:val="000000"/>
          <w:u w:val="none"/>
        </w:rPr>
        <w:t>B. die Beiträge für die Allgemeine Unfallversicherung der</w:t>
      </w:r>
      <w:r w:rsidR="003E24BD">
        <w:rPr>
          <w:color w:val="000000"/>
          <w:u w:val="none"/>
        </w:rPr>
        <w:t xml:space="preserve"> Unfallkasse Baden-Württemberg</w:t>
      </w:r>
      <w:r w:rsidR="004F2C5D">
        <w:rPr>
          <w:color w:val="000000"/>
          <w:u w:val="none"/>
        </w:rPr>
        <w:t>.</w:t>
      </w:r>
    </w:p>
    <w:p w:rsidR="006953C4" w:rsidRPr="006B228A" w:rsidRDefault="006953C4">
      <w:pPr>
        <w:pStyle w:val="Kurzbeschreibung"/>
        <w:rPr>
          <w:color w:val="000000"/>
        </w:rPr>
      </w:pPr>
      <w:r w:rsidRPr="006B228A">
        <w:rPr>
          <w:color w:val="000000"/>
        </w:rPr>
        <w:t>Kurzbeschreibung:</w:t>
      </w:r>
    </w:p>
    <w:p w:rsidR="00116A4F" w:rsidRDefault="003E24BD" w:rsidP="00FD2E34">
      <w:pPr>
        <w:pStyle w:val="Textkrper3"/>
        <w:widowControl w:val="0"/>
        <w:rPr>
          <w:rFonts w:cs="Times New Roman"/>
          <w:noProof w:val="0"/>
          <w:color w:val="000000"/>
          <w:szCs w:val="20"/>
        </w:rPr>
      </w:pPr>
      <w:r>
        <w:rPr>
          <w:rFonts w:cs="Times New Roman"/>
          <w:noProof w:val="0"/>
          <w:color w:val="000000"/>
          <w:szCs w:val="20"/>
        </w:rPr>
        <w:t>Risikoanalyse;</w:t>
      </w:r>
    </w:p>
    <w:p w:rsidR="00116A4F" w:rsidRDefault="006953C4" w:rsidP="00FD2E34">
      <w:pPr>
        <w:pStyle w:val="Textkrper3"/>
        <w:widowControl w:val="0"/>
        <w:rPr>
          <w:rFonts w:cs="Times New Roman"/>
          <w:noProof w:val="0"/>
          <w:color w:val="000000"/>
          <w:szCs w:val="20"/>
        </w:rPr>
      </w:pPr>
      <w:r w:rsidRPr="006B228A">
        <w:rPr>
          <w:rFonts w:cs="Times New Roman"/>
          <w:noProof w:val="0"/>
          <w:color w:val="000000"/>
          <w:szCs w:val="20"/>
        </w:rPr>
        <w:t>Abschluss und Verwaltung von Versicherungsverträgen unter Beteiligung der Fach</w:t>
      </w:r>
      <w:r w:rsidR="0060113A">
        <w:rPr>
          <w:rFonts w:cs="Times New Roman"/>
          <w:noProof w:val="0"/>
          <w:color w:val="000000"/>
          <w:szCs w:val="20"/>
        </w:rPr>
        <w:t>ämter</w:t>
      </w:r>
      <w:r w:rsidRPr="006B228A">
        <w:rPr>
          <w:rFonts w:cs="Times New Roman"/>
          <w:noProof w:val="0"/>
          <w:color w:val="000000"/>
          <w:szCs w:val="20"/>
        </w:rPr>
        <w:t xml:space="preserve">; </w:t>
      </w:r>
    </w:p>
    <w:p w:rsidR="00FD2E34" w:rsidRPr="006B228A" w:rsidRDefault="006953C4" w:rsidP="00FD2E34">
      <w:pPr>
        <w:pStyle w:val="Textkrper3"/>
        <w:widowControl w:val="0"/>
        <w:rPr>
          <w:rFonts w:cs="Times New Roman"/>
          <w:noProof w:val="0"/>
          <w:color w:val="000000"/>
          <w:szCs w:val="20"/>
        </w:rPr>
      </w:pPr>
      <w:r w:rsidRPr="006B228A">
        <w:rPr>
          <w:rFonts w:cs="Times New Roman"/>
          <w:noProof w:val="0"/>
          <w:color w:val="000000"/>
          <w:szCs w:val="20"/>
        </w:rPr>
        <w:t>Geltendmachung von Versicherungsschutz</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color w:val="000000"/>
        </w:rPr>
      </w:pPr>
      <w:r w:rsidRPr="006B228A">
        <w:rPr>
          <w:rFonts w:cs="Tahoma"/>
          <w:noProof/>
          <w:color w:val="000000"/>
          <w:szCs w:val="16"/>
        </w:rPr>
        <w:t>siehe Produktgruppe</w:t>
      </w:r>
    </w:p>
    <w:p w:rsidR="006953C4" w:rsidRPr="006B228A" w:rsidRDefault="006953C4">
      <w:pPr>
        <w:widowControl w:val="0"/>
        <w:tabs>
          <w:tab w:val="left" w:pos="1134"/>
        </w:tabs>
        <w:autoSpaceDE w:val="0"/>
        <w:autoSpaceDN w:val="0"/>
        <w:adjustRightInd w:val="0"/>
        <w:rPr>
          <w:rFonts w:cs="Tahoma"/>
          <w:color w:val="000000"/>
          <w:szCs w:val="16"/>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106" w:name="_Toc39041457"/>
      <w:r w:rsidRPr="001E3865">
        <w:t>11.24</w:t>
      </w:r>
      <w:r w:rsidRPr="001E3865">
        <w:tab/>
        <w:t>Gebäudemanagement, Techn. Immobilienmanagement</w:t>
      </w:r>
      <w:bookmarkEnd w:id="106"/>
    </w:p>
    <w:p w:rsidR="00F4199E" w:rsidRPr="00547A8B" w:rsidRDefault="00F4199E" w:rsidP="00F4199E">
      <w:pPr>
        <w:pStyle w:val="Kurzbeschreibung"/>
        <w:rPr>
          <w:color w:val="000000"/>
        </w:rPr>
      </w:pPr>
      <w:r w:rsidRPr="00547A8B">
        <w:rPr>
          <w:color w:val="000000"/>
        </w:rPr>
        <w:t xml:space="preserve">Buchungshinweis: </w:t>
      </w:r>
    </w:p>
    <w:p w:rsidR="00F4199E" w:rsidRPr="00643056" w:rsidRDefault="00F4199E" w:rsidP="00F4199E">
      <w:pPr>
        <w:pStyle w:val="Kurzbeschreibung"/>
        <w:rPr>
          <w:color w:val="000000"/>
          <w:u w:val="none"/>
        </w:rPr>
      </w:pPr>
      <w:r>
        <w:rPr>
          <w:color w:val="000000"/>
          <w:u w:val="none"/>
        </w:rPr>
        <w:t>Hier sind die Leistungen, die nicht unmittelbar bei den Fachprodukten ausgewiesen werden, zu buchen</w:t>
      </w:r>
      <w:r w:rsidR="00297104">
        <w:rPr>
          <w:color w:val="000000"/>
          <w:u w:val="none"/>
        </w:rPr>
        <w:t xml:space="preserve">, </w:t>
      </w:r>
      <w:r w:rsidR="00577DEF">
        <w:rPr>
          <w:color w:val="000000"/>
          <w:u w:val="none"/>
        </w:rPr>
        <w:t>z. B.</w:t>
      </w:r>
      <w:r>
        <w:rPr>
          <w:color w:val="000000"/>
          <w:u w:val="none"/>
        </w:rPr>
        <w:t xml:space="preserve"> bei zentralem Gebäudemanagement.</w:t>
      </w:r>
      <w:r w:rsidR="00706A8D">
        <w:rPr>
          <w:color w:val="000000"/>
          <w:u w:val="none"/>
        </w:rPr>
        <w:t xml:space="preserve"> </w:t>
      </w:r>
      <w:r>
        <w:rPr>
          <w:color w:val="000000"/>
          <w:u w:val="none"/>
        </w:rPr>
        <w:t>Diese umfassen i.</w:t>
      </w:r>
      <w:r w:rsidR="00297104">
        <w:rPr>
          <w:color w:val="000000"/>
          <w:u w:val="none"/>
        </w:rPr>
        <w:t> </w:t>
      </w:r>
      <w:r>
        <w:rPr>
          <w:color w:val="000000"/>
          <w:u w:val="none"/>
        </w:rPr>
        <w:t>d</w:t>
      </w:r>
      <w:r w:rsidR="009A60B4">
        <w:rPr>
          <w:color w:val="000000"/>
          <w:u w:val="none"/>
        </w:rPr>
        <w:t>.</w:t>
      </w:r>
      <w:r w:rsidR="006457F2">
        <w:rPr>
          <w:u w:val="none"/>
        </w:rPr>
        <w:t> </w:t>
      </w:r>
      <w:r>
        <w:rPr>
          <w:color w:val="000000"/>
          <w:u w:val="none"/>
        </w:rPr>
        <w:t>R.</w:t>
      </w:r>
      <w:r w:rsidR="006457F2">
        <w:rPr>
          <w:color w:val="000000"/>
          <w:u w:val="none"/>
        </w:rPr>
        <w:t xml:space="preserve"> </w:t>
      </w:r>
      <w:r>
        <w:rPr>
          <w:color w:val="000000"/>
          <w:u w:val="none"/>
        </w:rPr>
        <w:t xml:space="preserve">auch </w:t>
      </w:r>
      <w:r w:rsidR="00706A8D">
        <w:rPr>
          <w:color w:val="000000"/>
          <w:u w:val="none"/>
        </w:rPr>
        <w:t xml:space="preserve">Leistungen für </w:t>
      </w:r>
      <w:r>
        <w:rPr>
          <w:color w:val="000000"/>
          <w:u w:val="none"/>
        </w:rPr>
        <w:t>Grundstücke, die im Zusammenhang mi</w:t>
      </w:r>
      <w:r w:rsidR="002830F9">
        <w:rPr>
          <w:color w:val="000000"/>
          <w:u w:val="none"/>
        </w:rPr>
        <w:t>t Gebäuden</w:t>
      </w:r>
      <w:r>
        <w:rPr>
          <w:color w:val="000000"/>
          <w:u w:val="none"/>
        </w:rPr>
        <w:t xml:space="preserve"> genutzt werden</w:t>
      </w:r>
      <w:r w:rsidR="00297104">
        <w:rPr>
          <w:color w:val="000000"/>
          <w:u w:val="none"/>
        </w:rPr>
        <w:t>,</w:t>
      </w:r>
      <w:r w:rsidR="002830F9">
        <w:rPr>
          <w:color w:val="000000"/>
          <w:u w:val="none"/>
        </w:rPr>
        <w:t xml:space="preserve"> </w:t>
      </w:r>
      <w:r w:rsidR="00577DEF">
        <w:rPr>
          <w:color w:val="000000"/>
          <w:u w:val="none"/>
        </w:rPr>
        <w:t>z. B.</w:t>
      </w:r>
      <w:r w:rsidR="002830F9">
        <w:rPr>
          <w:color w:val="000000"/>
          <w:u w:val="none"/>
        </w:rPr>
        <w:t xml:space="preserve"> Außenanlagen.</w:t>
      </w:r>
    </w:p>
    <w:p w:rsidR="0088340A" w:rsidRPr="0088340A" w:rsidRDefault="00F4199E" w:rsidP="0088340A">
      <w:pPr>
        <w:rPr>
          <w:rFonts w:cs="Arial"/>
          <w:bCs/>
          <w:noProof/>
          <w:color w:val="000000"/>
          <w:szCs w:val="16"/>
        </w:rPr>
      </w:pPr>
      <w:r w:rsidRPr="003310FE">
        <w:rPr>
          <w:color w:val="000000"/>
        </w:rPr>
        <w:t>Auszahlungen</w:t>
      </w:r>
      <w:r>
        <w:rPr>
          <w:color w:val="000000"/>
        </w:rPr>
        <w:t xml:space="preserve"> für Bau</w:t>
      </w:r>
      <w:r w:rsidR="0088340A">
        <w:rPr>
          <w:color w:val="000000"/>
        </w:rPr>
        <w:t>investitionen</w:t>
      </w:r>
      <w:r>
        <w:rPr>
          <w:color w:val="000000"/>
        </w:rPr>
        <w:t xml:space="preserve"> sowie für umfassende geplante Unterhaltungsmaßnahmen sind </w:t>
      </w:r>
      <w:r w:rsidR="0088340A">
        <w:rPr>
          <w:rFonts w:cs="Arial"/>
          <w:bCs/>
          <w:noProof/>
          <w:color w:val="000000"/>
          <w:szCs w:val="16"/>
        </w:rPr>
        <w:t xml:space="preserve">gemäß </w:t>
      </w:r>
      <w:r w:rsidR="0088340A" w:rsidRPr="00056EF8">
        <w:rPr>
          <w:rFonts w:cs="Arial"/>
          <w:bCs/>
          <w:noProof/>
          <w:color w:val="000000"/>
          <w:szCs w:val="16"/>
        </w:rPr>
        <w:t>den Vorgaben der Bundesstatistik</w:t>
      </w:r>
      <w:r w:rsidR="0088340A">
        <w:rPr>
          <w:rFonts w:cs="Arial"/>
          <w:bCs/>
          <w:noProof/>
          <w:color w:val="000000"/>
          <w:szCs w:val="16"/>
        </w:rPr>
        <w:t xml:space="preserve"> </w:t>
      </w:r>
      <w:r>
        <w:rPr>
          <w:color w:val="000000"/>
        </w:rPr>
        <w:t>beim jewei</w:t>
      </w:r>
      <w:r w:rsidR="003E24BD">
        <w:rPr>
          <w:color w:val="000000"/>
        </w:rPr>
        <w:t>ligen Fachprodukt nachzuweisen.</w:t>
      </w:r>
      <w:r w:rsidR="0088340A">
        <w:rPr>
          <w:color w:val="000000"/>
        </w:rPr>
        <w:t xml:space="preserve"> </w:t>
      </w:r>
      <w:r w:rsidR="0088340A" w:rsidRPr="0088340A">
        <w:rPr>
          <w:rFonts w:cs="Arial"/>
          <w:bCs/>
          <w:noProof/>
          <w:color w:val="000000"/>
          <w:szCs w:val="16"/>
        </w:rPr>
        <w:t xml:space="preserve">Hiervon unberührt können insbesondere die Abschreibungen und die kalkulatorische Verzinsung aus gebäudebezogenen Investitionen bei einem zentralen Gebäudemanagement weiterhin in der Produktgruppe 11.24 ausgewiesen werden (weitere Hinweise in dem FAQ-Dokument auf der Homepage des Innenministeriums). </w:t>
      </w:r>
    </w:p>
    <w:p w:rsidR="000801F1" w:rsidRPr="00A52A1E" w:rsidRDefault="000801F1" w:rsidP="000801F1">
      <w:pPr>
        <w:pStyle w:val="Kurzbeschreibung"/>
        <w:spacing w:after="0"/>
        <w:rPr>
          <w:color w:val="000000"/>
          <w:u w:val="none"/>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07" w:name="_Toc470685209"/>
      <w:r w:rsidRPr="006B228A">
        <w:t>11.24.01</w:t>
      </w:r>
      <w:r w:rsidRPr="006B228A">
        <w:tab/>
        <w:t>Neu-, Um- u</w:t>
      </w:r>
      <w:r w:rsidR="00297104">
        <w:t>nd</w:t>
      </w:r>
      <w:r w:rsidRPr="006B228A">
        <w:t xml:space="preserve"> Erweiterungsbauten, Modernisierungen und Sanierungen</w:t>
      </w:r>
      <w:r w:rsidR="00365B48">
        <w:t xml:space="preserve"> einschl. Bauherrenleistungen und Beratungsleistungen</w:t>
      </w:r>
      <w:bookmarkEnd w:id="107"/>
    </w:p>
    <w:p w:rsidR="006953C4" w:rsidRPr="006B228A" w:rsidRDefault="006953C4">
      <w:pPr>
        <w:pStyle w:val="Kurzbeschreibung"/>
        <w:rPr>
          <w:color w:val="000000"/>
        </w:rPr>
      </w:pPr>
      <w:r w:rsidRPr="006B228A">
        <w:rPr>
          <w:color w:val="000000"/>
        </w:rPr>
        <w:t>Kurzbeschreibung:</w:t>
      </w:r>
    </w:p>
    <w:p w:rsidR="00365B48" w:rsidRDefault="006953C4" w:rsidP="00C8666C">
      <w:pPr>
        <w:widowControl w:val="0"/>
        <w:tabs>
          <w:tab w:val="left" w:pos="1134"/>
        </w:tabs>
        <w:autoSpaceDE w:val="0"/>
        <w:autoSpaceDN w:val="0"/>
        <w:adjustRightInd w:val="0"/>
        <w:jc w:val="both"/>
        <w:rPr>
          <w:color w:val="000000"/>
          <w:szCs w:val="20"/>
        </w:rPr>
      </w:pPr>
      <w:r w:rsidRPr="006B228A">
        <w:rPr>
          <w:color w:val="000000"/>
          <w:szCs w:val="20"/>
        </w:rPr>
        <w:t xml:space="preserve">Planung von Neu-, Um- und Erweiterungsbauten, Modernisierungen und Sanierungen gemäß dem Leistungsbild der HOAI (einschl. Durchführung von Architektenwettbewerben nach GRW und Planung von Kunst am Bau), </w:t>
      </w:r>
      <w:r w:rsidR="00487478">
        <w:rPr>
          <w:color w:val="000000"/>
          <w:szCs w:val="20"/>
        </w:rPr>
        <w:t>einschl.</w:t>
      </w:r>
      <w:r w:rsidRPr="006B228A">
        <w:rPr>
          <w:color w:val="000000"/>
          <w:szCs w:val="20"/>
        </w:rPr>
        <w:t xml:space="preserve"> technischer mit dem Gebäude verbundener Anlagen und Erstausstattungen</w:t>
      </w:r>
      <w:r w:rsidR="00DF62F4">
        <w:rPr>
          <w:color w:val="000000"/>
          <w:szCs w:val="20"/>
        </w:rPr>
        <w:t>,</w:t>
      </w:r>
      <w:r w:rsidRPr="006B228A">
        <w:rPr>
          <w:color w:val="000000"/>
          <w:szCs w:val="20"/>
        </w:rPr>
        <w:t xml:space="preserve"> </w:t>
      </w:r>
      <w:r w:rsidR="00365B48" w:rsidRPr="00365B48">
        <w:rPr>
          <w:color w:val="000000"/>
          <w:szCs w:val="20"/>
        </w:rPr>
        <w:t>Rückbau, Abbruch und Entsorgung von Gebäuden und technischen Einrichtungen</w:t>
      </w:r>
      <w:r w:rsidR="00C8666C">
        <w:rPr>
          <w:color w:val="000000"/>
          <w:szCs w:val="20"/>
        </w:rPr>
        <w:t>;</w:t>
      </w:r>
    </w:p>
    <w:p w:rsidR="005C2777" w:rsidRPr="006457F2" w:rsidRDefault="00C8666C" w:rsidP="00B81EE6">
      <w:pPr>
        <w:spacing w:after="240"/>
        <w:contextualSpacing/>
        <w:rPr>
          <w:szCs w:val="18"/>
        </w:rPr>
      </w:pPr>
      <w:r w:rsidRPr="006457F2">
        <w:rPr>
          <w:szCs w:val="18"/>
        </w:rPr>
        <w:t xml:space="preserve">Bauherrenleistungen in Anlehnung an § 31 HOAI </w:t>
      </w:r>
      <w:r w:rsidR="00487478" w:rsidRPr="006457F2">
        <w:rPr>
          <w:szCs w:val="18"/>
        </w:rPr>
        <w:t>einschl.</w:t>
      </w:r>
      <w:r w:rsidRPr="006457F2">
        <w:rPr>
          <w:szCs w:val="18"/>
        </w:rPr>
        <w:t xml:space="preserve"> Projektleitung und -steuerung sowie Verwaltungsleistungen wie </w:t>
      </w:r>
      <w:r w:rsidR="00577DEF" w:rsidRPr="006457F2">
        <w:rPr>
          <w:szCs w:val="18"/>
        </w:rPr>
        <w:t>z. B.</w:t>
      </w:r>
      <w:r w:rsidRPr="006457F2">
        <w:rPr>
          <w:szCs w:val="18"/>
        </w:rPr>
        <w:t xml:space="preserve"> Erstellung von Vorlagen und Genehmigungsanträgen</w:t>
      </w:r>
      <w:r w:rsidR="00B81EE6" w:rsidRPr="006457F2">
        <w:rPr>
          <w:szCs w:val="18"/>
        </w:rPr>
        <w:t>;</w:t>
      </w:r>
    </w:p>
    <w:p w:rsidR="00C8666C" w:rsidRPr="006457F2" w:rsidRDefault="00C8666C" w:rsidP="00B81EE6">
      <w:pPr>
        <w:spacing w:after="240"/>
        <w:contextualSpacing/>
        <w:rPr>
          <w:szCs w:val="18"/>
        </w:rPr>
      </w:pPr>
      <w:r w:rsidRPr="006457F2">
        <w:rPr>
          <w:szCs w:val="18"/>
        </w:rPr>
        <w:t>Bearbeitung von Anfragen und Fertigen von Stellungnahmen</w:t>
      </w:r>
      <w:r w:rsidR="004E4542">
        <w:rPr>
          <w:szCs w:val="18"/>
        </w:rPr>
        <w:t>;</w:t>
      </w:r>
    </w:p>
    <w:p w:rsidR="00C8666C" w:rsidRPr="004E4542" w:rsidRDefault="00DF62F4" w:rsidP="00C8666C">
      <w:pPr>
        <w:widowControl w:val="0"/>
        <w:tabs>
          <w:tab w:val="left" w:pos="1134"/>
        </w:tabs>
        <w:autoSpaceDE w:val="0"/>
        <w:autoSpaceDN w:val="0"/>
        <w:adjustRightInd w:val="0"/>
        <w:jc w:val="both"/>
        <w:rPr>
          <w:color w:val="000000"/>
          <w:szCs w:val="20"/>
        </w:rPr>
      </w:pPr>
      <w:r w:rsidRPr="004E4542">
        <w:rPr>
          <w:color w:val="000000"/>
          <w:szCs w:val="20"/>
        </w:rPr>
        <w:t>Beratungsleistungen</w:t>
      </w:r>
      <w:r w:rsidR="00C73091" w:rsidRPr="004E4542">
        <w:rPr>
          <w:color w:val="000000"/>
          <w:szCs w:val="20"/>
        </w:rPr>
        <w:t xml:space="preserve"> umfassen </w:t>
      </w:r>
      <w:r w:rsidR="00577DEF" w:rsidRPr="004E4542">
        <w:rPr>
          <w:color w:val="000000"/>
          <w:szCs w:val="20"/>
        </w:rPr>
        <w:t>z. B.</w:t>
      </w:r>
      <w:r w:rsidR="00C8666C" w:rsidRPr="004E4542">
        <w:rPr>
          <w:color w:val="000000"/>
          <w:szCs w:val="20"/>
        </w:rPr>
        <w:t>:</w:t>
      </w:r>
    </w:p>
    <w:p w:rsidR="00C8666C" w:rsidRPr="006457F2" w:rsidRDefault="00C8666C" w:rsidP="00A2045E">
      <w:pPr>
        <w:numPr>
          <w:ilvl w:val="1"/>
          <w:numId w:val="13"/>
        </w:numPr>
        <w:spacing w:after="240"/>
        <w:ind w:left="567" w:hanging="141"/>
        <w:contextualSpacing/>
        <w:rPr>
          <w:szCs w:val="18"/>
        </w:rPr>
      </w:pPr>
      <w:r w:rsidRPr="006457F2">
        <w:rPr>
          <w:szCs w:val="18"/>
        </w:rPr>
        <w:t>Erstellung fachtechnischer Gutachten</w:t>
      </w:r>
    </w:p>
    <w:p w:rsidR="00C8666C" w:rsidRPr="006457F2" w:rsidRDefault="00C8666C" w:rsidP="00A2045E">
      <w:pPr>
        <w:numPr>
          <w:ilvl w:val="1"/>
          <w:numId w:val="13"/>
        </w:numPr>
        <w:spacing w:after="240"/>
        <w:ind w:left="567" w:hanging="141"/>
        <w:contextualSpacing/>
        <w:rPr>
          <w:szCs w:val="18"/>
        </w:rPr>
      </w:pPr>
      <w:r w:rsidRPr="006457F2">
        <w:rPr>
          <w:szCs w:val="18"/>
        </w:rPr>
        <w:t>Beratung bei Bewertungen und Stellungnahmen im Rahmen kommunaler</w:t>
      </w:r>
      <w:r w:rsidR="000801F1" w:rsidRPr="006457F2">
        <w:rPr>
          <w:szCs w:val="18"/>
        </w:rPr>
        <w:t xml:space="preserve"> </w:t>
      </w:r>
      <w:r w:rsidRPr="006457F2">
        <w:rPr>
          <w:szCs w:val="18"/>
        </w:rPr>
        <w:t>Investitionsfördermaßnahmen</w:t>
      </w:r>
    </w:p>
    <w:p w:rsidR="00C8666C" w:rsidRPr="006457F2" w:rsidRDefault="00C8666C" w:rsidP="00A2045E">
      <w:pPr>
        <w:numPr>
          <w:ilvl w:val="1"/>
          <w:numId w:val="13"/>
        </w:numPr>
        <w:spacing w:after="240"/>
        <w:ind w:left="567" w:hanging="141"/>
        <w:contextualSpacing/>
        <w:rPr>
          <w:szCs w:val="18"/>
        </w:rPr>
      </w:pPr>
      <w:r w:rsidRPr="006457F2">
        <w:rPr>
          <w:szCs w:val="18"/>
        </w:rPr>
        <w:t>Beratung bei Investorenmodellen (Projekte Dritter)</w:t>
      </w:r>
    </w:p>
    <w:p w:rsidR="00C8666C" w:rsidRPr="006457F2" w:rsidRDefault="00C8666C" w:rsidP="00A2045E">
      <w:pPr>
        <w:numPr>
          <w:ilvl w:val="1"/>
          <w:numId w:val="13"/>
        </w:numPr>
        <w:spacing w:after="240"/>
        <w:ind w:left="567" w:hanging="141"/>
        <w:contextualSpacing/>
        <w:rPr>
          <w:szCs w:val="18"/>
        </w:rPr>
      </w:pPr>
      <w:r w:rsidRPr="006457F2">
        <w:rPr>
          <w:szCs w:val="18"/>
        </w:rPr>
        <w:t xml:space="preserve">Fachliche Begutachtung von Hochbauten, die von der </w:t>
      </w:r>
      <w:r w:rsidR="00407ABE" w:rsidRPr="006457F2">
        <w:rPr>
          <w:szCs w:val="18"/>
        </w:rPr>
        <w:t>Kommune</w:t>
      </w:r>
      <w:r w:rsidRPr="006457F2">
        <w:rPr>
          <w:szCs w:val="18"/>
        </w:rPr>
        <w:t xml:space="preserve"> bezuschusst </w:t>
      </w:r>
      <w:r w:rsidR="0060113A" w:rsidRPr="006457F2">
        <w:rPr>
          <w:szCs w:val="18"/>
        </w:rPr>
        <w:t>werden</w:t>
      </w:r>
    </w:p>
    <w:p w:rsidR="00C8666C" w:rsidRPr="006457F2" w:rsidRDefault="00C8666C" w:rsidP="00A2045E">
      <w:pPr>
        <w:numPr>
          <w:ilvl w:val="1"/>
          <w:numId w:val="13"/>
        </w:numPr>
        <w:spacing w:after="240"/>
        <w:ind w:left="567" w:hanging="141"/>
        <w:contextualSpacing/>
        <w:rPr>
          <w:szCs w:val="18"/>
        </w:rPr>
      </w:pPr>
      <w:r w:rsidRPr="006457F2">
        <w:rPr>
          <w:szCs w:val="18"/>
        </w:rPr>
        <w:t>Stellungnahmen aus architektonischer und fachtechnischer Sicht</w:t>
      </w:r>
    </w:p>
    <w:p w:rsidR="00C8666C" w:rsidRPr="00365B48" w:rsidRDefault="00C8666C" w:rsidP="004A4147">
      <w:pPr>
        <w:widowControl w:val="0"/>
        <w:tabs>
          <w:tab w:val="left" w:pos="1134"/>
        </w:tabs>
        <w:autoSpaceDE w:val="0"/>
        <w:autoSpaceDN w:val="0"/>
        <w:adjustRightInd w:val="0"/>
        <w:ind w:left="709"/>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Angemessene Umsetzung der obersten Projektziele des Rats</w:t>
      </w:r>
      <w:r w:rsidR="00D909EB">
        <w:rPr>
          <w:rFonts w:cs="Times New Roman"/>
          <w:noProof w:val="0"/>
          <w:color w:val="000000"/>
          <w:szCs w:val="20"/>
        </w:rPr>
        <w:t> / </w:t>
      </w:r>
      <w:r w:rsidRPr="006B228A">
        <w:rPr>
          <w:rFonts w:cs="Times New Roman"/>
          <w:noProof w:val="0"/>
          <w:color w:val="000000"/>
          <w:szCs w:val="20"/>
        </w:rPr>
        <w:t>Bauherrenamtes</w:t>
      </w:r>
      <w:r w:rsidR="00D909EB">
        <w:rPr>
          <w:rFonts w:cs="Times New Roman"/>
          <w:noProof w:val="0"/>
          <w:color w:val="000000"/>
          <w:szCs w:val="20"/>
        </w:rPr>
        <w:t> / </w:t>
      </w:r>
      <w:r w:rsidRPr="006B228A">
        <w:rPr>
          <w:rFonts w:cs="Times New Roman"/>
          <w:noProof w:val="0"/>
          <w:color w:val="000000"/>
          <w:szCs w:val="20"/>
        </w:rPr>
        <w:t>Eigenbetriebs in Funktionalität, Form und Technik</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Sicherstellung von Architekturqualität im öffentlichen Raum und von Umweltstandards im allgemeinen Interesse</w:t>
      </w:r>
    </w:p>
    <w:p w:rsidR="00C8666C" w:rsidRDefault="00C8666C">
      <w:pPr>
        <w:pStyle w:val="Textkrper3"/>
        <w:widowControl w:val="0"/>
        <w:rPr>
          <w:rFonts w:cs="Times New Roman"/>
          <w:noProof w:val="0"/>
          <w:color w:val="000000"/>
          <w:szCs w:val="20"/>
        </w:rPr>
      </w:pPr>
      <w:r w:rsidRPr="00C8666C">
        <w:rPr>
          <w:rFonts w:cs="Times New Roman"/>
          <w:noProof w:val="0"/>
          <w:color w:val="000000"/>
          <w:szCs w:val="20"/>
        </w:rPr>
        <w:t>Einhaltung der vorgegebenen Ziele bzgl.</w:t>
      </w:r>
      <w:r>
        <w:rPr>
          <w:rFonts w:cs="Times New Roman"/>
          <w:noProof w:val="0"/>
          <w:color w:val="000000"/>
          <w:szCs w:val="20"/>
        </w:rPr>
        <w:t xml:space="preserve"> Kosten, Wirtschaftlichkeit, </w:t>
      </w:r>
      <w:r w:rsidRPr="00C8666C">
        <w:rPr>
          <w:rFonts w:cs="Times New Roman"/>
          <w:noProof w:val="0"/>
          <w:color w:val="000000"/>
          <w:szCs w:val="20"/>
        </w:rPr>
        <w:t>Zeit</w:t>
      </w:r>
      <w:r>
        <w:rPr>
          <w:rFonts w:cs="Times New Roman"/>
          <w:noProof w:val="0"/>
          <w:color w:val="000000"/>
          <w:szCs w:val="20"/>
        </w:rPr>
        <w:t>, Qualität und Nutzen</w:t>
      </w:r>
      <w:r w:rsidRPr="00C8666C">
        <w:rPr>
          <w:rFonts w:cs="Times New Roman"/>
          <w:noProof w:val="0"/>
          <w:color w:val="000000"/>
          <w:szCs w:val="20"/>
        </w:rPr>
        <w:t xml:space="preserve"> </w:t>
      </w:r>
    </w:p>
    <w:p w:rsidR="00C8666C" w:rsidRDefault="00C8666C" w:rsidP="00C8666C">
      <w:pPr>
        <w:rPr>
          <w:color w:val="000000"/>
          <w:szCs w:val="20"/>
        </w:rPr>
      </w:pPr>
      <w:r w:rsidRPr="006B228A">
        <w:rPr>
          <w:color w:val="000000"/>
          <w:szCs w:val="20"/>
        </w:rPr>
        <w:t>Kundengerechte Beratung bzw. Mitwirkung durch fachtechnische Beiträge</w:t>
      </w:r>
    </w:p>
    <w:p w:rsidR="006953C4" w:rsidRPr="006B228A" w:rsidRDefault="006953C4">
      <w:pPr>
        <w:pStyle w:val="Textkrper3"/>
        <w:widowControl w:val="0"/>
        <w:rPr>
          <w:color w:val="000000"/>
        </w:rPr>
      </w:pPr>
      <w:r w:rsidRPr="006B228A">
        <w:rPr>
          <w:rFonts w:cs="Times New Roman"/>
          <w:noProof w:val="0"/>
          <w:color w:val="000000"/>
          <w:szCs w:val="20"/>
        </w:rPr>
        <w:t>Kundenzufriedenheit</w:t>
      </w:r>
      <w:r w:rsidRPr="006B228A">
        <w:rPr>
          <w:color w:val="000000"/>
        </w:rPr>
        <w:t xml:space="preserve"> </w:t>
      </w:r>
    </w:p>
    <w:p w:rsidR="00C8666C" w:rsidRPr="006B228A" w:rsidRDefault="00C8666C">
      <w:pPr>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08" w:name="_Toc470685210"/>
      <w:r w:rsidRPr="006B228A">
        <w:t>11.24.0</w:t>
      </w:r>
      <w:r w:rsidR="00606249">
        <w:t>2</w:t>
      </w:r>
      <w:r w:rsidRPr="006B228A">
        <w:tab/>
      </w:r>
      <w:r w:rsidR="00B002B1">
        <w:t xml:space="preserve">Gebäudebewirtschaftung (bebaute Grundstücke einschl. </w:t>
      </w:r>
      <w:r w:rsidR="00BE24B8">
        <w:t>technischer Anlagen</w:t>
      </w:r>
      <w:r w:rsidR="00D504AC">
        <w:t>; Energiemanagement</w:t>
      </w:r>
      <w:r w:rsidR="00B002B1">
        <w:t>)</w:t>
      </w:r>
      <w:bookmarkEnd w:id="108"/>
      <w:r w:rsidR="00BE24B8">
        <w:t xml:space="preserve"> </w:t>
      </w:r>
    </w:p>
    <w:p w:rsidR="00A52A1E" w:rsidRPr="00A012B4" w:rsidRDefault="00A52A1E">
      <w:pPr>
        <w:pStyle w:val="Kurzbeschreibung"/>
        <w:rPr>
          <w:b/>
          <w:color w:val="000000"/>
        </w:rPr>
      </w:pPr>
      <w:r w:rsidRPr="00A012B4">
        <w:rPr>
          <w:b/>
          <w:color w:val="000000"/>
        </w:rPr>
        <w:t xml:space="preserve">Rechnungslegungshinweis: </w:t>
      </w:r>
    </w:p>
    <w:p w:rsidR="00907BE5" w:rsidRDefault="00A52A1E" w:rsidP="001E3865">
      <w:pPr>
        <w:pStyle w:val="Kurzbeschreibung"/>
        <w:spacing w:after="0"/>
        <w:rPr>
          <w:b/>
          <w:color w:val="000000"/>
          <w:u w:val="none"/>
        </w:rPr>
      </w:pPr>
      <w:r w:rsidRPr="00A012B4">
        <w:rPr>
          <w:b/>
          <w:color w:val="000000"/>
          <w:u w:val="none"/>
        </w:rPr>
        <w:t>Für die Finanzstatistik ist das Prod</w:t>
      </w:r>
      <w:r w:rsidR="00752F59">
        <w:rPr>
          <w:b/>
          <w:color w:val="000000"/>
          <w:u w:val="none"/>
        </w:rPr>
        <w:t xml:space="preserve">ukt differenzierter zu </w:t>
      </w:r>
      <w:r w:rsidR="00752F59" w:rsidRPr="00455D21">
        <w:rPr>
          <w:b/>
          <w:color w:val="000000"/>
          <w:u w:val="none"/>
        </w:rPr>
        <w:t>erfassen</w:t>
      </w:r>
      <w:r w:rsidR="00455D21" w:rsidRPr="00455D21">
        <w:rPr>
          <w:b/>
          <w:color w:val="000000"/>
          <w:u w:val="none"/>
        </w:rPr>
        <w:t>.</w:t>
      </w:r>
    </w:p>
    <w:p w:rsidR="001E3865" w:rsidRPr="00A012B4" w:rsidRDefault="001E3865" w:rsidP="001E3865">
      <w:pPr>
        <w:pStyle w:val="Kurzbeschreibung"/>
        <w:spacing w:after="0"/>
        <w:rPr>
          <w:b/>
          <w:color w:val="000000"/>
          <w:u w:val="none"/>
        </w:rPr>
      </w:pPr>
    </w:p>
    <w:p w:rsidR="006953C4" w:rsidRPr="006B228A" w:rsidRDefault="006953C4">
      <w:pPr>
        <w:pStyle w:val="Kurzbeschreibung"/>
        <w:rPr>
          <w:color w:val="000000"/>
        </w:rPr>
      </w:pPr>
      <w:r w:rsidRPr="006B228A">
        <w:rPr>
          <w:color w:val="000000"/>
        </w:rPr>
        <w:t>Kurzbeschreibung:</w:t>
      </w:r>
    </w:p>
    <w:p w:rsidR="00321FAE" w:rsidRDefault="00E0574E" w:rsidP="00F4619F">
      <w:pPr>
        <w:pStyle w:val="Textkrper3"/>
        <w:widowControl w:val="0"/>
        <w:rPr>
          <w:rFonts w:cs="Times New Roman"/>
          <w:noProof w:val="0"/>
          <w:color w:val="000000"/>
          <w:szCs w:val="20"/>
        </w:rPr>
      </w:pPr>
      <w:r w:rsidRPr="00321FAE">
        <w:rPr>
          <w:rFonts w:cs="Times New Roman"/>
          <w:noProof w:val="0"/>
          <w:color w:val="000000"/>
          <w:szCs w:val="20"/>
        </w:rPr>
        <w:t>Abschluss, Verwaltung und Aufhebung von Nutzungsvereinbarun</w:t>
      </w:r>
      <w:r w:rsidRPr="00991497">
        <w:rPr>
          <w:rFonts w:cs="Times New Roman"/>
          <w:noProof w:val="0"/>
          <w:color w:val="000000"/>
          <w:szCs w:val="20"/>
        </w:rPr>
        <w:t>gen</w:t>
      </w:r>
      <w:r w:rsidR="00321FAE" w:rsidRPr="00991497">
        <w:rPr>
          <w:rFonts w:cs="Times New Roman"/>
          <w:noProof w:val="0"/>
          <w:color w:val="000000"/>
          <w:szCs w:val="20"/>
        </w:rPr>
        <w:t xml:space="preserve"> und Nutzungsrechte</w:t>
      </w:r>
      <w:r w:rsidR="00222D22">
        <w:rPr>
          <w:rFonts w:cs="Times New Roman"/>
          <w:noProof w:val="0"/>
          <w:color w:val="000000"/>
          <w:szCs w:val="20"/>
        </w:rPr>
        <w:t>n</w:t>
      </w:r>
      <w:r w:rsidRPr="00991497">
        <w:rPr>
          <w:rFonts w:cs="Times New Roman"/>
          <w:noProof w:val="0"/>
          <w:color w:val="000000"/>
          <w:szCs w:val="20"/>
        </w:rPr>
        <w:t xml:space="preserve">; </w:t>
      </w:r>
    </w:p>
    <w:p w:rsidR="00321FAE" w:rsidRPr="00991497" w:rsidRDefault="00321FAE" w:rsidP="00F4619F">
      <w:pPr>
        <w:pStyle w:val="Textkrper3"/>
        <w:widowControl w:val="0"/>
        <w:rPr>
          <w:rFonts w:cs="Times New Roman"/>
          <w:noProof w:val="0"/>
          <w:color w:val="000000"/>
          <w:szCs w:val="20"/>
        </w:rPr>
      </w:pPr>
      <w:r w:rsidRPr="00321FAE">
        <w:rPr>
          <w:rFonts w:cs="Times New Roman"/>
          <w:noProof w:val="0"/>
          <w:color w:val="000000"/>
          <w:szCs w:val="20"/>
        </w:rPr>
        <w:t>Bewirtschaftung von eigenen und angemiete</w:t>
      </w:r>
      <w:r w:rsidRPr="00991497">
        <w:rPr>
          <w:rFonts w:cs="Times New Roman"/>
          <w:noProof w:val="0"/>
          <w:color w:val="000000"/>
          <w:szCs w:val="20"/>
        </w:rPr>
        <w:t>ten Gebäuden</w:t>
      </w:r>
      <w:r w:rsidR="00D504AC">
        <w:rPr>
          <w:rFonts w:cs="Times New Roman"/>
          <w:noProof w:val="0"/>
          <w:color w:val="000000"/>
          <w:szCs w:val="20"/>
        </w:rPr>
        <w:t xml:space="preserve"> einschl. Gebäudereinigung</w:t>
      </w:r>
      <w:r w:rsidRPr="00991497">
        <w:rPr>
          <w:rFonts w:cs="Times New Roman"/>
          <w:noProof w:val="0"/>
          <w:color w:val="000000"/>
          <w:szCs w:val="20"/>
        </w:rPr>
        <w:t>;</w:t>
      </w:r>
    </w:p>
    <w:p w:rsidR="006953C4" w:rsidRPr="00321FAE" w:rsidRDefault="006953C4" w:rsidP="0060113A">
      <w:pPr>
        <w:pStyle w:val="Textkrper3"/>
        <w:widowControl w:val="0"/>
        <w:rPr>
          <w:rFonts w:cs="Times New Roman"/>
          <w:noProof w:val="0"/>
          <w:color w:val="000000"/>
          <w:szCs w:val="20"/>
        </w:rPr>
      </w:pPr>
      <w:r w:rsidRPr="00321FAE">
        <w:rPr>
          <w:rFonts w:cs="Times New Roman"/>
          <w:noProof w:val="0"/>
          <w:color w:val="000000"/>
          <w:szCs w:val="20"/>
        </w:rPr>
        <w:t>Begehung</w:t>
      </w:r>
      <w:r w:rsidR="00D504AC">
        <w:rPr>
          <w:rFonts w:cs="Times New Roman"/>
          <w:noProof w:val="0"/>
          <w:color w:val="000000"/>
          <w:szCs w:val="20"/>
        </w:rPr>
        <w:t>, Unterhaltung</w:t>
      </w:r>
      <w:r w:rsidRPr="00321FAE">
        <w:rPr>
          <w:rFonts w:cs="Times New Roman"/>
          <w:noProof w:val="0"/>
          <w:color w:val="000000"/>
          <w:szCs w:val="20"/>
        </w:rPr>
        <w:t xml:space="preserve"> und Instandhaltung von Gebäuden </w:t>
      </w:r>
      <w:r w:rsidR="00487478">
        <w:rPr>
          <w:rFonts w:cs="Times New Roman"/>
          <w:noProof w:val="0"/>
          <w:color w:val="000000"/>
          <w:szCs w:val="20"/>
        </w:rPr>
        <w:t>einschl.</w:t>
      </w:r>
      <w:r w:rsidRPr="00321FAE">
        <w:rPr>
          <w:rFonts w:cs="Times New Roman"/>
          <w:noProof w:val="0"/>
          <w:color w:val="000000"/>
          <w:szCs w:val="20"/>
        </w:rPr>
        <w:t xml:space="preserve"> aller mit Gebäude</w:t>
      </w:r>
      <w:r w:rsidR="00D504AC">
        <w:rPr>
          <w:rFonts w:cs="Times New Roman"/>
          <w:noProof w:val="0"/>
          <w:color w:val="000000"/>
          <w:szCs w:val="20"/>
        </w:rPr>
        <w:t>n</w:t>
      </w:r>
      <w:r w:rsidRPr="00321FAE">
        <w:rPr>
          <w:rFonts w:cs="Times New Roman"/>
          <w:noProof w:val="0"/>
          <w:color w:val="000000"/>
          <w:szCs w:val="20"/>
        </w:rPr>
        <w:t xml:space="preserve"> verbundener technischer Anlagen</w:t>
      </w:r>
      <w:r w:rsidR="00D504AC">
        <w:rPr>
          <w:rFonts w:cs="Times New Roman"/>
          <w:noProof w:val="0"/>
          <w:color w:val="000000"/>
          <w:szCs w:val="20"/>
        </w:rPr>
        <w:t xml:space="preserve"> und öffentlicher Uhren</w:t>
      </w:r>
      <w:r w:rsidR="0060113A">
        <w:rPr>
          <w:rFonts w:cs="Times New Roman"/>
          <w:noProof w:val="0"/>
          <w:color w:val="000000"/>
          <w:szCs w:val="20"/>
        </w:rPr>
        <w:t xml:space="preserve"> sowie </w:t>
      </w:r>
      <w:r w:rsidRPr="00321FAE">
        <w:rPr>
          <w:rFonts w:cs="Times New Roman"/>
          <w:noProof w:val="0"/>
          <w:color w:val="000000"/>
          <w:szCs w:val="20"/>
        </w:rPr>
        <w:t xml:space="preserve">von Denkmälern und Wegkreuzen </w:t>
      </w:r>
      <w:r w:rsidR="0020346C">
        <w:rPr>
          <w:rFonts w:cs="Times New Roman"/>
          <w:noProof w:val="0"/>
          <w:color w:val="000000"/>
          <w:szCs w:val="20"/>
        </w:rPr>
        <w:t>u. ä.</w:t>
      </w:r>
      <w:r w:rsidRPr="00321FAE">
        <w:rPr>
          <w:rFonts w:cs="Times New Roman"/>
          <w:noProof w:val="0"/>
          <w:color w:val="000000"/>
          <w:szCs w:val="20"/>
        </w:rPr>
        <w:t xml:space="preserve"> (ohne Gebäude)</w:t>
      </w:r>
      <w:r w:rsidR="00907BE5">
        <w:rPr>
          <w:rFonts w:cs="Times New Roman"/>
          <w:noProof w:val="0"/>
          <w:color w:val="000000"/>
          <w:szCs w:val="20"/>
        </w:rPr>
        <w:t>;</w:t>
      </w:r>
    </w:p>
    <w:p w:rsidR="0060113A" w:rsidRDefault="00C7722F" w:rsidP="00F4619F">
      <w:pPr>
        <w:pStyle w:val="Textkrper3"/>
        <w:widowControl w:val="0"/>
        <w:rPr>
          <w:rFonts w:cs="Times New Roman"/>
          <w:noProof w:val="0"/>
          <w:color w:val="000000"/>
          <w:szCs w:val="20"/>
        </w:rPr>
      </w:pPr>
      <w:r>
        <w:rPr>
          <w:rFonts w:cs="Times New Roman"/>
          <w:noProof w:val="0"/>
          <w:color w:val="000000"/>
          <w:szCs w:val="20"/>
        </w:rPr>
        <w:t xml:space="preserve">Energiemanagement einschl. </w:t>
      </w:r>
      <w:r w:rsidR="002E3AEC" w:rsidRPr="006B228A">
        <w:rPr>
          <w:rFonts w:cs="Times New Roman"/>
          <w:noProof w:val="0"/>
          <w:color w:val="000000"/>
          <w:szCs w:val="20"/>
        </w:rPr>
        <w:t>Aufbau eines Energie-Controlling-Systems</w:t>
      </w:r>
      <w:r w:rsidR="00907BE5">
        <w:rPr>
          <w:rFonts w:cs="Times New Roman"/>
          <w:noProof w:val="0"/>
          <w:color w:val="000000"/>
          <w:szCs w:val="20"/>
        </w:rPr>
        <w:t>;</w:t>
      </w:r>
    </w:p>
    <w:p w:rsidR="0060113A" w:rsidRDefault="00D504AC" w:rsidP="00F4619F">
      <w:pPr>
        <w:pStyle w:val="Textkrper3"/>
        <w:widowControl w:val="0"/>
        <w:rPr>
          <w:rFonts w:cs="Times New Roman"/>
          <w:noProof w:val="0"/>
          <w:color w:val="000000"/>
          <w:szCs w:val="20"/>
        </w:rPr>
      </w:pPr>
      <w:r>
        <w:rPr>
          <w:rFonts w:cs="Times New Roman"/>
          <w:noProof w:val="0"/>
          <w:color w:val="000000"/>
          <w:szCs w:val="20"/>
        </w:rPr>
        <w:t>Koordination und Ausarbeitung von Konzepten, konkr</w:t>
      </w:r>
      <w:r w:rsidR="00222D22">
        <w:rPr>
          <w:rFonts w:cs="Times New Roman"/>
          <w:noProof w:val="0"/>
          <w:color w:val="000000"/>
          <w:szCs w:val="20"/>
        </w:rPr>
        <w:t>e</w:t>
      </w:r>
      <w:r>
        <w:rPr>
          <w:rFonts w:cs="Times New Roman"/>
          <w:noProof w:val="0"/>
          <w:color w:val="000000"/>
          <w:szCs w:val="20"/>
        </w:rPr>
        <w:t>ten Maßnahmen und Schulungsangeboten zur Energieeinsparung für kommunale Liegenschaften und die Allgemeinheit;</w:t>
      </w:r>
    </w:p>
    <w:p w:rsidR="0060113A" w:rsidRDefault="002E3AEC" w:rsidP="00F4619F">
      <w:pPr>
        <w:pStyle w:val="Textkrper3"/>
        <w:widowControl w:val="0"/>
        <w:rPr>
          <w:rFonts w:cs="Times New Roman"/>
          <w:noProof w:val="0"/>
          <w:color w:val="000000"/>
          <w:szCs w:val="20"/>
        </w:rPr>
      </w:pPr>
      <w:r w:rsidRPr="006B228A">
        <w:rPr>
          <w:rFonts w:cs="Times New Roman"/>
          <w:noProof w:val="0"/>
          <w:color w:val="000000"/>
          <w:szCs w:val="20"/>
        </w:rPr>
        <w:t>Verhandlung, Prüfung und Gestaltung von Energielieferverträgen;</w:t>
      </w:r>
    </w:p>
    <w:p w:rsidR="002E3AEC" w:rsidRPr="006B228A" w:rsidRDefault="002E3AEC" w:rsidP="00F4619F">
      <w:pPr>
        <w:pStyle w:val="Textkrper3"/>
        <w:widowControl w:val="0"/>
        <w:rPr>
          <w:rFonts w:cs="Times New Roman"/>
          <w:noProof w:val="0"/>
          <w:color w:val="000000"/>
          <w:szCs w:val="20"/>
        </w:rPr>
      </w:pPr>
      <w:r w:rsidRPr="006B228A">
        <w:rPr>
          <w:rFonts w:cs="Times New Roman"/>
          <w:noProof w:val="0"/>
          <w:color w:val="000000"/>
          <w:szCs w:val="20"/>
        </w:rPr>
        <w:t xml:space="preserve">Entwicklung ökologischer Standards für kommunale Gebäude und Anlagen </w:t>
      </w:r>
    </w:p>
    <w:p w:rsidR="006953C4" w:rsidRPr="006B228A" w:rsidRDefault="006953C4">
      <w:pPr>
        <w:pStyle w:val="Textkrper3"/>
        <w:widowControl w:val="0"/>
        <w:rPr>
          <w:rFonts w:cs="Times New Roman"/>
          <w:noProof w:val="0"/>
          <w:color w:val="000000"/>
          <w:szCs w:val="20"/>
        </w:rPr>
      </w:pPr>
    </w:p>
    <w:p w:rsidR="006953C4" w:rsidRPr="006B228A" w:rsidRDefault="00D17B03">
      <w:pPr>
        <w:pStyle w:val="Ziele"/>
        <w:rPr>
          <w:color w:val="000000"/>
        </w:rPr>
      </w:pPr>
      <w:r>
        <w:rPr>
          <w:color w:val="000000"/>
        </w:rPr>
        <w:t>Allgemeine Ziele / Auftragsgrundlage:</w:t>
      </w:r>
    </w:p>
    <w:p w:rsidR="00C7722F" w:rsidRPr="006B228A" w:rsidRDefault="00C7722F">
      <w:pPr>
        <w:pStyle w:val="Textkrper3"/>
        <w:widowControl w:val="0"/>
        <w:rPr>
          <w:rFonts w:cs="Times New Roman"/>
          <w:noProof w:val="0"/>
          <w:color w:val="000000"/>
          <w:szCs w:val="20"/>
        </w:rPr>
      </w:pPr>
      <w:r>
        <w:rPr>
          <w:rFonts w:cs="Times New Roman"/>
          <w:noProof w:val="0"/>
          <w:color w:val="000000"/>
          <w:szCs w:val="20"/>
        </w:rPr>
        <w:t xml:space="preserve">Pflegliche und wirtschaftliche Verwaltung des Vermögens und Erhaltung seiner Funktionsfähigkeit </w:t>
      </w:r>
    </w:p>
    <w:p w:rsidR="009656F7" w:rsidRDefault="002E3AEC" w:rsidP="00011637">
      <w:pPr>
        <w:pStyle w:val="Textkrper3"/>
        <w:widowControl w:val="0"/>
        <w:rPr>
          <w:rFonts w:cs="Times New Roman"/>
          <w:noProof w:val="0"/>
          <w:color w:val="000000"/>
          <w:szCs w:val="20"/>
        </w:rPr>
      </w:pPr>
      <w:r w:rsidRPr="006B228A">
        <w:rPr>
          <w:rFonts w:cs="Times New Roman"/>
          <w:noProof w:val="0"/>
          <w:color w:val="000000"/>
          <w:szCs w:val="20"/>
        </w:rPr>
        <w:t xml:space="preserve">Reduzierung des Energiebedarfs </w:t>
      </w:r>
      <w:r w:rsidR="00D504AC">
        <w:rPr>
          <w:rFonts w:cs="Times New Roman"/>
          <w:noProof w:val="0"/>
          <w:color w:val="000000"/>
          <w:szCs w:val="20"/>
        </w:rPr>
        <w:t xml:space="preserve">in der Kommune unter Berücksichtigung der Vorbildfunktion insbesondere </w:t>
      </w:r>
      <w:r w:rsidRPr="006B228A">
        <w:rPr>
          <w:rFonts w:cs="Times New Roman"/>
          <w:noProof w:val="0"/>
          <w:color w:val="000000"/>
          <w:szCs w:val="20"/>
        </w:rPr>
        <w:t>innerhalb der Kommunalverwaltung</w:t>
      </w:r>
      <w:r w:rsidR="00D504AC">
        <w:rPr>
          <w:rFonts w:cs="Times New Roman"/>
          <w:noProof w:val="0"/>
          <w:color w:val="000000"/>
          <w:szCs w:val="20"/>
        </w:rPr>
        <w:t xml:space="preserve"> selbst</w:t>
      </w:r>
    </w:p>
    <w:p w:rsidR="002E3AEC" w:rsidRPr="006B228A" w:rsidRDefault="002E3AEC" w:rsidP="002E3AEC">
      <w:pPr>
        <w:pStyle w:val="Textkrper3"/>
        <w:widowControl w:val="0"/>
        <w:rPr>
          <w:rFonts w:cs="Times New Roman"/>
          <w:noProof w:val="0"/>
          <w:color w:val="000000"/>
          <w:szCs w:val="2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Produktgruppe:</w:t>
      </w:r>
    </w:p>
    <w:p w:rsidR="006953C4" w:rsidRPr="00996318" w:rsidRDefault="006953C4" w:rsidP="007A6B10">
      <w:pPr>
        <w:pStyle w:val="berschrift2"/>
      </w:pPr>
      <w:bookmarkStart w:id="109" w:name="_Toc39041458"/>
      <w:r w:rsidRPr="00996318">
        <w:t>11.25</w:t>
      </w:r>
      <w:r w:rsidRPr="00996318">
        <w:tab/>
        <w:t>Grünanlagen, Werkstätten und Fahrzeuge</w:t>
      </w:r>
      <w:bookmarkEnd w:id="109"/>
    </w:p>
    <w:p w:rsidR="000434D5" w:rsidRPr="000434D5" w:rsidRDefault="000434D5" w:rsidP="000434D5">
      <w:pPr>
        <w:pStyle w:val="Kurzbeschreibung"/>
        <w:rPr>
          <w:b/>
          <w:color w:val="000000"/>
        </w:rPr>
      </w:pPr>
      <w:r w:rsidRPr="00547A8B">
        <w:rPr>
          <w:color w:val="000000"/>
        </w:rPr>
        <w:t>Buchungshinweis</w:t>
      </w:r>
      <w:r w:rsidRPr="000434D5">
        <w:rPr>
          <w:b/>
          <w:color w:val="000000"/>
        </w:rPr>
        <w:t xml:space="preserve">: </w:t>
      </w:r>
    </w:p>
    <w:p w:rsidR="000434D5" w:rsidRPr="00586E48" w:rsidRDefault="000434D5" w:rsidP="000434D5">
      <w:pPr>
        <w:pStyle w:val="Kurzbeschreibung"/>
        <w:rPr>
          <w:color w:val="000000"/>
          <w:u w:val="none"/>
        </w:rPr>
      </w:pPr>
      <w:r w:rsidRPr="003310FE">
        <w:rPr>
          <w:color w:val="000000"/>
          <w:u w:val="none"/>
        </w:rPr>
        <w:t>Auszahlungen</w:t>
      </w:r>
      <w:r>
        <w:rPr>
          <w:color w:val="000000"/>
          <w:u w:val="none"/>
        </w:rPr>
        <w:t xml:space="preserve"> für </w:t>
      </w:r>
      <w:r w:rsidR="0088340A">
        <w:rPr>
          <w:color w:val="000000"/>
          <w:u w:val="none"/>
        </w:rPr>
        <w:t xml:space="preserve">Investitionen </w:t>
      </w:r>
      <w:r>
        <w:rPr>
          <w:color w:val="000000"/>
          <w:u w:val="none"/>
        </w:rPr>
        <w:t xml:space="preserve">sowie für </w:t>
      </w:r>
      <w:r w:rsidR="006B430E">
        <w:rPr>
          <w:color w:val="000000"/>
          <w:u w:val="none"/>
        </w:rPr>
        <w:t xml:space="preserve">umfassende geplante </w:t>
      </w:r>
      <w:r w:rsidR="00D7286C">
        <w:rPr>
          <w:color w:val="000000"/>
          <w:u w:val="none"/>
        </w:rPr>
        <w:t>Unterhaltungsmaß</w:t>
      </w:r>
      <w:r>
        <w:rPr>
          <w:color w:val="000000"/>
          <w:u w:val="none"/>
        </w:rPr>
        <w:t>nahmen sind beim jeweiligen Fachprodukt nachzuweisen</w:t>
      </w:r>
      <w:r w:rsidR="0088340A" w:rsidRPr="00586E48">
        <w:rPr>
          <w:color w:val="000000"/>
          <w:u w:val="none"/>
        </w:rPr>
        <w:t>, vgl. auch FAQ zu 11.24</w:t>
      </w:r>
      <w:r w:rsidR="00BA3254" w:rsidRPr="00586E48">
        <w:rPr>
          <w:color w:val="000000"/>
          <w:u w:val="none"/>
        </w:rPr>
        <w:t>.</w:t>
      </w: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0" w:name="_Toc470685211"/>
      <w:r w:rsidRPr="006B228A">
        <w:t>11.25.01</w:t>
      </w:r>
      <w:r w:rsidRPr="006B228A">
        <w:tab/>
        <w:t xml:space="preserve">Planungs-, </w:t>
      </w:r>
      <w:r w:rsidRPr="007C0724">
        <w:t>Bau</w:t>
      </w:r>
      <w:r w:rsidRPr="006B228A">
        <w:t>- und Unterhaltungsleistungen auf Anforderung im Bereich Grünanlagen</w:t>
      </w:r>
      <w:bookmarkEnd w:id="110"/>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Planung, </w:t>
      </w:r>
      <w:r w:rsidRPr="007C0724">
        <w:rPr>
          <w:rFonts w:cs="Times New Roman"/>
          <w:noProof w:val="0"/>
          <w:color w:val="000000"/>
          <w:szCs w:val="20"/>
        </w:rPr>
        <w:t>Bau</w:t>
      </w:r>
      <w:r w:rsidRPr="006B228A">
        <w:rPr>
          <w:rFonts w:cs="Times New Roman"/>
          <w:noProof w:val="0"/>
          <w:color w:val="000000"/>
          <w:szCs w:val="20"/>
        </w:rPr>
        <w:t xml:space="preserve"> und Unterhaltung von Grün- und Freiflächen wie: Sportflächen, Gleisanlagenbegrünungen, Friedhöfe, Außenanlagen an Gebäuden und Einrichtungen</w:t>
      </w:r>
      <w:r w:rsidR="00907BE5">
        <w:rPr>
          <w:rFonts w:cs="Times New Roman"/>
          <w:noProof w:val="0"/>
          <w:color w:val="000000"/>
          <w:szCs w:val="20"/>
        </w:rPr>
        <w:t>,</w:t>
      </w:r>
      <w:r w:rsidRPr="006B228A">
        <w:rPr>
          <w:rFonts w:cs="Times New Roman"/>
          <w:noProof w:val="0"/>
          <w:color w:val="000000"/>
          <w:szCs w:val="20"/>
        </w:rPr>
        <w:t xml:space="preserve"> </w:t>
      </w:r>
      <w:r w:rsidR="00577DEF">
        <w:rPr>
          <w:rFonts w:cs="Times New Roman"/>
          <w:noProof w:val="0"/>
          <w:color w:val="000000"/>
          <w:szCs w:val="20"/>
        </w:rPr>
        <w:t>z. B.</w:t>
      </w:r>
      <w:r w:rsidRPr="006B228A">
        <w:rPr>
          <w:rFonts w:cs="Times New Roman"/>
          <w:noProof w:val="0"/>
          <w:color w:val="000000"/>
          <w:szCs w:val="20"/>
        </w:rPr>
        <w:t xml:space="preserve"> Schulen, Kinder- und Jugendeinrichtungen, Schwimmbäder, Altenheime, Krankenhäuser</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Erfüllung der Kundenwünsche und der Nutzerbedürfnisse unter gesamtstädtischer Sicht</w:t>
      </w:r>
    </w:p>
    <w:p w:rsidR="006953C4" w:rsidRPr="006B228A" w:rsidRDefault="006953C4">
      <w:pPr>
        <w:pStyle w:val="Textkrper3"/>
        <w:widowControl w:val="0"/>
        <w:rPr>
          <w:color w:val="000000"/>
        </w:rPr>
      </w:pPr>
      <w:r w:rsidRPr="006B228A">
        <w:rPr>
          <w:rFonts w:cs="Times New Roman"/>
          <w:noProof w:val="0"/>
          <w:color w:val="000000"/>
          <w:szCs w:val="20"/>
        </w:rPr>
        <w:t>Kostendeckung</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1" w:name="_Toc470685212"/>
      <w:r w:rsidRPr="006B228A">
        <w:t>11.25.02</w:t>
      </w:r>
      <w:r w:rsidRPr="006B228A">
        <w:tab/>
        <w:t>Floristik und Gärtnerei</w:t>
      </w:r>
      <w:bookmarkEnd w:id="111"/>
    </w:p>
    <w:p w:rsidR="006953C4" w:rsidRPr="006B228A" w:rsidRDefault="006953C4">
      <w:pPr>
        <w:pStyle w:val="Kurzbeschreibung"/>
        <w:rPr>
          <w:color w:val="000000"/>
        </w:rPr>
      </w:pPr>
      <w:r w:rsidRPr="006B228A">
        <w:rPr>
          <w:color w:val="000000"/>
        </w:rPr>
        <w:t>Kurzbeschreibung:</w:t>
      </w:r>
    </w:p>
    <w:p w:rsidR="0072127F" w:rsidRDefault="006953C4">
      <w:pPr>
        <w:pStyle w:val="Textkrper3"/>
        <w:widowControl w:val="0"/>
        <w:rPr>
          <w:rFonts w:cs="Times New Roman"/>
          <w:noProof w:val="0"/>
          <w:color w:val="000000"/>
          <w:szCs w:val="20"/>
        </w:rPr>
      </w:pPr>
      <w:r w:rsidRPr="006B228A">
        <w:rPr>
          <w:rFonts w:cs="Times New Roman"/>
          <w:noProof w:val="0"/>
          <w:color w:val="000000"/>
          <w:szCs w:val="20"/>
        </w:rPr>
        <w:t>Innen- und Außendeko</w:t>
      </w:r>
      <w:r w:rsidR="000558A2">
        <w:rPr>
          <w:rFonts w:cs="Times New Roman"/>
          <w:noProof w:val="0"/>
          <w:color w:val="000000"/>
          <w:szCs w:val="20"/>
        </w:rPr>
        <w:t>rationen von baulichen Anlagen;</w:t>
      </w:r>
    </w:p>
    <w:p w:rsidR="0072127F" w:rsidRDefault="006953C4">
      <w:pPr>
        <w:pStyle w:val="Textkrper3"/>
        <w:widowControl w:val="0"/>
        <w:rPr>
          <w:rFonts w:cs="Times New Roman"/>
          <w:noProof w:val="0"/>
          <w:color w:val="000000"/>
          <w:szCs w:val="20"/>
        </w:rPr>
      </w:pPr>
      <w:r w:rsidRPr="006B228A">
        <w:rPr>
          <w:rFonts w:cs="Times New Roman"/>
          <w:noProof w:val="0"/>
          <w:color w:val="000000"/>
          <w:szCs w:val="20"/>
        </w:rPr>
        <w:t xml:space="preserve">Trauerbinderei; </w:t>
      </w:r>
    </w:p>
    <w:p w:rsidR="0072127F" w:rsidRDefault="006953C4">
      <w:pPr>
        <w:pStyle w:val="Textkrper3"/>
        <w:widowControl w:val="0"/>
        <w:rPr>
          <w:rFonts w:cs="Times New Roman"/>
          <w:noProof w:val="0"/>
          <w:color w:val="000000"/>
          <w:szCs w:val="20"/>
        </w:rPr>
      </w:pPr>
      <w:r w:rsidRPr="006B228A">
        <w:rPr>
          <w:rFonts w:cs="Times New Roman"/>
          <w:noProof w:val="0"/>
          <w:color w:val="000000"/>
          <w:szCs w:val="20"/>
        </w:rPr>
        <w:t>Blumensträuße</w:t>
      </w:r>
      <w:r w:rsidR="0072127F">
        <w:rPr>
          <w:rFonts w:cs="Times New Roman"/>
          <w:noProof w:val="0"/>
          <w:color w:val="000000"/>
          <w:szCs w:val="20"/>
        </w:rPr>
        <w:t xml:space="preserve">, </w:t>
      </w:r>
      <w:r w:rsidR="000558A2">
        <w:rPr>
          <w:rFonts w:cs="Times New Roman"/>
          <w:noProof w:val="0"/>
          <w:color w:val="000000"/>
          <w:szCs w:val="20"/>
        </w:rPr>
        <w:t>Schalen und Gestecke;</w:t>
      </w:r>
    </w:p>
    <w:p w:rsidR="0072127F" w:rsidRDefault="006953C4">
      <w:pPr>
        <w:pStyle w:val="Textkrper3"/>
        <w:widowControl w:val="0"/>
        <w:rPr>
          <w:rFonts w:cs="Times New Roman"/>
          <w:noProof w:val="0"/>
          <w:color w:val="000000"/>
          <w:szCs w:val="20"/>
        </w:rPr>
      </w:pPr>
      <w:r w:rsidRPr="006B228A">
        <w:rPr>
          <w:rFonts w:cs="Times New Roman"/>
          <w:noProof w:val="0"/>
          <w:color w:val="000000"/>
          <w:szCs w:val="20"/>
        </w:rPr>
        <w:t>Verkauf von Blumen</w:t>
      </w:r>
      <w:r w:rsidR="00862E69">
        <w:rPr>
          <w:rFonts w:cs="Times New Roman"/>
          <w:noProof w:val="0"/>
          <w:color w:val="000000"/>
          <w:szCs w:val="20"/>
        </w:rPr>
        <w:t>,</w:t>
      </w:r>
      <w:r w:rsidRPr="006B228A">
        <w:rPr>
          <w:rFonts w:cs="Times New Roman"/>
          <w:noProof w:val="0"/>
          <w:color w:val="000000"/>
          <w:szCs w:val="20"/>
        </w:rPr>
        <w:t xml:space="preserve"> Zierpflanzen</w:t>
      </w:r>
      <w:r w:rsidR="00862E69">
        <w:rPr>
          <w:rFonts w:cs="Times New Roman"/>
          <w:noProof w:val="0"/>
          <w:color w:val="000000"/>
          <w:szCs w:val="20"/>
        </w:rPr>
        <w:t>,</w:t>
      </w:r>
      <w:r w:rsidRPr="006B228A">
        <w:rPr>
          <w:rFonts w:cs="Times New Roman"/>
          <w:noProof w:val="0"/>
          <w:color w:val="000000"/>
          <w:szCs w:val="20"/>
        </w:rPr>
        <w:t xml:space="preserve"> Stauden und Gehölzen</w:t>
      </w:r>
    </w:p>
    <w:p w:rsidR="006953C4" w:rsidRPr="006B228A" w:rsidRDefault="006953C4">
      <w:pPr>
        <w:pStyle w:val="Textkrper3"/>
        <w:widowControl w:val="0"/>
        <w:rPr>
          <w:rFonts w:cs="Times New Roman"/>
          <w:noProof w:val="0"/>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rPr>
          <w:color w:val="000000"/>
          <w:szCs w:val="20"/>
        </w:rPr>
      </w:pPr>
      <w:r w:rsidRPr="006B228A">
        <w:rPr>
          <w:color w:val="000000"/>
          <w:szCs w:val="20"/>
        </w:rPr>
        <w:t>Erfüllung der Kundenwünsche und der Nutzerbedürfnisse</w:t>
      </w:r>
    </w:p>
    <w:p w:rsidR="006953C4" w:rsidRPr="006B228A" w:rsidRDefault="006953C4">
      <w:pPr>
        <w:widowControl w:val="0"/>
        <w:tabs>
          <w:tab w:val="left" w:pos="1134"/>
        </w:tabs>
        <w:autoSpaceDE w:val="0"/>
        <w:autoSpaceDN w:val="0"/>
        <w:adjustRightInd w:val="0"/>
        <w:rPr>
          <w:color w:val="000000"/>
        </w:rPr>
      </w:pPr>
      <w:r w:rsidRPr="006B228A">
        <w:rPr>
          <w:color w:val="000000"/>
          <w:szCs w:val="20"/>
        </w:rPr>
        <w:t>Kostendeckung</w:t>
      </w:r>
    </w:p>
    <w:p w:rsidR="006953C4" w:rsidRPr="006B228A" w:rsidRDefault="006953C4">
      <w:pPr>
        <w:widowControl w:val="0"/>
        <w:tabs>
          <w:tab w:val="left" w:pos="1134"/>
        </w:tabs>
        <w:autoSpaceDE w:val="0"/>
        <w:autoSpaceDN w:val="0"/>
        <w:adjustRightInd w:val="0"/>
        <w:rPr>
          <w:rFonts w:cs="Arial"/>
          <w:noProof/>
          <w:color w:val="000000"/>
          <w:szCs w:val="20"/>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2" w:name="_Toc470685213"/>
      <w:r w:rsidRPr="006B228A">
        <w:t>11.25.03</w:t>
      </w:r>
      <w:r w:rsidRPr="006B228A">
        <w:tab/>
        <w:t>Leistungen zentraler Werkstätten</w:t>
      </w:r>
      <w:bookmarkEnd w:id="112"/>
    </w:p>
    <w:p w:rsidR="006953C4" w:rsidRPr="006B228A" w:rsidRDefault="006953C4">
      <w:pPr>
        <w:pStyle w:val="Kurzbeschreibung"/>
        <w:rPr>
          <w:color w:val="000000"/>
        </w:rPr>
      </w:pPr>
      <w:r w:rsidRPr="006B228A">
        <w:rPr>
          <w:color w:val="000000"/>
        </w:rPr>
        <w:t>Kurzbeschreibung:</w:t>
      </w:r>
    </w:p>
    <w:p w:rsidR="0072127F" w:rsidRDefault="00B57B01">
      <w:pPr>
        <w:widowControl w:val="0"/>
        <w:tabs>
          <w:tab w:val="left" w:pos="1134"/>
        </w:tabs>
        <w:autoSpaceDE w:val="0"/>
        <w:autoSpaceDN w:val="0"/>
        <w:adjustRightInd w:val="0"/>
        <w:jc w:val="both"/>
        <w:rPr>
          <w:color w:val="000000"/>
          <w:szCs w:val="20"/>
        </w:rPr>
      </w:pPr>
      <w:r>
        <w:rPr>
          <w:color w:val="000000"/>
          <w:szCs w:val="20"/>
        </w:rPr>
        <w:t>Innerbetriebliche zentrale Werkstätten z.</w:t>
      </w:r>
      <w:r w:rsidR="00D7286C">
        <w:rPr>
          <w:color w:val="000000"/>
          <w:szCs w:val="20"/>
        </w:rPr>
        <w:t> </w:t>
      </w:r>
      <w:r>
        <w:rPr>
          <w:color w:val="000000"/>
          <w:szCs w:val="20"/>
        </w:rPr>
        <w:t>B</w:t>
      </w:r>
      <w:r w:rsidR="00D7286C">
        <w:rPr>
          <w:color w:val="000000"/>
          <w:szCs w:val="20"/>
        </w:rPr>
        <w:t>.</w:t>
      </w:r>
      <w:r>
        <w:rPr>
          <w:color w:val="000000"/>
          <w:szCs w:val="20"/>
        </w:rPr>
        <w:t xml:space="preserve"> </w:t>
      </w:r>
      <w:r w:rsidR="006953C4" w:rsidRPr="006B228A">
        <w:rPr>
          <w:color w:val="000000"/>
          <w:szCs w:val="20"/>
        </w:rPr>
        <w:t>Kfz-Werkstatt, Malerwerkstatt, Schlosserwerkstatt, Elektrowerkstatt, Installationswerkstatt, Schreinerwerk</w:t>
      </w:r>
      <w:r w:rsidR="000558A2">
        <w:rPr>
          <w:color w:val="000000"/>
          <w:szCs w:val="20"/>
        </w:rPr>
        <w:t>statt, Landmaschinenwerkstatt;</w:t>
      </w:r>
    </w:p>
    <w:p w:rsidR="00B57B01" w:rsidRDefault="006953C4">
      <w:pPr>
        <w:widowControl w:val="0"/>
        <w:tabs>
          <w:tab w:val="left" w:pos="1134"/>
        </w:tabs>
        <w:autoSpaceDE w:val="0"/>
        <w:autoSpaceDN w:val="0"/>
        <w:adjustRightInd w:val="0"/>
        <w:jc w:val="both"/>
        <w:rPr>
          <w:color w:val="000000"/>
          <w:szCs w:val="20"/>
        </w:rPr>
      </w:pPr>
      <w:r w:rsidRPr="006B228A">
        <w:rPr>
          <w:color w:val="000000"/>
          <w:szCs w:val="20"/>
        </w:rPr>
        <w:t>Wartung und Reparatur von technischen Einrichtungen in Gebäuden</w:t>
      </w:r>
      <w:r w:rsidR="00907BE5">
        <w:rPr>
          <w:color w:val="000000"/>
          <w:szCs w:val="20"/>
        </w:rPr>
        <w:t>;</w:t>
      </w:r>
    </w:p>
    <w:p w:rsidR="0072127F" w:rsidRDefault="006953C4">
      <w:pPr>
        <w:widowControl w:val="0"/>
        <w:tabs>
          <w:tab w:val="left" w:pos="1134"/>
        </w:tabs>
        <w:autoSpaceDE w:val="0"/>
        <w:autoSpaceDN w:val="0"/>
        <w:adjustRightInd w:val="0"/>
        <w:jc w:val="both"/>
        <w:rPr>
          <w:color w:val="000000"/>
          <w:szCs w:val="20"/>
        </w:rPr>
      </w:pPr>
      <w:r w:rsidRPr="006B228A">
        <w:rPr>
          <w:color w:val="000000"/>
          <w:szCs w:val="20"/>
        </w:rPr>
        <w:t>Verkehrszeichen</w:t>
      </w:r>
      <w:r w:rsidR="00961761">
        <w:rPr>
          <w:color w:val="000000"/>
          <w:szCs w:val="20"/>
        </w:rPr>
        <w:t>,</w:t>
      </w:r>
      <w:r w:rsidR="00D7286C">
        <w:rPr>
          <w:color w:val="000000"/>
          <w:szCs w:val="20"/>
        </w:rPr>
        <w:t xml:space="preserve"> </w:t>
      </w:r>
      <w:r w:rsidR="00B1520B">
        <w:rPr>
          <w:color w:val="000000"/>
          <w:szCs w:val="20"/>
        </w:rPr>
        <w:t>Fahnenmasten usw.;</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Sonderleistungen </w:t>
      </w:r>
      <w:r w:rsidR="00577DEF">
        <w:rPr>
          <w:color w:val="000000"/>
          <w:szCs w:val="20"/>
        </w:rPr>
        <w:t>z. B.</w:t>
      </w:r>
      <w:r w:rsidRPr="006B228A">
        <w:rPr>
          <w:color w:val="000000"/>
          <w:szCs w:val="20"/>
        </w:rPr>
        <w:t xml:space="preserve"> Verleih von Gegenständen (Fahnen)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Termingerechte, wirtschaftliche, flexible, zuverlässige und ortsnahe Reparatur</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Wartung und Instandsetzung für die Bedarfsstellen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technisch einwandfreier und verkeh</w:t>
      </w:r>
      <w:r w:rsidR="000558A2">
        <w:rPr>
          <w:color w:val="000000"/>
          <w:szCs w:val="20"/>
        </w:rPr>
        <w:t>rssicherer Fahrzeuge und Geräte</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3" w:name="_Toc470685214"/>
      <w:r w:rsidRPr="006B228A">
        <w:t>11.25.04</w:t>
      </w:r>
      <w:r w:rsidRPr="006B228A">
        <w:tab/>
        <w:t>Transport- und Beförderungsleistungen</w:t>
      </w:r>
      <w:bookmarkEnd w:id="113"/>
    </w:p>
    <w:p w:rsidR="006953C4" w:rsidRPr="006B228A" w:rsidRDefault="006953C4">
      <w:pPr>
        <w:pStyle w:val="Kurzbeschreibung"/>
        <w:rPr>
          <w:color w:val="000000"/>
        </w:rPr>
      </w:pPr>
      <w:r w:rsidRPr="006B228A">
        <w:rPr>
          <w:color w:val="000000"/>
        </w:rPr>
        <w:t>Kurzbeschreibung:</w:t>
      </w:r>
    </w:p>
    <w:p w:rsidR="00961761" w:rsidRDefault="006953C4">
      <w:pPr>
        <w:pStyle w:val="Textkrper3"/>
        <w:widowControl w:val="0"/>
        <w:rPr>
          <w:rFonts w:cs="Times New Roman"/>
          <w:noProof w:val="0"/>
          <w:color w:val="000000"/>
          <w:szCs w:val="20"/>
        </w:rPr>
      </w:pPr>
      <w:r w:rsidRPr="006B228A">
        <w:rPr>
          <w:rFonts w:cs="Times New Roman"/>
          <w:noProof w:val="0"/>
          <w:color w:val="000000"/>
          <w:szCs w:val="20"/>
        </w:rPr>
        <w:t>Beförderung und Trans</w:t>
      </w:r>
      <w:r w:rsidR="000558A2">
        <w:rPr>
          <w:rFonts w:cs="Times New Roman"/>
          <w:noProof w:val="0"/>
          <w:color w:val="000000"/>
          <w:szCs w:val="20"/>
        </w:rPr>
        <w:t>port von Gütern und Schriftgut;</w:t>
      </w:r>
    </w:p>
    <w:p w:rsidR="00B57B01" w:rsidRDefault="006953C4">
      <w:pPr>
        <w:pStyle w:val="Textkrper3"/>
        <w:widowControl w:val="0"/>
        <w:rPr>
          <w:rFonts w:cs="Times New Roman"/>
          <w:noProof w:val="0"/>
          <w:color w:val="000000"/>
          <w:szCs w:val="20"/>
        </w:rPr>
      </w:pPr>
      <w:r w:rsidRPr="006B228A">
        <w:rPr>
          <w:rFonts w:cs="Times New Roman"/>
          <w:noProof w:val="0"/>
          <w:color w:val="000000"/>
          <w:szCs w:val="20"/>
        </w:rPr>
        <w:t>Bereitstellung von Fahrzeugen und Geräten in betriebs- und verkehrssiche</w:t>
      </w:r>
      <w:r w:rsidR="000558A2">
        <w:rPr>
          <w:rFonts w:cs="Times New Roman"/>
          <w:noProof w:val="0"/>
          <w:color w:val="000000"/>
          <w:szCs w:val="20"/>
        </w:rPr>
        <w:t>rem Zustand;</w:t>
      </w:r>
    </w:p>
    <w:p w:rsidR="006953C4" w:rsidRPr="006B228A" w:rsidRDefault="000558A2">
      <w:pPr>
        <w:pStyle w:val="Textkrper3"/>
        <w:widowControl w:val="0"/>
        <w:rPr>
          <w:rFonts w:cs="Times New Roman"/>
          <w:noProof w:val="0"/>
          <w:color w:val="000000"/>
          <w:szCs w:val="20"/>
        </w:rPr>
      </w:pPr>
      <w:r>
        <w:rPr>
          <w:rFonts w:cs="Times New Roman"/>
          <w:noProof w:val="0"/>
          <w:color w:val="000000"/>
          <w:szCs w:val="20"/>
        </w:rPr>
        <w:t>Bereitstellung von Fahrpersonal</w:t>
      </w:r>
    </w:p>
    <w:p w:rsidR="006953C4" w:rsidRPr="006B228A" w:rsidRDefault="006953C4">
      <w:pPr>
        <w:pStyle w:val="Textkrper3"/>
        <w:widowControl w:val="0"/>
        <w:rPr>
          <w:rFonts w:cs="Times New Roman"/>
          <w:noProof w:val="0"/>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rFonts w:cs="Tahoma"/>
          <w:color w:val="000000"/>
          <w:szCs w:val="16"/>
        </w:rPr>
      </w:pPr>
      <w:r w:rsidRPr="006B228A">
        <w:rPr>
          <w:color w:val="000000"/>
          <w:szCs w:val="20"/>
        </w:rPr>
        <w:t>Zeitgenaue, zuverlässige, bedarfsgerechte und wirtschaftliche Beförderungs- und Transportleistungen</w:t>
      </w:r>
    </w:p>
    <w:p w:rsidR="006953C4" w:rsidRPr="006B228A" w:rsidRDefault="006953C4">
      <w:pPr>
        <w:widowControl w:val="0"/>
        <w:tabs>
          <w:tab w:val="left" w:pos="1134"/>
        </w:tabs>
        <w:autoSpaceDE w:val="0"/>
        <w:autoSpaceDN w:val="0"/>
        <w:adjustRightInd w:val="0"/>
        <w:rPr>
          <w:rFonts w:cs="Tahoma"/>
          <w:color w:val="000000"/>
          <w:szCs w:val="16"/>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4" w:name="_Toc470685215"/>
      <w:r w:rsidRPr="006B228A">
        <w:t>11.25.05</w:t>
      </w:r>
      <w:r w:rsidRPr="006B228A">
        <w:tab/>
      </w:r>
      <w:r w:rsidR="00FB56E7">
        <w:t>Verwaltung</w:t>
      </w:r>
      <w:r w:rsidR="00FB56E7" w:rsidRPr="006B228A">
        <w:t xml:space="preserve"> </w:t>
      </w:r>
      <w:r w:rsidRPr="006B228A">
        <w:t>von Fahrzeugen und Geräten</w:t>
      </w:r>
      <w:bookmarkEnd w:id="114"/>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rFonts w:cs="Tahoma"/>
          <w:color w:val="000000"/>
          <w:szCs w:val="16"/>
        </w:rPr>
      </w:pPr>
      <w:r w:rsidRPr="006B228A">
        <w:rPr>
          <w:color w:val="000000"/>
          <w:szCs w:val="20"/>
        </w:rPr>
        <w:t xml:space="preserve">Wahrnehmung der Halterpflichten, </w:t>
      </w:r>
      <w:r w:rsidR="00487478">
        <w:rPr>
          <w:color w:val="000000"/>
          <w:szCs w:val="20"/>
        </w:rPr>
        <w:t>einschl.</w:t>
      </w:r>
      <w:r w:rsidRPr="006B228A">
        <w:rPr>
          <w:color w:val="000000"/>
          <w:szCs w:val="20"/>
        </w:rPr>
        <w:t xml:space="preserve"> Betriebskostennachweis für Fahrzeuge und Geräte anderer Organisationseinheiten sowie Unfallbearbeitung</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Rechtmäßige, umweltorientierte und wirtschaftliche </w:t>
      </w:r>
      <w:r w:rsidR="00FB56E7">
        <w:rPr>
          <w:color w:val="000000"/>
          <w:szCs w:val="20"/>
        </w:rPr>
        <w:t>Verwaltung</w:t>
      </w:r>
      <w:r w:rsidR="00FB56E7" w:rsidRPr="006B228A">
        <w:rPr>
          <w:color w:val="000000"/>
          <w:szCs w:val="20"/>
        </w:rPr>
        <w:t xml:space="preserve"> </w:t>
      </w:r>
      <w:r w:rsidRPr="006B228A">
        <w:rPr>
          <w:color w:val="000000"/>
          <w:szCs w:val="20"/>
        </w:rPr>
        <w:t>von Fahr</w:t>
      </w:r>
      <w:r w:rsidR="000558A2">
        <w:rPr>
          <w:color w:val="000000"/>
          <w:szCs w:val="20"/>
        </w:rPr>
        <w:t>zeugen und Geräten</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5" w:name="_Toc470685216"/>
      <w:r w:rsidRPr="006B228A">
        <w:t>11.25.06</w:t>
      </w:r>
      <w:r w:rsidRPr="006B228A">
        <w:tab/>
        <w:t>Tankstelle</w:t>
      </w:r>
      <w:r w:rsidR="00BC1EED">
        <w:t>n</w:t>
      </w:r>
      <w:r w:rsidRPr="006B228A">
        <w:t xml:space="preserve"> und Waschanlage</w:t>
      </w:r>
      <w:r w:rsidR="00BC1EED">
        <w:t>n</w:t>
      </w:r>
      <w:bookmarkEnd w:id="115"/>
    </w:p>
    <w:p w:rsidR="006953C4" w:rsidRPr="006B228A" w:rsidRDefault="006953C4">
      <w:pPr>
        <w:pStyle w:val="Kurzbeschreibung"/>
        <w:rPr>
          <w:color w:val="000000"/>
        </w:rPr>
      </w:pPr>
      <w:r w:rsidRPr="006B228A">
        <w:rPr>
          <w:color w:val="000000"/>
        </w:rPr>
        <w:t>Kurzbeschreibung:</w:t>
      </w:r>
    </w:p>
    <w:p w:rsidR="006953C4" w:rsidRPr="006B228A" w:rsidRDefault="00907BE5">
      <w:pPr>
        <w:widowControl w:val="0"/>
        <w:tabs>
          <w:tab w:val="left" w:pos="1134"/>
        </w:tabs>
        <w:autoSpaceDE w:val="0"/>
        <w:autoSpaceDN w:val="0"/>
        <w:adjustRightInd w:val="0"/>
        <w:jc w:val="both"/>
        <w:rPr>
          <w:color w:val="000000"/>
          <w:szCs w:val="20"/>
        </w:rPr>
      </w:pPr>
      <w:r>
        <w:rPr>
          <w:color w:val="000000"/>
          <w:szCs w:val="20"/>
        </w:rPr>
        <w:t>Berei</w:t>
      </w:r>
      <w:r w:rsidR="0026515A">
        <w:rPr>
          <w:color w:val="000000"/>
          <w:szCs w:val="20"/>
        </w:rPr>
        <w:t>t</w:t>
      </w:r>
      <w:r>
        <w:rPr>
          <w:color w:val="000000"/>
          <w:szCs w:val="20"/>
        </w:rPr>
        <w:t xml:space="preserve">stellung, Unterhaltung, Instandhaltung und </w:t>
      </w:r>
      <w:r w:rsidR="006953C4" w:rsidRPr="006B228A">
        <w:rPr>
          <w:color w:val="000000"/>
          <w:szCs w:val="20"/>
        </w:rPr>
        <w:t xml:space="preserve">Betrieb von Tankstellen </w:t>
      </w:r>
      <w:r w:rsidR="00FB56E7">
        <w:rPr>
          <w:color w:val="000000"/>
          <w:szCs w:val="20"/>
        </w:rPr>
        <w:t xml:space="preserve">und </w:t>
      </w:r>
      <w:r w:rsidR="000558A2">
        <w:rPr>
          <w:color w:val="000000"/>
          <w:szCs w:val="20"/>
        </w:rPr>
        <w:t>Waschanlagen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einer wirtschaftlichen Treibstoffversorgung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Wirtschaftliche Reinigung von eigenen Fahrzeugen </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116" w:name="_Toc39041459"/>
      <w:r w:rsidRPr="006B228A">
        <w:t>11.26</w:t>
      </w:r>
      <w:r w:rsidRPr="006B228A">
        <w:tab/>
        <w:t>Zentrale Dienstleistungen</w:t>
      </w:r>
      <w:bookmarkEnd w:id="116"/>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7" w:name="_Toc470685217"/>
      <w:r w:rsidRPr="006B228A">
        <w:t>11.26.01</w:t>
      </w:r>
      <w:r w:rsidRPr="006B228A">
        <w:tab/>
        <w:t>Zentrale</w:t>
      </w:r>
      <w:r w:rsidR="00D3227A">
        <w:t xml:space="preserve"> Vergabestelle</w:t>
      </w:r>
      <w:bookmarkEnd w:id="117"/>
    </w:p>
    <w:p w:rsidR="006953C4" w:rsidRPr="006B228A" w:rsidRDefault="006953C4">
      <w:pPr>
        <w:pStyle w:val="Kurzbeschreibung"/>
        <w:rPr>
          <w:color w:val="000000"/>
        </w:rPr>
      </w:pPr>
      <w:r w:rsidRPr="006B228A">
        <w:rPr>
          <w:color w:val="000000"/>
        </w:rPr>
        <w:t>Kurzbeschreibung:</w:t>
      </w:r>
    </w:p>
    <w:p w:rsidR="001B586F" w:rsidRDefault="006953C4">
      <w:pPr>
        <w:widowControl w:val="0"/>
        <w:tabs>
          <w:tab w:val="left" w:pos="1134"/>
        </w:tabs>
        <w:autoSpaceDE w:val="0"/>
        <w:autoSpaceDN w:val="0"/>
        <w:adjustRightInd w:val="0"/>
        <w:jc w:val="both"/>
        <w:rPr>
          <w:color w:val="000000"/>
          <w:szCs w:val="20"/>
        </w:rPr>
      </w:pPr>
      <w:r w:rsidRPr="006B228A">
        <w:rPr>
          <w:color w:val="000000"/>
          <w:szCs w:val="20"/>
        </w:rPr>
        <w:t>Zentrale Be</w:t>
      </w:r>
      <w:r w:rsidR="000558A2">
        <w:rPr>
          <w:color w:val="000000"/>
          <w:szCs w:val="20"/>
        </w:rPr>
        <w:t>schaffung von Wirtschaftsgütern</w:t>
      </w:r>
      <w:r w:rsidR="002D66E7">
        <w:rPr>
          <w:color w:val="000000"/>
          <w:szCs w:val="20"/>
        </w:rPr>
        <w:t>;</w:t>
      </w:r>
    </w:p>
    <w:p w:rsidR="00D3227A" w:rsidRDefault="00D3227A">
      <w:pPr>
        <w:widowControl w:val="0"/>
        <w:tabs>
          <w:tab w:val="left" w:pos="1134"/>
        </w:tabs>
        <w:autoSpaceDE w:val="0"/>
        <w:autoSpaceDN w:val="0"/>
        <w:adjustRightInd w:val="0"/>
        <w:jc w:val="both"/>
        <w:rPr>
          <w:color w:val="000000"/>
          <w:szCs w:val="20"/>
        </w:rPr>
      </w:pPr>
      <w:r>
        <w:rPr>
          <w:color w:val="000000"/>
          <w:szCs w:val="20"/>
        </w:rPr>
        <w:t>Zentrale Vergabe von Beschaffungs-</w:t>
      </w:r>
      <w:r w:rsidR="0079205F">
        <w:rPr>
          <w:color w:val="000000"/>
          <w:szCs w:val="20"/>
        </w:rPr>
        <w:t>,</w:t>
      </w:r>
      <w:r>
        <w:rPr>
          <w:color w:val="000000"/>
          <w:szCs w:val="20"/>
        </w:rPr>
        <w:t xml:space="preserve"> Bau- und Dienstleistungen;</w:t>
      </w:r>
    </w:p>
    <w:p w:rsidR="001B586F" w:rsidRDefault="000558A2">
      <w:pPr>
        <w:widowControl w:val="0"/>
        <w:tabs>
          <w:tab w:val="left" w:pos="1134"/>
        </w:tabs>
        <w:autoSpaceDE w:val="0"/>
        <w:autoSpaceDN w:val="0"/>
        <w:adjustRightInd w:val="0"/>
        <w:jc w:val="both"/>
        <w:rPr>
          <w:color w:val="000000"/>
          <w:szCs w:val="20"/>
        </w:rPr>
      </w:pPr>
      <w:r>
        <w:rPr>
          <w:color w:val="000000"/>
          <w:szCs w:val="20"/>
        </w:rPr>
        <w:t>Abschluss von Rahmenverträgen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Wirtschaftlicher Einkauf durch Bedarfszusammenfassung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Einheitliche Vertragsgestaltung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Einheitliche Handhabung der rechtlichen Vorgaben für das Vergabeverfahren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Einhaltung der gesetzlichen und politischen Vorgaben zum Umweltschutz</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Einhaltung arbeitssicherheitsrelevanter und arbeitsmedizinischer Vorgaben</w:t>
      </w:r>
    </w:p>
    <w:p w:rsidR="006953C4" w:rsidRPr="006B228A" w:rsidRDefault="006953C4">
      <w:pPr>
        <w:widowControl w:val="0"/>
        <w:tabs>
          <w:tab w:val="left" w:pos="1134"/>
        </w:tabs>
        <w:autoSpaceDE w:val="0"/>
        <w:autoSpaceDN w:val="0"/>
        <w:adjustRightInd w:val="0"/>
        <w:jc w:val="both"/>
        <w:rPr>
          <w:color w:val="000000"/>
          <w:szCs w:val="20"/>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8" w:name="_Toc470685218"/>
      <w:r w:rsidRPr="006B228A">
        <w:t>11.26.02</w:t>
      </w:r>
      <w:r w:rsidRPr="006B228A">
        <w:tab/>
        <w:t>Boten-, Zustell- und Postdienste</w:t>
      </w:r>
      <w:bookmarkEnd w:id="118"/>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 xml:space="preserve">Konzeption, Organisation und </w:t>
      </w:r>
      <w:r w:rsidR="000558A2">
        <w:rPr>
          <w:color w:val="000000"/>
          <w:szCs w:val="20"/>
        </w:rPr>
        <w:t>Durchführung der Postzustellung</w:t>
      </w:r>
    </w:p>
    <w:p w:rsidR="006953C4" w:rsidRPr="006B228A" w:rsidRDefault="006953C4">
      <w:pPr>
        <w:tabs>
          <w:tab w:val="left" w:pos="1981"/>
          <w:tab w:val="left" w:pos="6263"/>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Rechtzeitige, ordnungsmäßige und kostengünstige Zustellung an den richti</w:t>
      </w:r>
      <w:r w:rsidR="000558A2">
        <w:rPr>
          <w:color w:val="000000"/>
          <w:szCs w:val="20"/>
        </w:rPr>
        <w:t>gen Empfänger</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19" w:name="_Toc470685219"/>
      <w:r w:rsidRPr="006B228A">
        <w:t>11.26.03</w:t>
      </w:r>
      <w:r w:rsidRPr="006B228A">
        <w:tab/>
        <w:t>Hausdruckerei und Vervielfältigung</w:t>
      </w:r>
      <w:bookmarkEnd w:id="119"/>
    </w:p>
    <w:p w:rsidR="006953C4" w:rsidRPr="006B228A" w:rsidRDefault="006953C4">
      <w:pPr>
        <w:pStyle w:val="Kurzbeschreibung"/>
        <w:rPr>
          <w:color w:val="000000"/>
        </w:rPr>
      </w:pPr>
      <w:r w:rsidRPr="006B228A">
        <w:rPr>
          <w:color w:val="000000"/>
        </w:rPr>
        <w:t>Kurzbeschreibung:</w:t>
      </w:r>
    </w:p>
    <w:p w:rsidR="001B586F" w:rsidRDefault="001B586F" w:rsidP="001B586F">
      <w:pPr>
        <w:widowControl w:val="0"/>
        <w:tabs>
          <w:tab w:val="left" w:pos="1134"/>
        </w:tabs>
        <w:autoSpaceDE w:val="0"/>
        <w:autoSpaceDN w:val="0"/>
        <w:adjustRightInd w:val="0"/>
        <w:jc w:val="both"/>
        <w:rPr>
          <w:color w:val="000000"/>
          <w:szCs w:val="20"/>
        </w:rPr>
      </w:pPr>
      <w:r w:rsidRPr="006B228A">
        <w:rPr>
          <w:color w:val="000000"/>
          <w:szCs w:val="20"/>
        </w:rPr>
        <w:t>Fertigung und Produktion von Print-Medien</w:t>
      </w:r>
      <w:r>
        <w:rPr>
          <w:color w:val="000000"/>
          <w:szCs w:val="20"/>
        </w:rPr>
        <w:t>;</w:t>
      </w:r>
    </w:p>
    <w:p w:rsidR="001B586F" w:rsidRDefault="001B586F" w:rsidP="001B586F">
      <w:pPr>
        <w:widowControl w:val="0"/>
        <w:tabs>
          <w:tab w:val="left" w:pos="1134"/>
        </w:tabs>
        <w:autoSpaceDE w:val="0"/>
        <w:autoSpaceDN w:val="0"/>
        <w:adjustRightInd w:val="0"/>
        <w:jc w:val="both"/>
        <w:rPr>
          <w:color w:val="000000"/>
          <w:szCs w:val="20"/>
        </w:rPr>
      </w:pPr>
      <w:r>
        <w:rPr>
          <w:color w:val="000000"/>
          <w:szCs w:val="20"/>
        </w:rPr>
        <w:t>Zentrale Vervielfältigungsstelle</w:t>
      </w:r>
    </w:p>
    <w:p w:rsidR="006953C4" w:rsidRPr="006B228A" w:rsidRDefault="006953C4" w:rsidP="001B586F">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Kostengünstige, zeitnahe Erstellung von Druckerzeugnissen in der nachgefragten Qualität</w:t>
      </w:r>
    </w:p>
    <w:p w:rsidR="006953C4" w:rsidRPr="006B228A" w:rsidRDefault="006953C4">
      <w:pPr>
        <w:widowControl w:val="0"/>
        <w:tabs>
          <w:tab w:val="left" w:pos="1134"/>
        </w:tabs>
        <w:autoSpaceDE w:val="0"/>
        <w:autoSpaceDN w:val="0"/>
        <w:adjustRightInd w:val="0"/>
        <w:jc w:val="both"/>
        <w:rPr>
          <w:color w:val="000000"/>
          <w:szCs w:val="20"/>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20" w:name="_Toc470685220"/>
      <w:r w:rsidRPr="006B228A">
        <w:t>11.26.04</w:t>
      </w:r>
      <w:r w:rsidRPr="006B228A">
        <w:tab/>
        <w:t>Zentrale Registratur, Hausdienste, Pforte, Zentraler Schreibdienst</w:t>
      </w:r>
      <w:bookmarkEnd w:id="120"/>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Die Zentralen Dienstleistungen sind örtlich zu beschreiben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Bürgerfreundlichkeit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Planmäßige Ablage von Schriftgut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Termingerechte Vorlage von Akten und Vorgängen</w:t>
      </w:r>
    </w:p>
    <w:p w:rsidR="006953C4" w:rsidRPr="006B228A" w:rsidRDefault="006953C4">
      <w:pPr>
        <w:widowControl w:val="0"/>
        <w:tabs>
          <w:tab w:val="left" w:pos="1134"/>
        </w:tabs>
        <w:autoSpaceDE w:val="0"/>
        <w:autoSpaceDN w:val="0"/>
        <w:adjustRightInd w:val="0"/>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21" w:name="_Toc470685221"/>
      <w:r w:rsidRPr="006B228A">
        <w:t>11.26.05</w:t>
      </w:r>
      <w:r w:rsidRPr="006B228A">
        <w:tab/>
        <w:t>Dienstleistungen der Statistik</w:t>
      </w:r>
      <w:bookmarkEnd w:id="121"/>
    </w:p>
    <w:p w:rsidR="006953C4" w:rsidRPr="006B228A" w:rsidRDefault="006953C4">
      <w:pPr>
        <w:pStyle w:val="Kurzbeschreibung"/>
        <w:rPr>
          <w:color w:val="000000"/>
        </w:rPr>
      </w:pPr>
      <w:r w:rsidRPr="006B228A">
        <w:rPr>
          <w:color w:val="000000"/>
        </w:rPr>
        <w:t>Kurzbeschreibung:</w:t>
      </w:r>
    </w:p>
    <w:p w:rsidR="00FD6A0D" w:rsidRDefault="006953C4" w:rsidP="00862E69">
      <w:pPr>
        <w:widowControl w:val="0"/>
        <w:tabs>
          <w:tab w:val="left" w:pos="1134"/>
        </w:tabs>
        <w:autoSpaceDE w:val="0"/>
        <w:autoSpaceDN w:val="0"/>
        <w:adjustRightInd w:val="0"/>
        <w:jc w:val="both"/>
        <w:rPr>
          <w:color w:val="000000"/>
          <w:szCs w:val="20"/>
        </w:rPr>
      </w:pPr>
      <w:r w:rsidRPr="006B228A">
        <w:rPr>
          <w:color w:val="000000"/>
          <w:szCs w:val="20"/>
        </w:rPr>
        <w:t xml:space="preserve">Analyse </w:t>
      </w:r>
      <w:r w:rsidR="00862E69">
        <w:rPr>
          <w:color w:val="000000"/>
          <w:szCs w:val="20"/>
        </w:rPr>
        <w:t xml:space="preserve">und Darstellung </w:t>
      </w:r>
      <w:r w:rsidRPr="006B228A">
        <w:rPr>
          <w:color w:val="000000"/>
          <w:szCs w:val="20"/>
        </w:rPr>
        <w:t>zeitlich und</w:t>
      </w:r>
      <w:r w:rsidR="00D909EB">
        <w:rPr>
          <w:color w:val="000000"/>
          <w:szCs w:val="20"/>
        </w:rPr>
        <w:t> / </w:t>
      </w:r>
      <w:r w:rsidRPr="006B228A">
        <w:rPr>
          <w:color w:val="000000"/>
          <w:szCs w:val="20"/>
        </w:rPr>
        <w:t>oder räumlich gegliederter statisti</w:t>
      </w:r>
      <w:r w:rsidR="000558A2">
        <w:rPr>
          <w:color w:val="000000"/>
          <w:szCs w:val="20"/>
        </w:rPr>
        <w:t>scher Fachdaten</w:t>
      </w:r>
      <w:r w:rsidR="002D66E7">
        <w:rPr>
          <w:color w:val="000000"/>
          <w:szCs w:val="20"/>
        </w:rPr>
        <w:t>;</w:t>
      </w:r>
    </w:p>
    <w:p w:rsidR="00FD6A0D" w:rsidRDefault="006953C4">
      <w:pPr>
        <w:widowControl w:val="0"/>
        <w:tabs>
          <w:tab w:val="left" w:pos="1134"/>
        </w:tabs>
        <w:autoSpaceDE w:val="0"/>
        <w:autoSpaceDN w:val="0"/>
        <w:adjustRightInd w:val="0"/>
        <w:jc w:val="both"/>
        <w:rPr>
          <w:color w:val="000000"/>
          <w:szCs w:val="20"/>
        </w:rPr>
      </w:pPr>
      <w:r w:rsidRPr="006B228A">
        <w:rPr>
          <w:color w:val="000000"/>
          <w:szCs w:val="20"/>
        </w:rPr>
        <w:t>Erarbeitung wahlstatisti</w:t>
      </w:r>
      <w:r w:rsidR="000558A2">
        <w:rPr>
          <w:color w:val="000000"/>
          <w:szCs w:val="20"/>
        </w:rPr>
        <w:t>scher Auswertungen und Analysen</w:t>
      </w:r>
      <w:r w:rsidR="002D66E7">
        <w:rPr>
          <w:color w:val="000000"/>
          <w:szCs w:val="20"/>
        </w:rPr>
        <w:t>;</w:t>
      </w:r>
    </w:p>
    <w:p w:rsidR="00FD6A0D" w:rsidRDefault="006953C4">
      <w:pPr>
        <w:widowControl w:val="0"/>
        <w:tabs>
          <w:tab w:val="left" w:pos="1134"/>
        </w:tabs>
        <w:autoSpaceDE w:val="0"/>
        <w:autoSpaceDN w:val="0"/>
        <w:adjustRightInd w:val="0"/>
        <w:jc w:val="both"/>
        <w:rPr>
          <w:color w:val="000000"/>
          <w:szCs w:val="20"/>
        </w:rPr>
      </w:pPr>
      <w:r w:rsidRPr="006B228A">
        <w:rPr>
          <w:color w:val="000000"/>
          <w:szCs w:val="20"/>
        </w:rPr>
        <w:t>Erstellung von Prognosen, Vorausschätzungen und Modellrechnungen</w:t>
      </w:r>
      <w:r w:rsidR="002D66E7">
        <w:rPr>
          <w:color w:val="000000"/>
          <w:szCs w:val="20"/>
        </w:rPr>
        <w: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Betreuung</w:t>
      </w:r>
      <w:r w:rsidR="00907BE5">
        <w:rPr>
          <w:color w:val="000000"/>
          <w:szCs w:val="20"/>
        </w:rPr>
        <w:t xml:space="preserve"> und </w:t>
      </w:r>
      <w:r w:rsidRPr="006B228A">
        <w:rPr>
          <w:color w:val="000000"/>
          <w:szCs w:val="20"/>
        </w:rPr>
        <w:t xml:space="preserve">Bearbeitung von Gutachten zu datenorientierten Spezialthemen; Beratung von Ämtern, Eigenbetrieben </w:t>
      </w:r>
      <w:r w:rsidR="00907BE5">
        <w:rPr>
          <w:color w:val="000000"/>
          <w:szCs w:val="20"/>
        </w:rPr>
        <w:t xml:space="preserve">und </w:t>
      </w:r>
      <w:r w:rsidRPr="006B228A">
        <w:rPr>
          <w:color w:val="000000"/>
          <w:szCs w:val="20"/>
        </w:rPr>
        <w:t>Beteiligungsgesellschaften</w:t>
      </w:r>
    </w:p>
    <w:p w:rsidR="006953C4" w:rsidRPr="006B228A" w:rsidRDefault="006953C4">
      <w:pPr>
        <w:widowControl w:val="0"/>
        <w:tabs>
          <w:tab w:val="left" w:pos="1134"/>
        </w:tabs>
        <w:overflowPunct w:val="0"/>
        <w:autoSpaceDE w:val="0"/>
        <w:autoSpaceDN w:val="0"/>
        <w:adjustRightInd w:val="0"/>
        <w:rPr>
          <w:rFonts w:cs="Tahoma"/>
          <w:color w:val="000000"/>
          <w:szCs w:val="16"/>
        </w:rPr>
      </w:pPr>
    </w:p>
    <w:p w:rsidR="006953C4" w:rsidRPr="006B228A" w:rsidRDefault="00D17B03">
      <w:pPr>
        <w:pStyle w:val="Ziele"/>
        <w:rPr>
          <w:color w:val="000000"/>
        </w:rPr>
      </w:pPr>
      <w:r>
        <w:rPr>
          <w:color w:val="000000"/>
        </w:rPr>
        <w:t>Allgemeine Ziele / Auftragsgrundlage:</w:t>
      </w:r>
    </w:p>
    <w:p w:rsidR="006953C4" w:rsidRPr="006B228A" w:rsidRDefault="00BC1EED">
      <w:pPr>
        <w:widowControl w:val="0"/>
        <w:tabs>
          <w:tab w:val="left" w:pos="1134"/>
        </w:tabs>
        <w:autoSpaceDE w:val="0"/>
        <w:autoSpaceDN w:val="0"/>
        <w:adjustRightInd w:val="0"/>
        <w:jc w:val="both"/>
        <w:rPr>
          <w:color w:val="000000"/>
          <w:szCs w:val="20"/>
        </w:rPr>
      </w:pPr>
      <w:r>
        <w:rPr>
          <w:color w:val="000000"/>
          <w:szCs w:val="20"/>
        </w:rPr>
        <w:t xml:space="preserve">Rechtzeitige und umfassende Bereitstellung </w:t>
      </w:r>
      <w:r w:rsidR="006953C4" w:rsidRPr="006B228A">
        <w:rPr>
          <w:color w:val="000000"/>
          <w:szCs w:val="20"/>
        </w:rPr>
        <w:t xml:space="preserve">von planungs- und entscheidungsrelevanten Informationen für </w:t>
      </w:r>
      <w:r w:rsidR="006953C4" w:rsidRPr="003310FE">
        <w:rPr>
          <w:color w:val="000000"/>
          <w:szCs w:val="20"/>
        </w:rPr>
        <w:t>Gemeinderat</w:t>
      </w:r>
      <w:r w:rsidR="00D909EB">
        <w:rPr>
          <w:color w:val="000000"/>
          <w:szCs w:val="20"/>
        </w:rPr>
        <w:t> / </w:t>
      </w:r>
      <w:r>
        <w:rPr>
          <w:color w:val="000000"/>
          <w:szCs w:val="20"/>
        </w:rPr>
        <w:t>Kreistag</w:t>
      </w:r>
      <w:r w:rsidR="006953C4" w:rsidRPr="006B228A">
        <w:rPr>
          <w:color w:val="000000"/>
          <w:szCs w:val="20"/>
        </w:rPr>
        <w:t>, Verwaltungs</w:t>
      </w:r>
      <w:r w:rsidR="00A83175">
        <w:rPr>
          <w:color w:val="000000"/>
          <w:szCs w:val="20"/>
        </w:rPr>
        <w:t>leitung</w:t>
      </w:r>
      <w:r w:rsidR="006953C4" w:rsidRPr="006B228A">
        <w:rPr>
          <w:color w:val="000000"/>
          <w:szCs w:val="20"/>
        </w:rPr>
        <w:t xml:space="preserve"> und Fach</w:t>
      </w:r>
      <w:r w:rsidR="00862E69">
        <w:rPr>
          <w:color w:val="000000"/>
          <w:szCs w:val="20"/>
        </w:rPr>
        <w:t xml:space="preserve">ämter </w:t>
      </w:r>
    </w:p>
    <w:p w:rsidR="006953C4" w:rsidRPr="006B228A" w:rsidRDefault="006953C4">
      <w:pPr>
        <w:rPr>
          <w:noProof/>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22" w:name="_Toc470685222"/>
      <w:r w:rsidRPr="006B228A">
        <w:t>11.26.06</w:t>
      </w:r>
      <w:r w:rsidRPr="006B228A">
        <w:tab/>
        <w:t>Zentrale Bearbeitung von Bußgeldern</w:t>
      </w:r>
      <w:bookmarkEnd w:id="122"/>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Zentrale Bearbeitung aller im Zuständigkeitsbereich verfolgbaren Ordnungswidrigkeiten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rFonts w:cs="Tahoma"/>
          <w:noProof/>
          <w:color w:val="000000"/>
          <w:szCs w:val="16"/>
        </w:rPr>
      </w:pPr>
      <w:r w:rsidRPr="006B228A">
        <w:rPr>
          <w:color w:val="000000"/>
          <w:szCs w:val="20"/>
        </w:rPr>
        <w:t>Gewährleistung einer objektiven und gleichförmigen Beurteilung aller Ordnungsverstöße mit hoher Fallgerechtigkeit</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123" w:name="_Toc39041460"/>
      <w:r w:rsidRPr="006B228A">
        <w:t>11.30</w:t>
      </w:r>
      <w:r w:rsidRPr="006B228A">
        <w:tab/>
        <w:t>Presse- und Öffentlichkeitsarbeit</w:t>
      </w:r>
      <w:bookmarkEnd w:id="123"/>
    </w:p>
    <w:p w:rsidR="00365B48" w:rsidRPr="006B228A" w:rsidRDefault="00365B48" w:rsidP="00365B48">
      <w:pPr>
        <w:pStyle w:val="Kennzahlen"/>
        <w:rPr>
          <w:color w:val="000000"/>
        </w:rPr>
      </w:pPr>
      <w:r>
        <w:rPr>
          <w:color w:val="000000"/>
        </w:rPr>
        <w:t>Buchungshinweis</w:t>
      </w:r>
      <w:r w:rsidRPr="006B228A">
        <w:rPr>
          <w:color w:val="000000"/>
        </w:rPr>
        <w:t>:</w:t>
      </w:r>
    </w:p>
    <w:p w:rsidR="00365B48" w:rsidRDefault="00365B48" w:rsidP="00365B48">
      <w:pPr>
        <w:pStyle w:val="Spiegelstrich"/>
        <w:numPr>
          <w:ilvl w:val="0"/>
          <w:numId w:val="0"/>
        </w:numPr>
        <w:tabs>
          <w:tab w:val="left" w:pos="142"/>
          <w:tab w:val="left" w:pos="567"/>
        </w:tabs>
        <w:rPr>
          <w:color w:val="000000"/>
        </w:rPr>
      </w:pPr>
      <w:r>
        <w:rPr>
          <w:color w:val="000000"/>
        </w:rPr>
        <w:t xml:space="preserve">Die </w:t>
      </w:r>
      <w:r w:rsidR="000434D5">
        <w:rPr>
          <w:color w:val="000000"/>
        </w:rPr>
        <w:t>L</w:t>
      </w:r>
      <w:r>
        <w:rPr>
          <w:color w:val="000000"/>
        </w:rPr>
        <w:t xml:space="preserve">eistungen dieser Produktgruppe können auch unmittelbar bei den jeweiligen </w:t>
      </w:r>
      <w:r w:rsidR="006B430E">
        <w:rPr>
          <w:color w:val="000000"/>
        </w:rPr>
        <w:t>Fachp</w:t>
      </w:r>
      <w:r w:rsidR="000558A2">
        <w:rPr>
          <w:color w:val="000000"/>
        </w:rPr>
        <w:t>rodukten ausgewiesen werden</w:t>
      </w:r>
      <w:r w:rsidR="009A60B4">
        <w:rPr>
          <w:color w:val="000000"/>
        </w:rPr>
        <w:t>.</w:t>
      </w:r>
    </w:p>
    <w:p w:rsidR="00365B48" w:rsidRPr="006B228A" w:rsidRDefault="00365B48" w:rsidP="00365B48">
      <w:pPr>
        <w:pStyle w:val="Spiegelstrich"/>
        <w:numPr>
          <w:ilvl w:val="0"/>
          <w:numId w:val="0"/>
        </w:numPr>
        <w:tabs>
          <w:tab w:val="left" w:pos="142"/>
          <w:tab w:val="left" w:pos="567"/>
        </w:tabs>
        <w:ind w:left="567" w:hanging="567"/>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996318">
      <w:pPr>
        <w:pStyle w:val="berschrift3"/>
      </w:pPr>
      <w:bookmarkStart w:id="124" w:name="_Toc470685223"/>
      <w:r w:rsidRPr="006B228A">
        <w:t>11.30.01</w:t>
      </w:r>
      <w:r w:rsidRPr="006B228A">
        <w:tab/>
        <w:t>Redaktion und Vertrieb des Amtsblatts</w:t>
      </w:r>
      <w:bookmarkEnd w:id="124"/>
    </w:p>
    <w:p w:rsidR="006953C4" w:rsidRPr="006B228A" w:rsidRDefault="006953C4">
      <w:pPr>
        <w:pStyle w:val="Kurzbeschreibung"/>
        <w:rPr>
          <w:color w:val="000000"/>
        </w:rPr>
      </w:pPr>
      <w:r w:rsidRPr="006B228A">
        <w:rPr>
          <w:color w:val="000000"/>
        </w:rPr>
        <w:t>Kurzbeschreibung:</w:t>
      </w:r>
    </w:p>
    <w:p w:rsidR="009070BC"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Redaktion und Vertrieb des Amtsblatts </w:t>
      </w:r>
    </w:p>
    <w:p w:rsidR="006953C4" w:rsidRPr="006B228A" w:rsidRDefault="006953C4">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Unterrichtung der </w:t>
      </w:r>
      <w:r w:rsidR="005D62D2">
        <w:rPr>
          <w:color w:val="000000"/>
          <w:szCs w:val="20"/>
        </w:rPr>
        <w:t>Öffentlichkeit</w:t>
      </w:r>
      <w:r w:rsidRPr="006B228A">
        <w:rPr>
          <w:color w:val="000000"/>
          <w:szCs w:val="20"/>
        </w:rPr>
        <w:t xml:space="preserve"> über bedeutsame kommunale Themen</w:t>
      </w:r>
    </w:p>
    <w:p w:rsidR="006953C4" w:rsidRPr="006B228A" w:rsidRDefault="006953C4">
      <w:pPr>
        <w:widowControl w:val="0"/>
        <w:tabs>
          <w:tab w:val="left" w:pos="1134"/>
        </w:tabs>
        <w:autoSpaceDE w:val="0"/>
        <w:autoSpaceDN w:val="0"/>
        <w:adjustRightInd w:val="0"/>
        <w:jc w:val="both"/>
        <w:rPr>
          <w:color w:val="000000"/>
          <w:szCs w:val="20"/>
        </w:rPr>
      </w:pPr>
    </w:p>
    <w:p w:rsidR="006953C4" w:rsidRPr="00522082" w:rsidRDefault="006953C4" w:rsidP="00522082">
      <w:pPr>
        <w:rPr>
          <w:sz w:val="20"/>
          <w:szCs w:val="20"/>
        </w:rPr>
      </w:pPr>
      <w:r w:rsidRPr="00522082">
        <w:rPr>
          <w:sz w:val="20"/>
          <w:szCs w:val="20"/>
        </w:rPr>
        <w:t xml:space="preserve">Produkt: </w:t>
      </w:r>
    </w:p>
    <w:p w:rsidR="006953C4" w:rsidRPr="006B228A" w:rsidRDefault="006953C4" w:rsidP="00996318">
      <w:pPr>
        <w:pStyle w:val="berschrift3"/>
      </w:pPr>
      <w:bookmarkStart w:id="125" w:name="_Toc470685224"/>
      <w:r w:rsidRPr="006B228A">
        <w:t>11.30.02</w:t>
      </w:r>
      <w:r w:rsidRPr="006B228A">
        <w:tab/>
        <w:t>Internetangebot</w:t>
      </w:r>
      <w:bookmarkEnd w:id="125"/>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Redaktion, </w:t>
      </w:r>
      <w:r w:rsidR="00862E69">
        <w:rPr>
          <w:color w:val="000000"/>
          <w:szCs w:val="20"/>
        </w:rPr>
        <w:t>Webdesign</w:t>
      </w:r>
      <w:r w:rsidR="00862E69" w:rsidRPr="006B228A">
        <w:rPr>
          <w:color w:val="000000"/>
          <w:szCs w:val="20"/>
        </w:rPr>
        <w:t xml:space="preserve"> </w:t>
      </w:r>
      <w:r w:rsidRPr="006B228A">
        <w:rPr>
          <w:color w:val="000000"/>
          <w:szCs w:val="20"/>
        </w:rPr>
        <w:t>und Navigation des kommunalen Internetangebots</w:t>
      </w:r>
      <w:r w:rsidR="00E35644">
        <w:rPr>
          <w:color w:val="000000"/>
          <w:szCs w:val="20"/>
        </w:rPr>
        <w:t>, Social Media-Aktivitäten</w:t>
      </w:r>
    </w:p>
    <w:p w:rsidR="006953C4" w:rsidRPr="006B228A" w:rsidRDefault="006953C4">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Unterrichtung der </w:t>
      </w:r>
      <w:r w:rsidR="005D62D2">
        <w:rPr>
          <w:color w:val="000000"/>
          <w:szCs w:val="20"/>
        </w:rPr>
        <w:t>Öffentlichkeit</w:t>
      </w:r>
      <w:r w:rsidRPr="006B228A">
        <w:rPr>
          <w:color w:val="000000"/>
          <w:szCs w:val="20"/>
        </w:rPr>
        <w:t xml:space="preserve"> über bedeutsame kommunale Themen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Angebot von Online-Bürgerdiensten</w:t>
      </w:r>
    </w:p>
    <w:p w:rsidR="006953C4" w:rsidRPr="006B228A" w:rsidRDefault="006953C4">
      <w:pPr>
        <w:widowControl w:val="0"/>
        <w:tabs>
          <w:tab w:val="left" w:pos="1134"/>
        </w:tabs>
        <w:autoSpaceDE w:val="0"/>
        <w:autoSpaceDN w:val="0"/>
        <w:adjustRightInd w:val="0"/>
        <w:rPr>
          <w:noProof/>
          <w:color w:val="000000"/>
          <w:szCs w:val="16"/>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26" w:name="_Toc470685225"/>
      <w:r w:rsidRPr="006B228A">
        <w:t>11.30.03</w:t>
      </w:r>
      <w:r w:rsidRPr="006B228A">
        <w:tab/>
        <w:t>Herausgabe von Print- und Non-Print-Medien</w:t>
      </w:r>
      <w:bookmarkEnd w:id="126"/>
    </w:p>
    <w:p w:rsidR="006953C4" w:rsidRPr="006B228A" w:rsidRDefault="006953C4">
      <w:pPr>
        <w:pStyle w:val="Kurzbeschreibung"/>
        <w:rPr>
          <w:color w:val="000000"/>
        </w:rPr>
      </w:pPr>
      <w:r w:rsidRPr="006B228A">
        <w:rPr>
          <w:color w:val="000000"/>
        </w:rPr>
        <w:t>Kurzbeschreibung:</w:t>
      </w:r>
    </w:p>
    <w:p w:rsidR="009070BC" w:rsidRDefault="006953C4">
      <w:pPr>
        <w:widowControl w:val="0"/>
        <w:tabs>
          <w:tab w:val="left" w:pos="1134"/>
        </w:tabs>
        <w:autoSpaceDE w:val="0"/>
        <w:autoSpaceDN w:val="0"/>
        <w:adjustRightInd w:val="0"/>
        <w:jc w:val="both"/>
        <w:rPr>
          <w:color w:val="000000"/>
          <w:szCs w:val="20"/>
        </w:rPr>
      </w:pPr>
      <w:r w:rsidRPr="006B228A">
        <w:rPr>
          <w:color w:val="000000"/>
          <w:szCs w:val="20"/>
        </w:rPr>
        <w:t>Weitere Print- und Non-Print</w:t>
      </w:r>
      <w:r w:rsidR="00907BE5">
        <w:rPr>
          <w:color w:val="000000"/>
          <w:szCs w:val="20"/>
        </w:rPr>
        <w:t>-</w:t>
      </w:r>
      <w:r w:rsidRPr="006B228A">
        <w:rPr>
          <w:color w:val="000000"/>
          <w:szCs w:val="20"/>
        </w:rPr>
        <w:t>Medien</w:t>
      </w:r>
      <w:r w:rsidR="00907BE5">
        <w:rPr>
          <w:color w:val="000000"/>
          <w:szCs w:val="20"/>
        </w:rPr>
        <w:t>,</w:t>
      </w:r>
      <w:r w:rsidR="009070BC">
        <w:rPr>
          <w:color w:val="000000"/>
          <w:szCs w:val="20"/>
        </w:rPr>
        <w:t xml:space="preserve"> </w:t>
      </w:r>
      <w:r w:rsidR="00577DEF">
        <w:rPr>
          <w:color w:val="000000"/>
          <w:szCs w:val="20"/>
        </w:rPr>
        <w:t>z. B.</w:t>
      </w:r>
      <w:r w:rsidR="009070BC">
        <w:rPr>
          <w:color w:val="000000"/>
          <w:szCs w:val="20"/>
        </w:rPr>
        <w:t xml:space="preserve"> Redaktion</w:t>
      </w:r>
      <w:r w:rsidR="002220A3">
        <w:rPr>
          <w:color w:val="000000"/>
          <w:szCs w:val="20"/>
        </w:rPr>
        <w:t xml:space="preserve"> und Herstellung einer</w:t>
      </w:r>
      <w:r w:rsidR="009070BC">
        <w:rPr>
          <w:color w:val="000000"/>
          <w:szCs w:val="20"/>
        </w:rPr>
        <w:t xml:space="preserve"> Mitarbeiterzeitung</w:t>
      </w:r>
      <w:r w:rsidRPr="006B228A">
        <w:rPr>
          <w:color w:val="000000"/>
          <w:szCs w:val="20"/>
        </w:rPr>
        <w:t xml:space="preserve"> </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Unterrichtung über bedeutsame Themen</w:t>
      </w:r>
    </w:p>
    <w:p w:rsidR="006953C4" w:rsidRPr="006B228A" w:rsidRDefault="006953C4">
      <w:pPr>
        <w:widowControl w:val="0"/>
        <w:tabs>
          <w:tab w:val="left" w:pos="1134"/>
        </w:tabs>
        <w:autoSpaceDE w:val="0"/>
        <w:autoSpaceDN w:val="0"/>
        <w:adjustRightInd w:val="0"/>
        <w:jc w:val="both"/>
        <w:rPr>
          <w:color w:val="000000"/>
          <w:szCs w:val="20"/>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27" w:name="_Toc470685226"/>
      <w:r w:rsidRPr="006B228A">
        <w:t>11.30.04</w:t>
      </w:r>
      <w:r w:rsidRPr="006B228A">
        <w:tab/>
        <w:t>Werbung, Vermarktung, Ausschreibungen, Bekanntmachungen</w:t>
      </w:r>
      <w:bookmarkEnd w:id="127"/>
    </w:p>
    <w:p w:rsidR="006953C4" w:rsidRPr="006B228A" w:rsidRDefault="006953C4">
      <w:pPr>
        <w:pStyle w:val="Kurzbeschreibung"/>
        <w:rPr>
          <w:color w:val="000000"/>
        </w:rPr>
      </w:pPr>
      <w:r w:rsidRPr="006B228A">
        <w:rPr>
          <w:color w:val="000000"/>
        </w:rPr>
        <w:t>Kurzbeschreibung:</w:t>
      </w:r>
    </w:p>
    <w:p w:rsidR="00571DE5" w:rsidRDefault="00571DE5">
      <w:pPr>
        <w:widowControl w:val="0"/>
        <w:tabs>
          <w:tab w:val="left" w:pos="1134"/>
        </w:tabs>
        <w:autoSpaceDE w:val="0"/>
        <w:autoSpaceDN w:val="0"/>
        <w:adjustRightInd w:val="0"/>
        <w:jc w:val="both"/>
        <w:rPr>
          <w:color w:val="000000"/>
          <w:szCs w:val="20"/>
        </w:rPr>
      </w:pPr>
      <w:r>
        <w:rPr>
          <w:color w:val="000000"/>
          <w:szCs w:val="20"/>
        </w:rPr>
        <w:t>Ausarbeitung und Veröffentlichung von Anzeigen, Ausschreibungen und Bekanntmachungen</w:t>
      </w:r>
      <w:r w:rsidR="00862E69">
        <w:rPr>
          <w:color w:val="000000"/>
          <w:szCs w:val="20"/>
        </w:rPr>
        <w:t>;</w:t>
      </w:r>
      <w:r>
        <w:rPr>
          <w:color w:val="000000"/>
          <w:szCs w:val="20"/>
        </w:rPr>
        <w:t xml:space="preserve"> </w:t>
      </w:r>
    </w:p>
    <w:p w:rsidR="00862E69" w:rsidRDefault="006953C4">
      <w:pPr>
        <w:widowControl w:val="0"/>
        <w:tabs>
          <w:tab w:val="left" w:pos="1134"/>
        </w:tabs>
        <w:autoSpaceDE w:val="0"/>
        <w:autoSpaceDN w:val="0"/>
        <w:adjustRightInd w:val="0"/>
        <w:jc w:val="both"/>
        <w:rPr>
          <w:color w:val="000000"/>
          <w:szCs w:val="20"/>
        </w:rPr>
      </w:pPr>
      <w:r w:rsidRPr="006B228A">
        <w:rPr>
          <w:color w:val="000000"/>
          <w:szCs w:val="20"/>
        </w:rPr>
        <w:t>Entwicklung von Werbekonzepten, Inhalten, Slogans, Bildauswahl, graphischen Konzeptionen, Layout und Reinzeichnung;</w:t>
      </w:r>
    </w:p>
    <w:p w:rsidR="00862E69" w:rsidRDefault="006953C4">
      <w:pPr>
        <w:widowControl w:val="0"/>
        <w:tabs>
          <w:tab w:val="left" w:pos="1134"/>
        </w:tabs>
        <w:autoSpaceDE w:val="0"/>
        <w:autoSpaceDN w:val="0"/>
        <w:adjustRightInd w:val="0"/>
        <w:jc w:val="both"/>
        <w:rPr>
          <w:color w:val="000000"/>
          <w:szCs w:val="20"/>
        </w:rPr>
      </w:pPr>
      <w:r w:rsidRPr="006B228A">
        <w:rPr>
          <w:color w:val="000000"/>
          <w:szCs w:val="20"/>
        </w:rPr>
        <w:t>Ausschreibung;</w:t>
      </w:r>
    </w:p>
    <w:p w:rsidR="00571DE5" w:rsidRDefault="006953C4">
      <w:pPr>
        <w:widowControl w:val="0"/>
        <w:tabs>
          <w:tab w:val="left" w:pos="1134"/>
        </w:tabs>
        <w:autoSpaceDE w:val="0"/>
        <w:autoSpaceDN w:val="0"/>
        <w:adjustRightInd w:val="0"/>
        <w:jc w:val="both"/>
        <w:rPr>
          <w:color w:val="000000"/>
          <w:szCs w:val="20"/>
        </w:rPr>
      </w:pPr>
      <w:r w:rsidRPr="006B228A">
        <w:rPr>
          <w:color w:val="000000"/>
          <w:szCs w:val="20"/>
        </w:rPr>
        <w:t>Kampagnen</w:t>
      </w:r>
      <w:r w:rsidR="00907BE5">
        <w:rPr>
          <w:color w:val="000000"/>
          <w:szCs w:val="20"/>
        </w:rPr>
        <w:t xml:space="preserve"> und </w:t>
      </w:r>
      <w:r w:rsidRPr="006B228A">
        <w:rPr>
          <w:color w:val="000000"/>
          <w:szCs w:val="20"/>
        </w:rPr>
        <w:t>Ve</w:t>
      </w:r>
      <w:r w:rsidR="000558A2">
        <w:rPr>
          <w:color w:val="000000"/>
          <w:szCs w:val="20"/>
        </w:rPr>
        <w:t>ranstaltungen;</w:t>
      </w:r>
    </w:p>
    <w:p w:rsidR="00D55DB1"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Erstellung der Mediadaten; </w:t>
      </w:r>
    </w:p>
    <w:p w:rsidR="005E2F22" w:rsidRDefault="006953C4">
      <w:pPr>
        <w:widowControl w:val="0"/>
        <w:tabs>
          <w:tab w:val="left" w:pos="1134"/>
        </w:tabs>
        <w:autoSpaceDE w:val="0"/>
        <w:autoSpaceDN w:val="0"/>
        <w:adjustRightInd w:val="0"/>
        <w:jc w:val="both"/>
        <w:rPr>
          <w:color w:val="000000"/>
          <w:szCs w:val="20"/>
        </w:rPr>
      </w:pPr>
      <w:r w:rsidRPr="006B228A">
        <w:rPr>
          <w:color w:val="000000"/>
          <w:szCs w:val="20"/>
        </w:rPr>
        <w:t>Reservierun</w:t>
      </w:r>
      <w:r w:rsidR="000558A2">
        <w:rPr>
          <w:color w:val="000000"/>
          <w:szCs w:val="20"/>
        </w:rPr>
        <w:t>g von Flächen bzw. Sendezeiten;</w:t>
      </w:r>
    </w:p>
    <w:p w:rsidR="00A61560" w:rsidRDefault="000558A2">
      <w:pPr>
        <w:widowControl w:val="0"/>
        <w:tabs>
          <w:tab w:val="left" w:pos="1134"/>
        </w:tabs>
        <w:autoSpaceDE w:val="0"/>
        <w:autoSpaceDN w:val="0"/>
        <w:adjustRightInd w:val="0"/>
        <w:jc w:val="both"/>
        <w:rPr>
          <w:color w:val="000000"/>
          <w:szCs w:val="20"/>
        </w:rPr>
      </w:pPr>
      <w:r>
        <w:rPr>
          <w:color w:val="000000"/>
          <w:szCs w:val="20"/>
        </w:rPr>
        <w:t>Terminüberwachung;</w:t>
      </w:r>
    </w:p>
    <w:p w:rsidR="00571DE5" w:rsidRDefault="000558A2">
      <w:pPr>
        <w:widowControl w:val="0"/>
        <w:tabs>
          <w:tab w:val="left" w:pos="1134"/>
        </w:tabs>
        <w:autoSpaceDE w:val="0"/>
        <w:autoSpaceDN w:val="0"/>
        <w:adjustRightInd w:val="0"/>
        <w:jc w:val="both"/>
        <w:rPr>
          <w:color w:val="000000"/>
          <w:szCs w:val="20"/>
        </w:rPr>
      </w:pPr>
      <w:r>
        <w:rPr>
          <w:color w:val="000000"/>
          <w:szCs w:val="20"/>
        </w:rPr>
        <w:t>Abrechnung;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Koordination und Betreuung von Agenturen, Bekanntmachungen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Unterrichtung der </w:t>
      </w:r>
      <w:r w:rsidR="005D62D2">
        <w:rPr>
          <w:color w:val="000000"/>
          <w:szCs w:val="20"/>
        </w:rPr>
        <w:t>Öffentlichkeit</w:t>
      </w:r>
      <w:r w:rsidRPr="006B228A">
        <w:rPr>
          <w:color w:val="000000"/>
          <w:szCs w:val="20"/>
        </w:rPr>
        <w:t xml:space="preserve"> </w:t>
      </w:r>
    </w:p>
    <w:p w:rsidR="006953C4" w:rsidRPr="006B228A" w:rsidRDefault="006953C4">
      <w:pPr>
        <w:widowControl w:val="0"/>
        <w:tabs>
          <w:tab w:val="left" w:pos="1134"/>
        </w:tabs>
        <w:autoSpaceDE w:val="0"/>
        <w:autoSpaceDN w:val="0"/>
        <w:adjustRightInd w:val="0"/>
        <w:rPr>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28" w:name="_Toc470685227"/>
      <w:r w:rsidRPr="006B228A">
        <w:t>11.30.05</w:t>
      </w:r>
      <w:r w:rsidRPr="006B228A">
        <w:tab/>
        <w:t>Pressearbeit</w:t>
      </w:r>
      <w:bookmarkEnd w:id="128"/>
    </w:p>
    <w:p w:rsidR="006953C4" w:rsidRPr="006B228A" w:rsidRDefault="006953C4">
      <w:pPr>
        <w:pStyle w:val="Kurzbeschreibung"/>
        <w:rPr>
          <w:color w:val="000000"/>
        </w:rPr>
      </w:pPr>
      <w:r w:rsidRPr="006B228A">
        <w:rPr>
          <w:color w:val="000000"/>
        </w:rPr>
        <w:t>Kurzbeschreibung:</w:t>
      </w:r>
    </w:p>
    <w:p w:rsidR="00FC7567"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Information der </w:t>
      </w:r>
      <w:r w:rsidR="000558A2">
        <w:rPr>
          <w:color w:val="000000"/>
          <w:szCs w:val="20"/>
        </w:rPr>
        <w:t>Medien über kommunale Anliegen;</w:t>
      </w:r>
    </w:p>
    <w:p w:rsidR="00FC7567" w:rsidRDefault="006953C4">
      <w:pPr>
        <w:widowControl w:val="0"/>
        <w:tabs>
          <w:tab w:val="left" w:pos="1134"/>
        </w:tabs>
        <w:autoSpaceDE w:val="0"/>
        <w:autoSpaceDN w:val="0"/>
        <w:adjustRightInd w:val="0"/>
        <w:jc w:val="both"/>
        <w:rPr>
          <w:color w:val="000000"/>
          <w:szCs w:val="20"/>
        </w:rPr>
      </w:pPr>
      <w:r w:rsidRPr="006B228A">
        <w:rPr>
          <w:color w:val="000000"/>
          <w:szCs w:val="20"/>
        </w:rPr>
        <w:t>Einladung zu offiziel</w:t>
      </w:r>
      <w:r w:rsidR="000558A2">
        <w:rPr>
          <w:color w:val="000000"/>
          <w:szCs w:val="20"/>
        </w:rPr>
        <w:t>len, presserelevanten Terminen;</w:t>
      </w:r>
    </w:p>
    <w:p w:rsidR="00FC7567" w:rsidRDefault="006953C4">
      <w:pPr>
        <w:widowControl w:val="0"/>
        <w:tabs>
          <w:tab w:val="left" w:pos="1134"/>
        </w:tabs>
        <w:autoSpaceDE w:val="0"/>
        <w:autoSpaceDN w:val="0"/>
        <w:adjustRightInd w:val="0"/>
        <w:jc w:val="both"/>
        <w:rPr>
          <w:color w:val="000000"/>
          <w:szCs w:val="20"/>
        </w:rPr>
      </w:pPr>
      <w:r w:rsidRPr="006B228A">
        <w:rPr>
          <w:color w:val="000000"/>
          <w:szCs w:val="20"/>
        </w:rPr>
        <w:t>Vo</w:t>
      </w:r>
      <w:r w:rsidR="000558A2">
        <w:rPr>
          <w:color w:val="000000"/>
          <w:szCs w:val="20"/>
        </w:rPr>
        <w:t>rbereitung der Pressekonferenz;</w:t>
      </w:r>
    </w:p>
    <w:p w:rsidR="00FC7567"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Pressetext </w:t>
      </w:r>
      <w:r w:rsidR="00862E69">
        <w:rPr>
          <w:color w:val="000000"/>
          <w:szCs w:val="20"/>
        </w:rPr>
        <w:t>und</w:t>
      </w:r>
      <w:r w:rsidRPr="006B228A">
        <w:rPr>
          <w:color w:val="000000"/>
          <w:szCs w:val="20"/>
        </w:rPr>
        <w:t xml:space="preserve"> Presseunterlagen </w:t>
      </w:r>
      <w:r w:rsidR="00862E69">
        <w:rPr>
          <w:color w:val="000000"/>
          <w:szCs w:val="20"/>
        </w:rPr>
        <w:t xml:space="preserve">verfassen und </w:t>
      </w:r>
      <w:r w:rsidR="000558A2">
        <w:rPr>
          <w:color w:val="000000"/>
          <w:szCs w:val="20"/>
        </w:rPr>
        <w:t>zusammenstellen;</w:t>
      </w:r>
    </w:p>
    <w:p w:rsidR="00FC7567"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Moderation und Nachbereitung </w:t>
      </w:r>
      <w:r w:rsidR="00862E69">
        <w:rPr>
          <w:color w:val="000000"/>
          <w:szCs w:val="20"/>
        </w:rPr>
        <w:t>von</w:t>
      </w:r>
      <w:r w:rsidR="00862E69" w:rsidRPr="006B228A">
        <w:rPr>
          <w:color w:val="000000"/>
          <w:szCs w:val="20"/>
        </w:rPr>
        <w:t xml:space="preserve"> </w:t>
      </w:r>
      <w:r w:rsidRPr="006B228A">
        <w:rPr>
          <w:color w:val="000000"/>
          <w:szCs w:val="20"/>
        </w:rPr>
        <w:t>Pressekonferenz</w:t>
      </w:r>
      <w:r w:rsidR="00862E69">
        <w:rPr>
          <w:color w:val="000000"/>
          <w:szCs w:val="20"/>
        </w:rPr>
        <w:t>en</w:t>
      </w:r>
      <w:r w:rsidR="000558A2">
        <w:rPr>
          <w:color w:val="000000"/>
          <w:szCs w:val="20"/>
        </w:rPr>
        <w:t>;</w:t>
      </w:r>
    </w:p>
    <w:p w:rsidR="00FC7567" w:rsidRDefault="006953C4">
      <w:pPr>
        <w:widowControl w:val="0"/>
        <w:tabs>
          <w:tab w:val="left" w:pos="1134"/>
        </w:tabs>
        <w:autoSpaceDE w:val="0"/>
        <w:autoSpaceDN w:val="0"/>
        <w:adjustRightInd w:val="0"/>
        <w:jc w:val="both"/>
        <w:rPr>
          <w:color w:val="000000"/>
          <w:szCs w:val="20"/>
        </w:rPr>
      </w:pPr>
      <w:r w:rsidRPr="006B228A">
        <w:rPr>
          <w:color w:val="000000"/>
          <w:szCs w:val="20"/>
        </w:rPr>
        <w:t>Reaktion auf unrichtige bzw. unvollständige Berichterstattung, Medienbeobachtung u</w:t>
      </w:r>
      <w:r w:rsidR="000558A2">
        <w:rPr>
          <w:color w:val="000000"/>
          <w:szCs w:val="20"/>
        </w:rPr>
        <w:t>nd -auswertung (Pressespiegel);</w:t>
      </w:r>
    </w:p>
    <w:p w:rsidR="00FC7567" w:rsidRDefault="000558A2">
      <w:pPr>
        <w:widowControl w:val="0"/>
        <w:tabs>
          <w:tab w:val="left" w:pos="1134"/>
        </w:tabs>
        <w:autoSpaceDE w:val="0"/>
        <w:autoSpaceDN w:val="0"/>
        <w:adjustRightInd w:val="0"/>
        <w:jc w:val="both"/>
        <w:rPr>
          <w:color w:val="000000"/>
          <w:szCs w:val="20"/>
        </w:rPr>
      </w:pPr>
      <w:r>
        <w:rPr>
          <w:color w:val="000000"/>
          <w:szCs w:val="20"/>
        </w:rPr>
        <w:t>Zeitungsausschnittsdienst;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Beratung der </w:t>
      </w:r>
      <w:r w:rsidRPr="00C457D8">
        <w:rPr>
          <w:color w:val="000000"/>
          <w:szCs w:val="20"/>
        </w:rPr>
        <w:t>Verwaltung</w:t>
      </w:r>
      <w:r w:rsidRPr="00307CF5">
        <w:rPr>
          <w:color w:val="000000"/>
          <w:szCs w:val="20"/>
        </w:rPr>
        <w:t>s</w:t>
      </w:r>
      <w:r w:rsidR="00A83175" w:rsidRPr="00307CF5">
        <w:rPr>
          <w:color w:val="000000"/>
          <w:szCs w:val="20"/>
        </w:rPr>
        <w:t>lei</w:t>
      </w:r>
      <w:r w:rsidR="00A83175">
        <w:rPr>
          <w:color w:val="000000"/>
          <w:szCs w:val="20"/>
        </w:rPr>
        <w:t>tung</w:t>
      </w:r>
      <w:r w:rsidRPr="006B228A">
        <w:rPr>
          <w:color w:val="000000"/>
          <w:szCs w:val="20"/>
        </w:rPr>
        <w:t xml:space="preserve"> zu presserechtlichen und presserelevanten Fragen, Vermittlung von Medienkompetenz in der Verwaltung</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rFonts w:cs="Tahoma"/>
          <w:color w:val="000000"/>
          <w:szCs w:val="16"/>
        </w:rPr>
      </w:pPr>
      <w:r w:rsidRPr="006B228A">
        <w:rPr>
          <w:color w:val="000000"/>
          <w:szCs w:val="20"/>
        </w:rPr>
        <w:t>Information der Medien als Multiplikatoren über bedeutsame kommunale Themen</w:t>
      </w:r>
    </w:p>
    <w:p w:rsidR="006953C4" w:rsidRPr="006B228A" w:rsidRDefault="006953C4">
      <w:pPr>
        <w:widowControl w:val="0"/>
        <w:tabs>
          <w:tab w:val="left" w:pos="1134"/>
        </w:tabs>
        <w:autoSpaceDE w:val="0"/>
        <w:autoSpaceDN w:val="0"/>
        <w:adjustRightInd w:val="0"/>
        <w:rPr>
          <w:rFonts w:cs="Tahoma"/>
          <w:color w:val="000000"/>
          <w:szCs w:val="16"/>
        </w:rPr>
      </w:pP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129" w:name="_Toc39041461"/>
      <w:r w:rsidRPr="006B228A">
        <w:t>11.31</w:t>
      </w:r>
      <w:r w:rsidRPr="006B228A">
        <w:tab/>
        <w:t>Kommunalaufsicht</w:t>
      </w:r>
      <w:bookmarkEnd w:id="129"/>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0" w:name="_Toc470685228"/>
      <w:r w:rsidRPr="006B228A">
        <w:t>11.31.01</w:t>
      </w:r>
      <w:r w:rsidRPr="006B228A">
        <w:tab/>
        <w:t>Prüfung der Gesetzmäßigkeit</w:t>
      </w:r>
      <w:bookmarkEnd w:id="130"/>
    </w:p>
    <w:p w:rsidR="006953C4" w:rsidRPr="006B228A" w:rsidRDefault="006953C4">
      <w:pPr>
        <w:pStyle w:val="Kurzbeschreibung"/>
        <w:rPr>
          <w:color w:val="000000"/>
        </w:rPr>
      </w:pPr>
      <w:r w:rsidRPr="006B228A">
        <w:rPr>
          <w:color w:val="000000"/>
        </w:rPr>
        <w:t>Kurzbeschreibung:</w:t>
      </w:r>
    </w:p>
    <w:p w:rsidR="00862E69" w:rsidRDefault="006953C4">
      <w:pPr>
        <w:widowControl w:val="0"/>
        <w:tabs>
          <w:tab w:val="left" w:pos="1134"/>
        </w:tabs>
        <w:autoSpaceDE w:val="0"/>
        <w:autoSpaceDN w:val="0"/>
        <w:adjustRightInd w:val="0"/>
        <w:jc w:val="both"/>
        <w:rPr>
          <w:color w:val="000000"/>
          <w:szCs w:val="20"/>
        </w:rPr>
      </w:pPr>
      <w:r w:rsidRPr="006B228A">
        <w:rPr>
          <w:color w:val="000000"/>
          <w:szCs w:val="20"/>
        </w:rPr>
        <w:t>Aufsichtsbehördliche Mitwirkung und Entscheidung bei anzeige-, vorlage- und genehmigungspflichtigen Satzungen, Beschlüssen, Verträgen sowie bei sonstigen Beschlüssen und Maßnahmen der Gemeinden</w:t>
      </w:r>
      <w:r w:rsidR="009015FE">
        <w:rPr>
          <w:color w:val="000000"/>
          <w:szCs w:val="20"/>
        </w:rPr>
        <w:t xml:space="preserve"> und sonstiger der Rechtsaufsicht unterliegenden juristischen Personen</w:t>
      </w:r>
      <w:r w:rsidRPr="006B228A">
        <w:rPr>
          <w:color w:val="000000"/>
          <w:szCs w:val="20"/>
        </w:rPr>
        <w:t>;</w:t>
      </w:r>
    </w:p>
    <w:p w:rsidR="00D55DB1" w:rsidRDefault="006953C4">
      <w:pPr>
        <w:widowControl w:val="0"/>
        <w:tabs>
          <w:tab w:val="left" w:pos="1134"/>
        </w:tabs>
        <w:autoSpaceDE w:val="0"/>
        <w:autoSpaceDN w:val="0"/>
        <w:adjustRightInd w:val="0"/>
        <w:jc w:val="both"/>
        <w:rPr>
          <w:color w:val="000000"/>
          <w:szCs w:val="20"/>
        </w:rPr>
      </w:pPr>
      <w:r w:rsidRPr="006B228A">
        <w:rPr>
          <w:color w:val="000000"/>
          <w:szCs w:val="20"/>
        </w:rPr>
        <w:t>Bearbeitung von Aufsichtsbeschwerden;</w:t>
      </w:r>
    </w:p>
    <w:p w:rsidR="004F2C5D" w:rsidRDefault="006953C4">
      <w:pPr>
        <w:widowControl w:val="0"/>
        <w:tabs>
          <w:tab w:val="left" w:pos="1134"/>
        </w:tabs>
        <w:autoSpaceDE w:val="0"/>
        <w:autoSpaceDN w:val="0"/>
        <w:adjustRightInd w:val="0"/>
        <w:jc w:val="both"/>
        <w:rPr>
          <w:color w:val="000000"/>
          <w:szCs w:val="20"/>
        </w:rPr>
      </w:pPr>
      <w:r w:rsidRPr="006B228A">
        <w:rPr>
          <w:color w:val="000000"/>
          <w:szCs w:val="20"/>
        </w:rPr>
        <w:t>Erlass förmlicher Aufsichtsmaßnahmen</w:t>
      </w:r>
      <w:r w:rsidR="00907BE5">
        <w:rPr>
          <w:color w:val="000000"/>
          <w:szCs w:val="20"/>
        </w:rPr>
        <w:t>,</w:t>
      </w:r>
      <w:r w:rsidRPr="006B228A">
        <w:rPr>
          <w:color w:val="000000"/>
          <w:szCs w:val="20"/>
        </w:rPr>
        <w:t xml:space="preserve"> </w:t>
      </w:r>
      <w:r w:rsidR="00577DEF">
        <w:rPr>
          <w:color w:val="000000"/>
          <w:szCs w:val="20"/>
        </w:rPr>
        <w:t>z. B.</w:t>
      </w:r>
      <w:r w:rsidRPr="006B228A">
        <w:rPr>
          <w:color w:val="000000"/>
          <w:szCs w:val="20"/>
        </w:rPr>
        <w:t xml:space="preserve"> Beanstandung, Anordnung; </w:t>
      </w:r>
    </w:p>
    <w:p w:rsidR="005D62D2"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Prüfung der </w:t>
      </w:r>
      <w:r w:rsidR="000558A2">
        <w:rPr>
          <w:color w:val="000000"/>
          <w:szCs w:val="20"/>
        </w:rPr>
        <w:t>Kommunalwahlen</w:t>
      </w:r>
      <w:r w:rsidRPr="006B228A">
        <w:rPr>
          <w:color w:val="000000"/>
          <w:szCs w:val="20"/>
        </w:rPr>
        <w:t>;</w:t>
      </w:r>
    </w:p>
    <w:p w:rsidR="005D62D2" w:rsidRDefault="006953C4">
      <w:pPr>
        <w:widowControl w:val="0"/>
        <w:tabs>
          <w:tab w:val="left" w:pos="1134"/>
        </w:tabs>
        <w:autoSpaceDE w:val="0"/>
        <w:autoSpaceDN w:val="0"/>
        <w:adjustRightInd w:val="0"/>
        <w:jc w:val="both"/>
        <w:rPr>
          <w:color w:val="000000"/>
          <w:szCs w:val="20"/>
        </w:rPr>
      </w:pPr>
      <w:r w:rsidRPr="006B228A">
        <w:rPr>
          <w:color w:val="000000"/>
          <w:szCs w:val="20"/>
        </w:rPr>
        <w:t>Stellungsnahmen zu Petitionen;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Beratung</w:t>
      </w:r>
    </w:p>
    <w:p w:rsidR="006953C4" w:rsidRPr="006B228A" w:rsidRDefault="006953C4">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des rechtmäßigen Handelns der Gemeinden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der dauernden Leistungsfähigkeit der Gemeinden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Qualifizierte Beratung der Gemeinden</w:t>
      </w:r>
    </w:p>
    <w:p w:rsidR="006953C4" w:rsidRPr="00522082" w:rsidRDefault="006953C4" w:rsidP="00522082">
      <w:pPr>
        <w:rPr>
          <w:sz w:val="20"/>
          <w:szCs w:val="20"/>
        </w:rPr>
      </w:pPr>
      <w:r w:rsidRPr="00522082">
        <w:rPr>
          <w:sz w:val="20"/>
          <w:szCs w:val="20"/>
        </w:rPr>
        <w:t>Produkt:</w:t>
      </w:r>
    </w:p>
    <w:p w:rsidR="006953C4" w:rsidRDefault="006953C4" w:rsidP="004A7D69">
      <w:pPr>
        <w:pStyle w:val="berschrift3"/>
      </w:pPr>
      <w:bookmarkStart w:id="131" w:name="_Toc470685229"/>
      <w:r w:rsidRPr="006B228A">
        <w:t>11.31.02</w:t>
      </w:r>
      <w:r w:rsidRPr="006B228A">
        <w:tab/>
        <w:t>Überörtliche Prüfung</w:t>
      </w:r>
      <w:bookmarkEnd w:id="131"/>
      <w:r w:rsidRPr="006B228A">
        <w:t xml:space="preserve"> </w:t>
      </w:r>
    </w:p>
    <w:p w:rsidR="006953C4" w:rsidRPr="006B228A" w:rsidRDefault="006953C4">
      <w:pPr>
        <w:pStyle w:val="Kurzbeschreibung"/>
        <w:rPr>
          <w:color w:val="000000"/>
        </w:rPr>
      </w:pPr>
      <w:r w:rsidRPr="006B228A">
        <w:rPr>
          <w:color w:val="000000"/>
        </w:rPr>
        <w:t>Kurzbeschreibung:</w:t>
      </w:r>
    </w:p>
    <w:p w:rsidR="00907BE5"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Prüfung der </w:t>
      </w:r>
      <w:r w:rsidRPr="00407ABE">
        <w:rPr>
          <w:color w:val="000000"/>
          <w:szCs w:val="20"/>
        </w:rPr>
        <w:t>Jahres</w:t>
      </w:r>
      <w:r w:rsidR="00407ABE" w:rsidRPr="00407ABE">
        <w:rPr>
          <w:color w:val="000000"/>
          <w:szCs w:val="20"/>
        </w:rPr>
        <w:t>abschlüsse</w:t>
      </w:r>
      <w:r w:rsidRPr="006B228A">
        <w:rPr>
          <w:color w:val="000000"/>
          <w:szCs w:val="20"/>
        </w:rPr>
        <w:t>, der Sonder- und Treuhandvermögen</w:t>
      </w:r>
      <w:r w:rsidR="00907BE5">
        <w:rPr>
          <w:color w:val="000000"/>
          <w:szCs w:val="20"/>
        </w:rPr>
        <w:t>;</w:t>
      </w:r>
    </w:p>
    <w:p w:rsidR="00907BE5" w:rsidRDefault="006953C4">
      <w:pPr>
        <w:widowControl w:val="0"/>
        <w:tabs>
          <w:tab w:val="left" w:pos="1134"/>
        </w:tabs>
        <w:autoSpaceDE w:val="0"/>
        <w:autoSpaceDN w:val="0"/>
        <w:adjustRightInd w:val="0"/>
        <w:jc w:val="both"/>
        <w:rPr>
          <w:color w:val="000000"/>
          <w:szCs w:val="20"/>
        </w:rPr>
      </w:pPr>
      <w:r w:rsidRPr="006B228A">
        <w:rPr>
          <w:color w:val="000000"/>
          <w:szCs w:val="20"/>
        </w:rPr>
        <w:t>Kassenprüfungen</w:t>
      </w:r>
      <w:r w:rsidR="00907BE5">
        <w:rPr>
          <w:color w:val="000000"/>
          <w:szCs w:val="20"/>
        </w:rPr>
        <w: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Prüfung der </w:t>
      </w:r>
      <w:r w:rsidRPr="00307CF5">
        <w:rPr>
          <w:color w:val="000000"/>
          <w:szCs w:val="20"/>
        </w:rPr>
        <w:t>Bauausgaben</w:t>
      </w:r>
      <w:r w:rsidRPr="006B228A">
        <w:rPr>
          <w:color w:val="000000"/>
          <w:szCs w:val="20"/>
        </w:rPr>
        <w:t xml:space="preserve"> </w:t>
      </w:r>
      <w:r w:rsidR="00F25AE5">
        <w:rPr>
          <w:color w:val="000000"/>
          <w:szCs w:val="20"/>
        </w:rPr>
        <w:t xml:space="preserve">und Ausräumverfahren </w:t>
      </w:r>
      <w:r w:rsidRPr="006B228A">
        <w:rPr>
          <w:color w:val="000000"/>
          <w:szCs w:val="20"/>
        </w:rPr>
        <w:t xml:space="preserve">bei Gemeinden bis 4.000 Einwohner sowie </w:t>
      </w:r>
      <w:r w:rsidR="009015FE">
        <w:rPr>
          <w:color w:val="000000"/>
          <w:szCs w:val="20"/>
        </w:rPr>
        <w:t>sonstiger der überörtlichen Prüfung unterliegenden juristischen Personen</w:t>
      </w:r>
      <w:r w:rsidRPr="006B228A">
        <w:rPr>
          <w:color w:val="000000"/>
          <w:szCs w:val="20"/>
        </w:rPr>
        <w:t xml:space="preserve">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Rechtmäßiges Handeln der Gemeinden sicherstellen</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2" w:name="_Toc470685230"/>
      <w:r w:rsidRPr="006B228A">
        <w:t>11.31.03</w:t>
      </w:r>
      <w:r w:rsidRPr="006B228A">
        <w:tab/>
        <w:t>Prüfung und Weiterleitung von Anträgen auf Gewährung von Landes- und Bundeszuweisungen</w:t>
      </w:r>
      <w:bookmarkEnd w:id="132"/>
    </w:p>
    <w:p w:rsidR="006953C4" w:rsidRPr="006B228A" w:rsidRDefault="006953C4">
      <w:pPr>
        <w:pStyle w:val="Kurzbeschreibung"/>
        <w:rPr>
          <w:color w:val="000000"/>
        </w:rPr>
      </w:pPr>
      <w:r w:rsidRPr="006B228A">
        <w:rPr>
          <w:color w:val="000000"/>
        </w:rPr>
        <w:t>Kurzbeschreibung:</w:t>
      </w:r>
    </w:p>
    <w:p w:rsidR="00D7286C" w:rsidRDefault="006953C4">
      <w:pPr>
        <w:widowControl w:val="0"/>
        <w:tabs>
          <w:tab w:val="left" w:pos="1134"/>
        </w:tabs>
        <w:autoSpaceDE w:val="0"/>
        <w:autoSpaceDN w:val="0"/>
        <w:adjustRightInd w:val="0"/>
        <w:jc w:val="both"/>
        <w:rPr>
          <w:color w:val="000000"/>
          <w:szCs w:val="20"/>
        </w:rPr>
      </w:pPr>
      <w:r w:rsidRPr="00F33FD4">
        <w:rPr>
          <w:color w:val="000000"/>
          <w:szCs w:val="20"/>
        </w:rPr>
        <w:t>Gemeindewirtschaftsrechtliche</w:t>
      </w:r>
      <w:r w:rsidRPr="006B228A">
        <w:rPr>
          <w:color w:val="000000"/>
          <w:szCs w:val="20"/>
        </w:rPr>
        <w:t xml:space="preserve"> Beurteilung;</w:t>
      </w:r>
    </w:p>
    <w:p w:rsidR="00D7286C" w:rsidRDefault="006953C4">
      <w:pPr>
        <w:widowControl w:val="0"/>
        <w:tabs>
          <w:tab w:val="left" w:pos="1134"/>
        </w:tabs>
        <w:autoSpaceDE w:val="0"/>
        <w:autoSpaceDN w:val="0"/>
        <w:adjustRightInd w:val="0"/>
        <w:jc w:val="both"/>
        <w:rPr>
          <w:color w:val="000000"/>
          <w:szCs w:val="20"/>
        </w:rPr>
      </w:pPr>
      <w:r w:rsidRPr="006B228A">
        <w:rPr>
          <w:color w:val="000000"/>
          <w:szCs w:val="20"/>
        </w:rPr>
        <w:t>Prüfung von Verwendungsnachweisen;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Prüfung der Ermittlung des effektiven Entgelts nach den Förderrichtlinien "Wasserwirtschaft" (FrWw)</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Qualifizierte und termingerechte Stellungnahme zur Finanzierbarkeit des Investitionsvorhabens und zur Haushalts- und Finanzlage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Bestimmungsgemäße Verwendung staatlicher Zuschüsse</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3" w:name="_Toc470685231"/>
      <w:r w:rsidRPr="006B228A">
        <w:t>11.31.04</w:t>
      </w:r>
      <w:r w:rsidRPr="006B228A">
        <w:tab/>
        <w:t>Wahrnehmung der Aufgaben als Dienstvorgesetzter und oberste Dienstbehörde für die Bürgermeister</w:t>
      </w:r>
      <w:bookmarkEnd w:id="133"/>
    </w:p>
    <w:p w:rsidR="006953C4" w:rsidRPr="006B228A" w:rsidRDefault="006953C4">
      <w:pPr>
        <w:pStyle w:val="Kurzbeschreibung"/>
        <w:rPr>
          <w:color w:val="000000"/>
        </w:rPr>
      </w:pPr>
      <w:r w:rsidRPr="006B228A">
        <w:rPr>
          <w:color w:val="000000"/>
        </w:rPr>
        <w:t>Kurzbeschreibung:</w:t>
      </w:r>
    </w:p>
    <w:p w:rsidR="00D7286C" w:rsidRDefault="006953C4">
      <w:pPr>
        <w:widowControl w:val="0"/>
        <w:tabs>
          <w:tab w:val="left" w:pos="1134"/>
        </w:tabs>
        <w:autoSpaceDE w:val="0"/>
        <w:autoSpaceDN w:val="0"/>
        <w:adjustRightInd w:val="0"/>
        <w:jc w:val="both"/>
        <w:rPr>
          <w:color w:val="000000"/>
          <w:szCs w:val="20"/>
        </w:rPr>
      </w:pPr>
      <w:r w:rsidRPr="006B228A">
        <w:rPr>
          <w:color w:val="000000"/>
          <w:szCs w:val="20"/>
        </w:rPr>
        <w:t>Dienstaufsichtsbeschwerden;</w:t>
      </w:r>
    </w:p>
    <w:p w:rsidR="00B22529" w:rsidRDefault="006953C4">
      <w:pPr>
        <w:widowControl w:val="0"/>
        <w:tabs>
          <w:tab w:val="left" w:pos="1134"/>
        </w:tabs>
        <w:autoSpaceDE w:val="0"/>
        <w:autoSpaceDN w:val="0"/>
        <w:adjustRightInd w:val="0"/>
        <w:jc w:val="both"/>
        <w:rPr>
          <w:color w:val="000000"/>
          <w:szCs w:val="20"/>
        </w:rPr>
      </w:pPr>
      <w:r w:rsidRPr="006B228A">
        <w:rPr>
          <w:color w:val="000000"/>
          <w:szCs w:val="20"/>
        </w:rPr>
        <w:t>Nebentätigkeiten;</w:t>
      </w:r>
    </w:p>
    <w:p w:rsidR="00D7286C" w:rsidRDefault="006953C4">
      <w:pPr>
        <w:widowControl w:val="0"/>
        <w:tabs>
          <w:tab w:val="left" w:pos="1134"/>
        </w:tabs>
        <w:autoSpaceDE w:val="0"/>
        <w:autoSpaceDN w:val="0"/>
        <w:adjustRightInd w:val="0"/>
        <w:jc w:val="both"/>
        <w:rPr>
          <w:color w:val="000000"/>
          <w:szCs w:val="20"/>
        </w:rPr>
      </w:pPr>
      <w:r w:rsidRPr="006B228A">
        <w:rPr>
          <w:color w:val="000000"/>
          <w:szCs w:val="20"/>
        </w:rPr>
        <w:t>Disziplinarangelegenheiten;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Dienstrechtliche Entscheidungen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Qualifizierte Prüfung und Bearbeitung der dienst- und besoldungsrechtlich relevanten Maßnahmen sowie der Dienstaufsichtsbeschwerden und Disziplinarangelegenheiten</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4" w:name="_Toc470685232"/>
      <w:r w:rsidRPr="006B228A">
        <w:t>11.31.05</w:t>
      </w:r>
      <w:r w:rsidRPr="006B228A">
        <w:tab/>
        <w:t>Widersprüche in Selbstverwaltungsangelegenheiten der kreisangehörigen Gemeinden, Gemeindeverwaltungsverbänden und Zweckverbänden</w:t>
      </w:r>
      <w:bookmarkEnd w:id="134"/>
    </w:p>
    <w:p w:rsidR="006953C4" w:rsidRPr="006B228A" w:rsidRDefault="006953C4">
      <w:pPr>
        <w:pStyle w:val="Kurzbeschreibung"/>
        <w:rPr>
          <w:color w:val="000000"/>
        </w:rPr>
      </w:pPr>
      <w:r w:rsidRPr="006B228A">
        <w:rPr>
          <w:color w:val="000000"/>
        </w:rPr>
        <w:t>Kurzbeschreibung:</w:t>
      </w:r>
    </w:p>
    <w:p w:rsidR="00D7286C" w:rsidRDefault="006953C4">
      <w:pPr>
        <w:widowControl w:val="0"/>
        <w:tabs>
          <w:tab w:val="left" w:pos="1134"/>
        </w:tabs>
        <w:autoSpaceDE w:val="0"/>
        <w:autoSpaceDN w:val="0"/>
        <w:adjustRightInd w:val="0"/>
        <w:jc w:val="both"/>
        <w:rPr>
          <w:color w:val="000000"/>
          <w:szCs w:val="20"/>
        </w:rPr>
      </w:pPr>
      <w:r w:rsidRPr="006B228A">
        <w:rPr>
          <w:color w:val="000000"/>
          <w:szCs w:val="20"/>
        </w:rPr>
        <w:t>Bearbeitung von Widersprüchen in Selbstverwaltungsangelegenheiten der kreisangehörigen Gemeinden, Gemeindeverwaltungsverbänden und Zweckverbänden;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Entscheidung über Aussetzungsanträge</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Sicherstellung der Rechtmäßigkeit gemeindlicher Entscheidungen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Hinwirken auf formlose Erledigung durch Rücknahme oder Abhilfe</w:t>
      </w:r>
    </w:p>
    <w:p w:rsidR="006953C4" w:rsidRPr="006B228A" w:rsidRDefault="006953C4">
      <w:pPr>
        <w:widowControl w:val="0"/>
        <w:tabs>
          <w:tab w:val="left" w:pos="1134"/>
        </w:tabs>
        <w:autoSpaceDE w:val="0"/>
        <w:autoSpaceDN w:val="0"/>
        <w:adjustRightInd w:val="0"/>
        <w:rPr>
          <w:rFonts w:cs="Tahoma"/>
          <w:noProof/>
          <w:color w:val="000000"/>
          <w:szCs w:val="16"/>
        </w:rPr>
      </w:pPr>
    </w:p>
    <w:p w:rsidR="00CC6F68" w:rsidRDefault="00CC6F68">
      <w:pPr>
        <w:rPr>
          <w:rFonts w:cs="Arial"/>
          <w:color w:val="000000"/>
          <w:sz w:val="20"/>
          <w:szCs w:val="26"/>
        </w:rPr>
      </w:pPr>
      <w:r>
        <w:rPr>
          <w:color w:val="000000"/>
        </w:rPr>
        <w:br w:type="page"/>
      </w: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135" w:name="_Toc39041462"/>
      <w:r w:rsidRPr="006B228A">
        <w:t>11.32</w:t>
      </w:r>
      <w:r w:rsidRPr="006B228A">
        <w:tab/>
        <w:t>Abgabewesen</w:t>
      </w:r>
      <w:bookmarkEnd w:id="135"/>
    </w:p>
    <w:p w:rsidR="006953C4" w:rsidRPr="003310FE" w:rsidRDefault="00B22529">
      <w:pPr>
        <w:rPr>
          <w:color w:val="000000"/>
          <w:u w:val="single"/>
        </w:rPr>
      </w:pPr>
      <w:r w:rsidRPr="003310FE">
        <w:rPr>
          <w:color w:val="000000"/>
          <w:u w:val="single"/>
        </w:rPr>
        <w:t>Kurzbeschreibung:</w:t>
      </w:r>
    </w:p>
    <w:p w:rsidR="00B22529" w:rsidRDefault="00B22529" w:rsidP="00B22529">
      <w:pPr>
        <w:widowControl w:val="0"/>
        <w:tabs>
          <w:tab w:val="left" w:pos="1134"/>
        </w:tabs>
        <w:autoSpaceDE w:val="0"/>
        <w:autoSpaceDN w:val="0"/>
        <w:adjustRightInd w:val="0"/>
        <w:jc w:val="both"/>
        <w:rPr>
          <w:color w:val="000000"/>
          <w:szCs w:val="20"/>
        </w:rPr>
      </w:pPr>
      <w:r w:rsidRPr="006B228A">
        <w:rPr>
          <w:color w:val="000000"/>
          <w:szCs w:val="20"/>
        </w:rPr>
        <w:t>Sämtliche Maßnahmen im Rahmen des Festsetzungs- und Erhebungsverfahrens, insbesondere Veranlagung, Stundung, Vollziehungsaussetzung, Niederschlagung, Erlass, Zinsberechnungen, Erlass von Haftungs- und Duldungsbescheiden, Zwangsversteigerungsfälle;</w:t>
      </w:r>
    </w:p>
    <w:p w:rsidR="00B22529" w:rsidRDefault="00B22529" w:rsidP="00B22529">
      <w:pPr>
        <w:widowControl w:val="0"/>
        <w:tabs>
          <w:tab w:val="left" w:pos="1134"/>
        </w:tabs>
        <w:autoSpaceDE w:val="0"/>
        <w:autoSpaceDN w:val="0"/>
        <w:adjustRightInd w:val="0"/>
        <w:jc w:val="both"/>
        <w:rPr>
          <w:color w:val="000000"/>
          <w:szCs w:val="20"/>
        </w:rPr>
      </w:pPr>
      <w:r w:rsidRPr="006B228A">
        <w:rPr>
          <w:color w:val="000000"/>
          <w:szCs w:val="20"/>
        </w:rPr>
        <w:t xml:space="preserve">Wahrnehmung kommunaler Interessen bei Festsetzungs- und Bewertungsverfahren der Finanzämter </w:t>
      </w:r>
      <w:r w:rsidR="00487478">
        <w:rPr>
          <w:color w:val="000000"/>
          <w:szCs w:val="20"/>
        </w:rPr>
        <w:t>einschl.</w:t>
      </w:r>
      <w:r w:rsidRPr="006B228A">
        <w:rPr>
          <w:color w:val="000000"/>
          <w:szCs w:val="20"/>
        </w:rPr>
        <w:t xml:space="preserve"> Anmahnung ausstehender Veranlagungen;</w:t>
      </w:r>
    </w:p>
    <w:p w:rsidR="00B22529" w:rsidRDefault="00B22529" w:rsidP="00B22529">
      <w:pPr>
        <w:widowControl w:val="0"/>
        <w:tabs>
          <w:tab w:val="left" w:pos="1134"/>
        </w:tabs>
        <w:autoSpaceDE w:val="0"/>
        <w:autoSpaceDN w:val="0"/>
        <w:adjustRightInd w:val="0"/>
        <w:jc w:val="both"/>
        <w:rPr>
          <w:color w:val="000000"/>
          <w:szCs w:val="20"/>
        </w:rPr>
      </w:pPr>
      <w:r w:rsidRPr="006B228A">
        <w:rPr>
          <w:color w:val="000000"/>
          <w:szCs w:val="20"/>
        </w:rPr>
        <w:t>Steuerstatistik, -schätzung und -prognose;</w:t>
      </w:r>
    </w:p>
    <w:p w:rsidR="00B22529" w:rsidRPr="006B228A" w:rsidRDefault="00B22529" w:rsidP="00B22529">
      <w:pPr>
        <w:widowControl w:val="0"/>
        <w:tabs>
          <w:tab w:val="left" w:pos="1134"/>
        </w:tabs>
        <w:autoSpaceDE w:val="0"/>
        <w:autoSpaceDN w:val="0"/>
        <w:adjustRightInd w:val="0"/>
        <w:jc w:val="both"/>
        <w:rPr>
          <w:color w:val="000000"/>
          <w:szCs w:val="20"/>
        </w:rPr>
      </w:pPr>
      <w:r w:rsidRPr="006B228A">
        <w:rPr>
          <w:color w:val="000000"/>
          <w:szCs w:val="20"/>
        </w:rPr>
        <w:t>Entwurf von Satzungen</w:t>
      </w:r>
    </w:p>
    <w:p w:rsidR="00B22529" w:rsidRDefault="00B22529">
      <w:pPr>
        <w:rPr>
          <w:color w:val="000000"/>
        </w:rPr>
      </w:pPr>
    </w:p>
    <w:p w:rsidR="00D42B7C" w:rsidRDefault="00D17B03" w:rsidP="003310FE">
      <w:pPr>
        <w:pStyle w:val="Ziele"/>
        <w:rPr>
          <w:color w:val="000000"/>
        </w:rPr>
      </w:pPr>
      <w:r>
        <w:rPr>
          <w:color w:val="000000"/>
        </w:rPr>
        <w:t>Allgemeine Ziele / Auftragsgrundlage:</w:t>
      </w:r>
    </w:p>
    <w:p w:rsidR="00D42B7C" w:rsidRDefault="00D42B7C" w:rsidP="00BA24A1">
      <w:pPr>
        <w:pStyle w:val="Ziele"/>
        <w:spacing w:after="0"/>
        <w:rPr>
          <w:rFonts w:cs="Tahoma"/>
          <w:noProof/>
          <w:color w:val="000000"/>
          <w:szCs w:val="16"/>
          <w:u w:val="none"/>
        </w:rPr>
      </w:pPr>
      <w:r w:rsidRPr="000801F1">
        <w:rPr>
          <w:color w:val="000000"/>
          <w:szCs w:val="20"/>
          <w:u w:val="none"/>
        </w:rPr>
        <w:t>Erzielung von Erträgen zur Deckung der Aufwendungen des Gesamthaushalts sowie rechtzeitige, vollständige und wirt</w:t>
      </w:r>
      <w:r w:rsidRPr="00BA24A1">
        <w:rPr>
          <w:rFonts w:cs="Tahoma"/>
          <w:noProof/>
          <w:color w:val="000000"/>
          <w:szCs w:val="16"/>
          <w:u w:val="none"/>
        </w:rPr>
        <w:t>schaftliche Steuerfestsetzung bzw. -erhebung auch im Hinblick auf den Grundsatz der Steuergerechtigkeit</w:t>
      </w:r>
    </w:p>
    <w:p w:rsidR="00BA24A1" w:rsidRPr="00BA24A1" w:rsidRDefault="00BA24A1" w:rsidP="00BA24A1">
      <w:pPr>
        <w:pStyle w:val="Ziele"/>
        <w:spacing w:after="0"/>
        <w:rPr>
          <w:rFonts w:cs="Tahoma"/>
          <w:noProof/>
          <w:color w:val="000000"/>
          <w:szCs w:val="16"/>
          <w:u w:val="none"/>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6" w:name="_Toc470685233"/>
      <w:r w:rsidRPr="006B228A">
        <w:t>11.32.01</w:t>
      </w:r>
      <w:r w:rsidRPr="006B228A">
        <w:tab/>
        <w:t>Festsetzung und Erhebung der Grundsteuer</w:t>
      </w:r>
      <w:bookmarkEnd w:id="136"/>
    </w:p>
    <w:p w:rsidR="006953C4" w:rsidRPr="006B228A" w:rsidRDefault="006953C4">
      <w:pPr>
        <w:pStyle w:val="Kurzbeschreibung"/>
        <w:rPr>
          <w:color w:val="000000"/>
        </w:rPr>
      </w:pPr>
      <w:r w:rsidRPr="006B228A">
        <w:rPr>
          <w:color w:val="000000"/>
        </w:rPr>
        <w:t>Kurzbeschreibung:</w:t>
      </w:r>
    </w:p>
    <w:p w:rsidR="006953C4" w:rsidRPr="006B228A" w:rsidRDefault="00B22529">
      <w:pPr>
        <w:widowControl w:val="0"/>
        <w:tabs>
          <w:tab w:val="left" w:pos="1134"/>
        </w:tabs>
        <w:autoSpaceDE w:val="0"/>
        <w:autoSpaceDN w:val="0"/>
        <w:adjustRightInd w:val="0"/>
        <w:jc w:val="both"/>
        <w:rPr>
          <w:color w:val="000000"/>
          <w:szCs w:val="20"/>
        </w:rPr>
      </w:pPr>
      <w:r>
        <w:rPr>
          <w:color w:val="000000"/>
          <w:szCs w:val="20"/>
        </w:rPr>
        <w:t>siehe Produktgruppe</w:t>
      </w:r>
    </w:p>
    <w:p w:rsidR="006953C4" w:rsidRPr="006B228A" w:rsidRDefault="006953C4">
      <w:pPr>
        <w:widowControl w:val="0"/>
        <w:tabs>
          <w:tab w:val="left" w:pos="1134"/>
        </w:tabs>
        <w:autoSpaceDE w:val="0"/>
        <w:autoSpaceDN w:val="0"/>
        <w:adjustRightInd w:val="0"/>
        <w:rPr>
          <w:color w:val="000000"/>
        </w:rPr>
      </w:pPr>
    </w:p>
    <w:p w:rsidR="006953C4" w:rsidRPr="006B228A" w:rsidRDefault="00D17B03">
      <w:pPr>
        <w:pStyle w:val="Ziele"/>
        <w:rPr>
          <w:color w:val="000000"/>
        </w:rPr>
      </w:pPr>
      <w:r>
        <w:rPr>
          <w:color w:val="000000"/>
        </w:rPr>
        <w:t>Allgemeine Ziele / Auftragsgrundlage:</w:t>
      </w:r>
    </w:p>
    <w:p w:rsidR="006953C4" w:rsidRPr="006B228A" w:rsidRDefault="00D42B7C">
      <w:pPr>
        <w:pStyle w:val="Textkrper3"/>
        <w:rPr>
          <w:color w:val="000000"/>
        </w:rPr>
      </w:pPr>
      <w:r>
        <w:rPr>
          <w:color w:val="000000"/>
        </w:rPr>
        <w:t>Siehe Produktgruppe</w:t>
      </w:r>
    </w:p>
    <w:p w:rsidR="006953C4" w:rsidRPr="006B228A" w:rsidRDefault="006953C4">
      <w:pPr>
        <w:pStyle w:val="Spiegelstrich"/>
        <w:numPr>
          <w:ilvl w:val="0"/>
          <w:numId w:val="0"/>
        </w:numPr>
        <w:tabs>
          <w:tab w:val="left" w:pos="142"/>
          <w:tab w:val="left" w:pos="567"/>
        </w:tabs>
        <w:ind w:left="567" w:hanging="567"/>
        <w:rPr>
          <w:color w:val="000000"/>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7" w:name="_Toc470685234"/>
      <w:r w:rsidRPr="006B228A">
        <w:t>11.32.02</w:t>
      </w:r>
      <w:r w:rsidRPr="006B228A">
        <w:tab/>
        <w:t>Festsetzung und Erhebung der Gewerbesteuer</w:t>
      </w:r>
      <w:bookmarkEnd w:id="137"/>
    </w:p>
    <w:p w:rsidR="006953C4" w:rsidRPr="006B228A" w:rsidRDefault="006953C4">
      <w:pPr>
        <w:pStyle w:val="Kurzbeschreibung"/>
        <w:rPr>
          <w:color w:val="000000"/>
        </w:rPr>
      </w:pPr>
      <w:r w:rsidRPr="006B228A">
        <w:rPr>
          <w:color w:val="000000"/>
        </w:rPr>
        <w:t>Kurzbeschreibung:</w:t>
      </w:r>
    </w:p>
    <w:p w:rsidR="006953C4" w:rsidRPr="006B228A" w:rsidRDefault="00B22529">
      <w:pPr>
        <w:tabs>
          <w:tab w:val="left" w:pos="1134"/>
          <w:tab w:val="left" w:pos="2268"/>
        </w:tabs>
        <w:rPr>
          <w:color w:val="000000"/>
        </w:rPr>
      </w:pPr>
      <w:r>
        <w:rPr>
          <w:color w:val="000000"/>
        </w:rPr>
        <w:t>Siehe Produktgruppe</w:t>
      </w:r>
    </w:p>
    <w:p w:rsidR="002D66E7" w:rsidRDefault="002D66E7">
      <w:pPr>
        <w:pStyle w:val="Ziele"/>
        <w:rPr>
          <w:color w:val="000000"/>
        </w:rPr>
      </w:pPr>
    </w:p>
    <w:p w:rsidR="006953C4" w:rsidRPr="006B228A" w:rsidRDefault="00D17B03">
      <w:pPr>
        <w:pStyle w:val="Ziele"/>
        <w:rPr>
          <w:color w:val="000000"/>
        </w:rPr>
      </w:pPr>
      <w:r>
        <w:rPr>
          <w:color w:val="000000"/>
        </w:rPr>
        <w:t>Allgemeine Ziele / Auftragsgrundlage:</w:t>
      </w:r>
    </w:p>
    <w:p w:rsidR="00862E69" w:rsidRPr="006B228A" w:rsidRDefault="00D42B7C">
      <w:pPr>
        <w:pStyle w:val="Textkrper3"/>
        <w:widowControl w:val="0"/>
        <w:rPr>
          <w:rFonts w:cs="Times New Roman"/>
          <w:noProof w:val="0"/>
          <w:color w:val="000000"/>
          <w:szCs w:val="20"/>
        </w:rPr>
      </w:pPr>
      <w:r>
        <w:rPr>
          <w:rFonts w:cs="Times New Roman"/>
          <w:noProof w:val="0"/>
          <w:color w:val="000000"/>
          <w:szCs w:val="20"/>
        </w:rPr>
        <w:t>Siehe Produktgruppe</w:t>
      </w:r>
    </w:p>
    <w:p w:rsidR="006953C4" w:rsidRPr="006B228A" w:rsidRDefault="006953C4" w:rsidP="00BA24A1">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8" w:name="_Toc470685235"/>
      <w:r w:rsidRPr="006B228A">
        <w:t>11.32.03</w:t>
      </w:r>
      <w:r w:rsidRPr="006B228A">
        <w:tab/>
        <w:t xml:space="preserve">Festsetzung und Erhebung von </w:t>
      </w:r>
      <w:r w:rsidR="009378CD">
        <w:t>s</w:t>
      </w:r>
      <w:r w:rsidRPr="006B228A">
        <w:t>onstige</w:t>
      </w:r>
      <w:r w:rsidR="009378CD">
        <w:t>n</w:t>
      </w:r>
      <w:r w:rsidRPr="006B228A">
        <w:t xml:space="preserve"> Steuern</w:t>
      </w:r>
      <w:bookmarkEnd w:id="138"/>
    </w:p>
    <w:p w:rsidR="006953C4" w:rsidRPr="006B228A" w:rsidRDefault="006953C4">
      <w:pPr>
        <w:pStyle w:val="Kurzbeschreibung"/>
        <w:rPr>
          <w:color w:val="000000"/>
        </w:rPr>
      </w:pPr>
      <w:r w:rsidRPr="006B228A">
        <w:rPr>
          <w:color w:val="000000"/>
        </w:rPr>
        <w:t>Kurzbeschreibung:</w:t>
      </w:r>
    </w:p>
    <w:p w:rsidR="002D66E7" w:rsidRDefault="00D42B7C" w:rsidP="00213CF1">
      <w:pPr>
        <w:pStyle w:val="Textkrper3"/>
        <w:widowControl w:val="0"/>
        <w:rPr>
          <w:rFonts w:cs="Times New Roman"/>
          <w:noProof w:val="0"/>
          <w:color w:val="000000"/>
          <w:szCs w:val="20"/>
        </w:rPr>
      </w:pPr>
      <w:r>
        <w:rPr>
          <w:rFonts w:cs="Times New Roman"/>
          <w:noProof w:val="0"/>
          <w:color w:val="000000"/>
          <w:szCs w:val="20"/>
        </w:rPr>
        <w:t>Örtliche Verbrauch- und Aufwandsteuer</w:t>
      </w:r>
      <w:r w:rsidR="00803661">
        <w:rPr>
          <w:rFonts w:cs="Times New Roman"/>
          <w:noProof w:val="0"/>
          <w:color w:val="000000"/>
          <w:szCs w:val="20"/>
        </w:rPr>
        <w:t>,</w:t>
      </w:r>
      <w:r>
        <w:rPr>
          <w:rFonts w:cs="Times New Roman"/>
          <w:noProof w:val="0"/>
          <w:color w:val="000000"/>
          <w:szCs w:val="20"/>
        </w:rPr>
        <w:t xml:space="preserve"> </w:t>
      </w:r>
      <w:r w:rsidR="00577DEF">
        <w:rPr>
          <w:rFonts w:cs="Times New Roman"/>
          <w:noProof w:val="0"/>
          <w:color w:val="000000"/>
          <w:szCs w:val="20"/>
        </w:rPr>
        <w:t>z. B.</w:t>
      </w:r>
      <w:r w:rsidR="006953C4" w:rsidRPr="006B228A">
        <w:rPr>
          <w:rFonts w:cs="Times New Roman"/>
          <w:noProof w:val="0"/>
          <w:color w:val="000000"/>
          <w:szCs w:val="20"/>
        </w:rPr>
        <w:t xml:space="preserve"> Hundesteuer, Vergnügungssteuer, Jagdsteuer, Zweitwohnungssteuer</w:t>
      </w:r>
      <w:r w:rsidR="002D66E7">
        <w:rPr>
          <w:rFonts w:cs="Times New Roman"/>
          <w:noProof w:val="0"/>
          <w:color w:val="000000"/>
          <w:szCs w:val="20"/>
        </w:rPr>
        <w:t>;</w:t>
      </w:r>
    </w:p>
    <w:p w:rsidR="006953C4" w:rsidRPr="006B228A" w:rsidRDefault="002D66E7" w:rsidP="00213CF1">
      <w:pPr>
        <w:pStyle w:val="Textkrper3"/>
        <w:widowControl w:val="0"/>
        <w:rPr>
          <w:rFonts w:cs="Times New Roman"/>
          <w:noProof w:val="0"/>
          <w:color w:val="000000"/>
          <w:szCs w:val="20"/>
        </w:rPr>
      </w:pPr>
      <w:r>
        <w:rPr>
          <w:rFonts w:cs="Times New Roman"/>
          <w:noProof w:val="0"/>
          <w:color w:val="000000"/>
          <w:szCs w:val="20"/>
        </w:rPr>
        <w:t>S</w:t>
      </w:r>
      <w:r w:rsidR="00D42B7C">
        <w:rPr>
          <w:rFonts w:cs="Times New Roman"/>
          <w:noProof w:val="0"/>
          <w:color w:val="000000"/>
          <w:szCs w:val="20"/>
        </w:rPr>
        <w:t>iehe Produktgruppe</w:t>
      </w:r>
    </w:p>
    <w:p w:rsidR="006953C4" w:rsidRPr="006B228A" w:rsidRDefault="006953C4">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D42B7C" w:rsidRDefault="006953C4">
      <w:pPr>
        <w:pStyle w:val="Textkrper3"/>
        <w:widowControl w:val="0"/>
        <w:rPr>
          <w:rFonts w:cs="Times New Roman"/>
          <w:noProof w:val="0"/>
          <w:color w:val="000000"/>
          <w:szCs w:val="20"/>
        </w:rPr>
      </w:pPr>
      <w:r w:rsidRPr="006B228A">
        <w:rPr>
          <w:rFonts w:cs="Times New Roman"/>
          <w:noProof w:val="0"/>
          <w:color w:val="000000"/>
          <w:szCs w:val="20"/>
        </w:rPr>
        <w:t>Lenkung, ggf. Begrenzung und geordnete Meldung der jeweiligen Tatbestände</w:t>
      </w:r>
      <w:r w:rsidR="00803661">
        <w:rPr>
          <w:rFonts w:cs="Times New Roman"/>
          <w:noProof w:val="0"/>
          <w:color w:val="000000"/>
          <w:szCs w:val="20"/>
        </w:rPr>
        <w:t>, z.</w:t>
      </w:r>
      <w:r w:rsidR="00B540D3">
        <w:rPr>
          <w:rFonts w:cs="Times New Roman"/>
          <w:noProof w:val="0"/>
          <w:color w:val="000000"/>
          <w:szCs w:val="20"/>
        </w:rPr>
        <w:t xml:space="preserve"> B.</w:t>
      </w:r>
      <w:r w:rsidR="00803661">
        <w:rPr>
          <w:rFonts w:cs="Times New Roman"/>
          <w:noProof w:val="0"/>
          <w:color w:val="000000"/>
          <w:szCs w:val="20"/>
        </w:rPr>
        <w:t> </w:t>
      </w:r>
      <w:r w:rsidR="00803661">
        <w:rPr>
          <w:rFonts w:ascii="Symbol" w:hAnsi="Symbol" w:cs="Times New Roman"/>
          <w:noProof w:val="0"/>
          <w:color w:val="000000"/>
          <w:szCs w:val="20"/>
        </w:rPr>
        <w:t></w:t>
      </w:r>
      <w:r w:rsidRPr="006B228A">
        <w:rPr>
          <w:rFonts w:cs="Times New Roman"/>
          <w:noProof w:val="0"/>
          <w:color w:val="000000"/>
          <w:szCs w:val="20"/>
        </w:rPr>
        <w:t xml:space="preserve">Hundehaltungen, Vergnügungsveranstaltungen und Spielgeräte, </w:t>
      </w:r>
      <w:r w:rsidRPr="004E4542">
        <w:rPr>
          <w:rFonts w:cs="Times New Roman"/>
          <w:noProof w:val="0"/>
          <w:color w:val="000000"/>
          <w:szCs w:val="20"/>
        </w:rPr>
        <w:t xml:space="preserve">Jagdpacht, </w:t>
      </w:r>
      <w:r w:rsidRPr="006457F2">
        <w:rPr>
          <w:rFonts w:cs="Times New Roman"/>
          <w:noProof w:val="0"/>
          <w:color w:val="000000"/>
          <w:szCs w:val="20"/>
        </w:rPr>
        <w:t>Zweitwohnungen</w:t>
      </w:r>
    </w:p>
    <w:p w:rsidR="006953C4" w:rsidRPr="006B228A" w:rsidRDefault="000558A2">
      <w:pPr>
        <w:pStyle w:val="Textkrper3"/>
        <w:widowControl w:val="0"/>
        <w:rPr>
          <w:rFonts w:cs="Times New Roman"/>
          <w:noProof w:val="0"/>
          <w:color w:val="000000"/>
          <w:szCs w:val="20"/>
        </w:rPr>
      </w:pPr>
      <w:r>
        <w:rPr>
          <w:rFonts w:cs="Times New Roman"/>
          <w:noProof w:val="0"/>
          <w:color w:val="000000"/>
          <w:szCs w:val="20"/>
        </w:rPr>
        <w:t>Siehe Produktgruppe</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522082" w:rsidRDefault="006953C4" w:rsidP="00522082">
      <w:pPr>
        <w:rPr>
          <w:sz w:val="20"/>
          <w:szCs w:val="20"/>
        </w:rPr>
      </w:pPr>
      <w:r w:rsidRPr="00522082">
        <w:rPr>
          <w:sz w:val="20"/>
          <w:szCs w:val="20"/>
        </w:rPr>
        <w:t>Produkt:</w:t>
      </w:r>
    </w:p>
    <w:p w:rsidR="006953C4" w:rsidRPr="006B228A" w:rsidRDefault="006953C4" w:rsidP="004A7D69">
      <w:pPr>
        <w:pStyle w:val="berschrift3"/>
      </w:pPr>
      <w:bookmarkStart w:id="139" w:name="_Toc470685236"/>
      <w:r w:rsidRPr="006B228A">
        <w:t>11.32.04</w:t>
      </w:r>
      <w:r w:rsidRPr="006B228A">
        <w:tab/>
        <w:t xml:space="preserve">Festsetzung und Erhebung von </w:t>
      </w:r>
      <w:r w:rsidR="009378CD">
        <w:t>s</w:t>
      </w:r>
      <w:r w:rsidRPr="006B228A">
        <w:t>onstige</w:t>
      </w:r>
      <w:r w:rsidR="009378CD">
        <w:t>n</w:t>
      </w:r>
      <w:r w:rsidRPr="006B228A">
        <w:t xml:space="preserve"> Abgaben</w:t>
      </w:r>
      <w:bookmarkEnd w:id="139"/>
    </w:p>
    <w:p w:rsidR="006953C4" w:rsidRPr="006B228A" w:rsidRDefault="006953C4">
      <w:pPr>
        <w:pStyle w:val="Kurzbeschreibung"/>
        <w:rPr>
          <w:color w:val="000000"/>
        </w:rPr>
      </w:pPr>
      <w:r w:rsidRPr="006B228A">
        <w:rPr>
          <w:color w:val="000000"/>
        </w:rPr>
        <w:t>Kurzbeschreibung:</w:t>
      </w:r>
    </w:p>
    <w:p w:rsidR="000558A2" w:rsidRDefault="00134DA8" w:rsidP="004F2C5D">
      <w:pPr>
        <w:rPr>
          <w:color w:val="000000"/>
          <w:szCs w:val="20"/>
        </w:rPr>
      </w:pPr>
      <w:r>
        <w:rPr>
          <w:color w:val="000000"/>
          <w:szCs w:val="20"/>
        </w:rPr>
        <w:t>Erschließungs- und Anschlussbeiträge, soweit nicht besonderen Fachprodukten zugewiesen, s</w:t>
      </w:r>
      <w:r w:rsidR="00D42B7C">
        <w:rPr>
          <w:color w:val="000000"/>
          <w:szCs w:val="20"/>
        </w:rPr>
        <w:t>onstige Abgaben</w:t>
      </w:r>
      <w:r w:rsidR="004F2C5D">
        <w:rPr>
          <w:rFonts w:ascii="Calibri" w:hAnsi="Calibri"/>
          <w:sz w:val="22"/>
          <w:szCs w:val="22"/>
        </w:rPr>
        <w:t xml:space="preserve">, </w:t>
      </w:r>
      <w:r w:rsidR="002D23B7">
        <w:rPr>
          <w:color w:val="000000"/>
          <w:szCs w:val="20"/>
        </w:rPr>
        <w:t>z. B.</w:t>
      </w:r>
      <w:r w:rsidR="00D42B7C">
        <w:rPr>
          <w:color w:val="000000"/>
          <w:szCs w:val="20"/>
        </w:rPr>
        <w:t xml:space="preserve"> </w:t>
      </w:r>
      <w:r w:rsidR="006953C4" w:rsidRPr="006B228A">
        <w:rPr>
          <w:color w:val="000000"/>
          <w:szCs w:val="20"/>
        </w:rPr>
        <w:t>Kurtaxe, Fremdenverkehrs</w:t>
      </w:r>
      <w:r w:rsidR="00D42B7C">
        <w:rPr>
          <w:color w:val="000000"/>
          <w:szCs w:val="20"/>
        </w:rPr>
        <w:t>beitrag</w:t>
      </w:r>
      <w:r w:rsidR="006953C4" w:rsidRPr="006B228A">
        <w:rPr>
          <w:color w:val="000000"/>
          <w:szCs w:val="20"/>
        </w:rPr>
        <w:t>, Weinbauabga</w:t>
      </w:r>
      <w:r w:rsidR="000558A2">
        <w:rPr>
          <w:color w:val="000000"/>
          <w:szCs w:val="20"/>
        </w:rPr>
        <w:t>be</w:t>
      </w:r>
      <w:r w:rsidR="002D66E7">
        <w:rPr>
          <w:color w:val="000000"/>
          <w:szCs w:val="20"/>
        </w:rPr>
        <w:t>;</w:t>
      </w:r>
    </w:p>
    <w:p w:rsidR="006953C4" w:rsidRPr="006B228A" w:rsidRDefault="000558A2">
      <w:pPr>
        <w:pStyle w:val="Textkrper3"/>
        <w:widowControl w:val="0"/>
        <w:rPr>
          <w:rFonts w:cs="Times New Roman"/>
          <w:noProof w:val="0"/>
          <w:color w:val="000000"/>
          <w:szCs w:val="20"/>
        </w:rPr>
      </w:pPr>
      <w:r>
        <w:rPr>
          <w:rFonts w:cs="Times New Roman"/>
          <w:noProof w:val="0"/>
          <w:color w:val="000000"/>
          <w:szCs w:val="20"/>
        </w:rPr>
        <w:t>S</w:t>
      </w:r>
      <w:r w:rsidR="00D42B7C">
        <w:rPr>
          <w:rFonts w:cs="Times New Roman"/>
          <w:noProof w:val="0"/>
          <w:color w:val="000000"/>
          <w:szCs w:val="20"/>
        </w:rPr>
        <w:t>iehe Produktgruppe</w:t>
      </w:r>
    </w:p>
    <w:p w:rsidR="006953C4" w:rsidRPr="006B228A" w:rsidRDefault="006953C4">
      <w:pPr>
        <w:pStyle w:val="Textkrper3"/>
        <w:widowControl w:val="0"/>
        <w:rPr>
          <w:color w:val="000000"/>
        </w:rPr>
      </w:pPr>
    </w:p>
    <w:p w:rsidR="006953C4" w:rsidRPr="006B228A" w:rsidRDefault="00D17B03">
      <w:pPr>
        <w:pStyle w:val="Ziele"/>
        <w:rPr>
          <w:color w:val="000000"/>
        </w:rPr>
      </w:pPr>
      <w:r>
        <w:rPr>
          <w:color w:val="000000"/>
        </w:rPr>
        <w:t>Allgemeine Ziele / Auftragsgrundlage:</w:t>
      </w:r>
    </w:p>
    <w:p w:rsidR="000558A2" w:rsidRDefault="006953C4" w:rsidP="003310FE">
      <w:pPr>
        <w:widowControl w:val="0"/>
        <w:tabs>
          <w:tab w:val="left" w:pos="1134"/>
        </w:tabs>
        <w:autoSpaceDE w:val="0"/>
        <w:autoSpaceDN w:val="0"/>
        <w:adjustRightInd w:val="0"/>
        <w:jc w:val="both"/>
        <w:rPr>
          <w:color w:val="000000"/>
          <w:szCs w:val="20"/>
        </w:rPr>
      </w:pPr>
      <w:r w:rsidRPr="006B228A">
        <w:rPr>
          <w:color w:val="000000"/>
          <w:szCs w:val="20"/>
        </w:rPr>
        <w:t xml:space="preserve">Erzielung von </w:t>
      </w:r>
      <w:r w:rsidR="00326C98">
        <w:rPr>
          <w:color w:val="000000"/>
          <w:szCs w:val="20"/>
        </w:rPr>
        <w:t>Erträgen</w:t>
      </w:r>
      <w:r w:rsidRPr="006B228A">
        <w:rPr>
          <w:color w:val="000000"/>
          <w:szCs w:val="20"/>
        </w:rPr>
        <w:t xml:space="preserve"> </w:t>
      </w:r>
      <w:r w:rsidR="00D42B7C">
        <w:rPr>
          <w:color w:val="000000"/>
          <w:szCs w:val="20"/>
        </w:rPr>
        <w:t>für besondere Zwecke</w:t>
      </w:r>
      <w:r w:rsidRPr="006B228A">
        <w:rPr>
          <w:color w:val="000000"/>
          <w:szCs w:val="20"/>
        </w:rPr>
        <w:t xml:space="preserve"> </w:t>
      </w:r>
    </w:p>
    <w:p w:rsidR="006953C4" w:rsidRDefault="00D42B7C" w:rsidP="003310FE">
      <w:pPr>
        <w:widowControl w:val="0"/>
        <w:tabs>
          <w:tab w:val="left" w:pos="1134"/>
        </w:tabs>
        <w:autoSpaceDE w:val="0"/>
        <w:autoSpaceDN w:val="0"/>
        <w:adjustRightInd w:val="0"/>
        <w:jc w:val="both"/>
        <w:rPr>
          <w:rFonts w:cs="Tahoma"/>
          <w:noProof/>
          <w:color w:val="000000"/>
          <w:szCs w:val="16"/>
        </w:rPr>
      </w:pPr>
      <w:r>
        <w:rPr>
          <w:rFonts w:cs="Tahoma"/>
          <w:noProof/>
          <w:color w:val="000000"/>
          <w:szCs w:val="16"/>
        </w:rPr>
        <w:t>Siehe Produktgruppe</w:t>
      </w:r>
    </w:p>
    <w:p w:rsidR="00D42B7C" w:rsidRPr="006B228A" w:rsidRDefault="00D42B7C" w:rsidP="003310FE">
      <w:pPr>
        <w:widowControl w:val="0"/>
        <w:tabs>
          <w:tab w:val="left" w:pos="1134"/>
        </w:tabs>
        <w:autoSpaceDE w:val="0"/>
        <w:autoSpaceDN w:val="0"/>
        <w:adjustRightInd w:val="0"/>
        <w:jc w:val="both"/>
        <w:rPr>
          <w:rFonts w:cs="Tahoma"/>
          <w:noProof/>
          <w:color w:val="000000"/>
          <w:szCs w:val="16"/>
        </w:rPr>
      </w:pPr>
    </w:p>
    <w:p w:rsidR="00522082" w:rsidRDefault="00522082">
      <w:pPr>
        <w:rPr>
          <w:sz w:val="20"/>
          <w:szCs w:val="20"/>
        </w:rPr>
      </w:pPr>
      <w:r>
        <w:rPr>
          <w:sz w:val="20"/>
          <w:szCs w:val="20"/>
        </w:rPr>
        <w:br w:type="page"/>
      </w:r>
    </w:p>
    <w:p w:rsidR="006953C4" w:rsidRPr="00522082" w:rsidRDefault="006953C4" w:rsidP="00522082">
      <w:pPr>
        <w:rPr>
          <w:sz w:val="20"/>
          <w:szCs w:val="20"/>
        </w:rPr>
      </w:pPr>
      <w:r w:rsidRPr="00522082">
        <w:rPr>
          <w:sz w:val="20"/>
          <w:szCs w:val="20"/>
        </w:rPr>
        <w:t>Produktgruppe:</w:t>
      </w:r>
    </w:p>
    <w:p w:rsidR="006953C4" w:rsidRPr="006B228A" w:rsidRDefault="006953C4" w:rsidP="007A6B10">
      <w:pPr>
        <w:pStyle w:val="berschrift2"/>
      </w:pPr>
      <w:bookmarkStart w:id="140" w:name="_Toc39041463"/>
      <w:r w:rsidRPr="006B228A">
        <w:t>11.33</w:t>
      </w:r>
      <w:r w:rsidRPr="006B228A">
        <w:tab/>
        <w:t>Grundstücks</w:t>
      </w:r>
      <w:r w:rsidR="00365B48">
        <w:t>management</w:t>
      </w:r>
      <w:bookmarkEnd w:id="140"/>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41" w:name="_Toc470685237"/>
      <w:r w:rsidRPr="006B228A">
        <w:t>11.33.01</w:t>
      </w:r>
      <w:r w:rsidRPr="006B228A">
        <w:tab/>
        <w:t>Abwicklung von Grundstücksgeschäften und Bestellung und Verwaltung von Erbbaurechten</w:t>
      </w:r>
      <w:bookmarkEnd w:id="141"/>
    </w:p>
    <w:p w:rsidR="006953C4" w:rsidRPr="006B228A" w:rsidRDefault="006953C4">
      <w:pPr>
        <w:pStyle w:val="Kurzbeschreibung"/>
        <w:rPr>
          <w:color w:val="000000"/>
        </w:rPr>
      </w:pPr>
      <w:r w:rsidRPr="006B228A">
        <w:rPr>
          <w:color w:val="000000"/>
        </w:rPr>
        <w:t>Kurzbeschreibung:</w:t>
      </w:r>
    </w:p>
    <w:p w:rsidR="005370EA" w:rsidRDefault="006953C4">
      <w:pPr>
        <w:pStyle w:val="Textkrper3"/>
        <w:widowControl w:val="0"/>
        <w:rPr>
          <w:rFonts w:cs="Times New Roman"/>
          <w:noProof w:val="0"/>
          <w:color w:val="000000"/>
          <w:szCs w:val="20"/>
        </w:rPr>
      </w:pPr>
      <w:r w:rsidRPr="006B228A">
        <w:rPr>
          <w:rFonts w:cs="Times New Roman"/>
          <w:noProof w:val="0"/>
          <w:color w:val="000000"/>
          <w:szCs w:val="20"/>
        </w:rPr>
        <w:t>Erwerb von bebauten und unbebauten Grundstücken und Gebäuden</w:t>
      </w:r>
      <w:r w:rsidR="00803661">
        <w:rPr>
          <w:rFonts w:cs="Times New Roman"/>
          <w:noProof w:val="0"/>
          <w:color w:val="000000"/>
          <w:szCs w:val="20"/>
        </w:rPr>
        <w:t xml:space="preserve">, </w:t>
      </w:r>
      <w:r w:rsidR="00577DEF">
        <w:rPr>
          <w:rFonts w:cs="Times New Roman"/>
          <w:noProof w:val="0"/>
          <w:color w:val="000000"/>
          <w:szCs w:val="20"/>
        </w:rPr>
        <w:t>z. B.</w:t>
      </w:r>
      <w:r w:rsidRPr="006B228A">
        <w:rPr>
          <w:rFonts w:cs="Times New Roman"/>
          <w:noProof w:val="0"/>
          <w:color w:val="000000"/>
          <w:szCs w:val="20"/>
        </w:rPr>
        <w:t xml:space="preserve"> für Bevorratung, kommunale Maßnahmen oder im Auftrag für Bund und Land durch Kauf, Schenkung, Tausch, Enteignung oder Ausübung von </w:t>
      </w:r>
    </w:p>
    <w:p w:rsidR="000346DC" w:rsidRDefault="006953C4">
      <w:pPr>
        <w:pStyle w:val="Textkrper3"/>
        <w:widowControl w:val="0"/>
        <w:rPr>
          <w:rFonts w:cs="Times New Roman"/>
          <w:noProof w:val="0"/>
          <w:color w:val="000000"/>
          <w:szCs w:val="20"/>
        </w:rPr>
      </w:pPr>
      <w:r w:rsidRPr="006B228A">
        <w:rPr>
          <w:rFonts w:cs="Times New Roman"/>
          <w:noProof w:val="0"/>
          <w:color w:val="000000"/>
          <w:szCs w:val="20"/>
        </w:rPr>
        <w:t>Vor</w:t>
      </w:r>
      <w:r w:rsidR="005370EA">
        <w:rPr>
          <w:rFonts w:cs="Times New Roman"/>
          <w:noProof w:val="0"/>
          <w:color w:val="000000"/>
          <w:szCs w:val="20"/>
        </w:rPr>
        <w:t>-</w:t>
      </w:r>
      <w:r w:rsidRPr="006B228A">
        <w:rPr>
          <w:rFonts w:cs="Times New Roman"/>
          <w:noProof w:val="0"/>
          <w:color w:val="000000"/>
          <w:szCs w:val="20"/>
        </w:rPr>
        <w:t>, An- und Rückkaufsrechten;</w:t>
      </w:r>
    </w:p>
    <w:p w:rsidR="000558A2" w:rsidRDefault="006953C4">
      <w:pPr>
        <w:pStyle w:val="Textkrper3"/>
        <w:widowControl w:val="0"/>
        <w:rPr>
          <w:rFonts w:cs="Times New Roman"/>
          <w:noProof w:val="0"/>
          <w:color w:val="000000"/>
          <w:szCs w:val="20"/>
        </w:rPr>
      </w:pPr>
      <w:r w:rsidRPr="006B228A">
        <w:rPr>
          <w:rFonts w:cs="Times New Roman"/>
          <w:noProof w:val="0"/>
          <w:color w:val="000000"/>
          <w:szCs w:val="20"/>
        </w:rPr>
        <w:t>Verkauf von bebauten und unbebauten Grundstücken;</w:t>
      </w:r>
    </w:p>
    <w:p w:rsidR="000346DC" w:rsidRDefault="006953C4">
      <w:pPr>
        <w:pStyle w:val="Textkrper3"/>
        <w:widowControl w:val="0"/>
        <w:rPr>
          <w:rFonts w:cs="Times New Roman"/>
          <w:noProof w:val="0"/>
          <w:color w:val="000000"/>
          <w:szCs w:val="20"/>
        </w:rPr>
      </w:pPr>
      <w:r w:rsidRPr="006B228A">
        <w:rPr>
          <w:rFonts w:cs="Times New Roman"/>
          <w:noProof w:val="0"/>
          <w:color w:val="000000"/>
          <w:szCs w:val="20"/>
        </w:rPr>
        <w:t>Wahrnehmung der sich aus den Grundstücksgeschäften ergebenden Rechte und Pflichten;</w:t>
      </w:r>
    </w:p>
    <w:p w:rsidR="00393C8A" w:rsidRDefault="006953C4">
      <w:pPr>
        <w:pStyle w:val="Textkrper3"/>
        <w:widowControl w:val="0"/>
        <w:rPr>
          <w:rFonts w:cs="Times New Roman"/>
          <w:noProof w:val="0"/>
          <w:color w:val="000000"/>
          <w:szCs w:val="20"/>
        </w:rPr>
      </w:pPr>
      <w:r w:rsidRPr="006B228A">
        <w:rPr>
          <w:rFonts w:cs="Times New Roman"/>
          <w:noProof w:val="0"/>
          <w:color w:val="000000"/>
          <w:szCs w:val="20"/>
        </w:rPr>
        <w:t>Führung und Bereitstellung des Liegenschaftsnachweises;</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Bestellung, Inhaltsänderung, Erwerb, Veräußerung, Beendigung und Verwaltung von Erbbaurechten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4E4542" w:rsidRDefault="006953C4">
      <w:pPr>
        <w:widowControl w:val="0"/>
        <w:tabs>
          <w:tab w:val="left" w:pos="1134"/>
        </w:tabs>
        <w:autoSpaceDE w:val="0"/>
        <w:autoSpaceDN w:val="0"/>
        <w:adjustRightInd w:val="0"/>
        <w:rPr>
          <w:color w:val="000000"/>
          <w:szCs w:val="20"/>
        </w:rPr>
      </w:pPr>
      <w:r w:rsidRPr="004E4542">
        <w:rPr>
          <w:color w:val="000000"/>
          <w:szCs w:val="20"/>
        </w:rPr>
        <w:t>Durchführung von Grundstücksgeschäften zur Förderung des Wohnungsbaus</w:t>
      </w:r>
      <w:r w:rsidR="00803661" w:rsidRPr="004E4542">
        <w:rPr>
          <w:color w:val="000000"/>
          <w:szCs w:val="20"/>
        </w:rPr>
        <w:t>:</w:t>
      </w:r>
    </w:p>
    <w:p w:rsidR="006953C4" w:rsidRPr="006457F2" w:rsidRDefault="006953C4" w:rsidP="00A2045E">
      <w:pPr>
        <w:numPr>
          <w:ilvl w:val="1"/>
          <w:numId w:val="13"/>
        </w:numPr>
        <w:spacing w:after="240"/>
        <w:ind w:left="567" w:hanging="141"/>
        <w:contextualSpacing/>
        <w:rPr>
          <w:szCs w:val="18"/>
        </w:rPr>
      </w:pPr>
      <w:r w:rsidRPr="006457F2">
        <w:rPr>
          <w:szCs w:val="18"/>
        </w:rPr>
        <w:t>zur Ansiedlung von Industrie und Gewerbe</w:t>
      </w:r>
    </w:p>
    <w:p w:rsidR="006953C4" w:rsidRPr="006457F2" w:rsidRDefault="006953C4" w:rsidP="00A2045E">
      <w:pPr>
        <w:numPr>
          <w:ilvl w:val="1"/>
          <w:numId w:val="13"/>
        </w:numPr>
        <w:spacing w:after="240"/>
        <w:ind w:left="567" w:hanging="141"/>
        <w:contextualSpacing/>
        <w:rPr>
          <w:szCs w:val="18"/>
        </w:rPr>
      </w:pPr>
      <w:r w:rsidRPr="006457F2">
        <w:rPr>
          <w:szCs w:val="18"/>
        </w:rPr>
        <w:t>zur Wahrnehmung sonstiger kommunaler Aufgaben</w:t>
      </w:r>
    </w:p>
    <w:p w:rsidR="006953C4" w:rsidRPr="006B228A" w:rsidRDefault="006953C4" w:rsidP="004A4147">
      <w:pPr>
        <w:widowControl w:val="0"/>
        <w:tabs>
          <w:tab w:val="left" w:pos="1134"/>
        </w:tabs>
        <w:autoSpaceDE w:val="0"/>
        <w:autoSpaceDN w:val="0"/>
        <w:adjustRightInd w:val="0"/>
        <w:rPr>
          <w:color w:val="000000"/>
          <w:szCs w:val="20"/>
        </w:rPr>
      </w:pPr>
      <w:r w:rsidRPr="004E4542">
        <w:rPr>
          <w:color w:val="000000"/>
          <w:szCs w:val="20"/>
        </w:rPr>
        <w:t xml:space="preserve">Sicherung der </w:t>
      </w:r>
      <w:r w:rsidR="00326C98" w:rsidRPr="004E4542">
        <w:rPr>
          <w:color w:val="000000"/>
          <w:szCs w:val="20"/>
        </w:rPr>
        <w:t>Kommune</w:t>
      </w:r>
      <w:r w:rsidRPr="004E4542">
        <w:rPr>
          <w:color w:val="000000"/>
          <w:szCs w:val="20"/>
        </w:rPr>
        <w:t xml:space="preserve"> zustehenden Rechte</w:t>
      </w:r>
      <w:r w:rsidR="000346DC" w:rsidRPr="004E4542">
        <w:rPr>
          <w:color w:val="000000"/>
          <w:szCs w:val="20"/>
        </w:rPr>
        <w:t xml:space="preserve"> und </w:t>
      </w:r>
      <w:r w:rsidRPr="004E4542">
        <w:rPr>
          <w:color w:val="000000"/>
          <w:szCs w:val="20"/>
        </w:rPr>
        <w:t>Erfüllung der ihr</w:t>
      </w:r>
      <w:r w:rsidRPr="006B228A">
        <w:rPr>
          <w:color w:val="000000"/>
          <w:szCs w:val="20"/>
        </w:rPr>
        <w:t xml:space="preserve"> obliegenden Pflichten</w:t>
      </w:r>
    </w:p>
    <w:p w:rsidR="006953C4" w:rsidRPr="006B228A" w:rsidRDefault="006953C4">
      <w:pPr>
        <w:widowControl w:val="0"/>
        <w:tabs>
          <w:tab w:val="left" w:pos="1134"/>
        </w:tabs>
        <w:autoSpaceDE w:val="0"/>
        <w:autoSpaceDN w:val="0"/>
        <w:adjustRightInd w:val="0"/>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42" w:name="_Toc470685238"/>
      <w:r w:rsidRPr="006B228A">
        <w:t>11.33.02</w:t>
      </w:r>
      <w:r w:rsidRPr="006B228A">
        <w:tab/>
        <w:t>Kommunale Wertermittlung</w:t>
      </w:r>
      <w:bookmarkEnd w:id="142"/>
    </w:p>
    <w:p w:rsidR="006953C4" w:rsidRPr="006B228A" w:rsidRDefault="006953C4">
      <w:pPr>
        <w:pStyle w:val="Kurzbeschreibung"/>
        <w:rPr>
          <w:color w:val="000000"/>
        </w:rPr>
      </w:pPr>
      <w:r w:rsidRPr="006B228A">
        <w:rPr>
          <w:color w:val="000000"/>
        </w:rPr>
        <w:t>Kurzbeschreibung:</w:t>
      </w:r>
    </w:p>
    <w:p w:rsidR="00803661" w:rsidRDefault="006953C4">
      <w:pPr>
        <w:pStyle w:val="Textkrper3"/>
        <w:widowControl w:val="0"/>
        <w:rPr>
          <w:rFonts w:cs="Times New Roman"/>
          <w:noProof w:val="0"/>
          <w:color w:val="000000"/>
          <w:szCs w:val="20"/>
        </w:rPr>
      </w:pPr>
      <w:r w:rsidRPr="006B228A">
        <w:rPr>
          <w:rFonts w:cs="Times New Roman"/>
          <w:noProof w:val="0"/>
          <w:color w:val="000000"/>
          <w:szCs w:val="20"/>
        </w:rPr>
        <w:t>Wertermittlungen und beratende Begleitung für den Grundstücksverkehr;</w:t>
      </w:r>
    </w:p>
    <w:p w:rsidR="00D7286C" w:rsidRDefault="006953C4">
      <w:pPr>
        <w:pStyle w:val="Textkrper3"/>
        <w:widowControl w:val="0"/>
        <w:rPr>
          <w:rFonts w:cs="Times New Roman"/>
          <w:noProof w:val="0"/>
          <w:color w:val="000000"/>
          <w:szCs w:val="20"/>
        </w:rPr>
      </w:pPr>
      <w:r w:rsidRPr="006B228A">
        <w:rPr>
          <w:rFonts w:cs="Times New Roman"/>
          <w:noProof w:val="0"/>
          <w:color w:val="000000"/>
          <w:szCs w:val="20"/>
        </w:rPr>
        <w:t>Wertermittlungen für den kommunalen Liegenschaftsbestand;</w:t>
      </w:r>
    </w:p>
    <w:p w:rsidR="00393C8A" w:rsidRDefault="006953C4">
      <w:pPr>
        <w:pStyle w:val="Textkrper3"/>
        <w:widowControl w:val="0"/>
        <w:rPr>
          <w:rFonts w:cs="Times New Roman"/>
          <w:noProof w:val="0"/>
          <w:color w:val="000000"/>
          <w:szCs w:val="20"/>
        </w:rPr>
      </w:pPr>
      <w:r w:rsidRPr="006B228A">
        <w:rPr>
          <w:rFonts w:cs="Times New Roman"/>
          <w:noProof w:val="0"/>
          <w:color w:val="000000"/>
          <w:szCs w:val="20"/>
        </w:rPr>
        <w:t>Bewerten von planerischen Alternativen hinsichtlich der Grundst</w:t>
      </w:r>
      <w:r w:rsidR="000558A2">
        <w:rPr>
          <w:rFonts w:cs="Times New Roman"/>
          <w:noProof w:val="0"/>
          <w:color w:val="000000"/>
          <w:szCs w:val="20"/>
        </w:rPr>
        <w:t>ücks- und Entschädigungskosten;</w:t>
      </w:r>
    </w:p>
    <w:p w:rsidR="006953C4" w:rsidRPr="006B228A" w:rsidRDefault="006953C4">
      <w:pPr>
        <w:pStyle w:val="Textkrper3"/>
        <w:widowControl w:val="0"/>
        <w:rPr>
          <w:rFonts w:cs="Times New Roman"/>
          <w:noProof w:val="0"/>
          <w:color w:val="000000"/>
          <w:szCs w:val="20"/>
        </w:rPr>
      </w:pPr>
      <w:r w:rsidRPr="006B228A">
        <w:rPr>
          <w:rFonts w:cs="Times New Roman"/>
          <w:noProof w:val="0"/>
          <w:color w:val="000000"/>
          <w:szCs w:val="20"/>
        </w:rPr>
        <w:t>Stellungnahmen zu Fremdgutachten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Zeitnahe Wertermittlungen und Beratungen als Grundlage für planerisches und politisches Handeln der Kommune</w:t>
      </w:r>
    </w:p>
    <w:p w:rsidR="006953C4" w:rsidRPr="006B228A" w:rsidRDefault="006953C4">
      <w:pPr>
        <w:widowControl w:val="0"/>
        <w:tabs>
          <w:tab w:val="left" w:pos="1134"/>
        </w:tabs>
        <w:autoSpaceDE w:val="0"/>
        <w:autoSpaceDN w:val="0"/>
        <w:adjustRightInd w:val="0"/>
        <w:rPr>
          <w:rFonts w:cs="Tahoma"/>
          <w:noProof/>
          <w:color w:val="000000"/>
          <w:szCs w:val="16"/>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43" w:name="_Toc470685239"/>
      <w:r w:rsidRPr="00307CF5">
        <w:t>11.33.04</w:t>
      </w:r>
      <w:r w:rsidRPr="00307CF5">
        <w:tab/>
      </w:r>
      <w:r w:rsidR="00B4223B">
        <w:t>Grundstücksbewirtschaftung (</w:t>
      </w:r>
      <w:r w:rsidR="00803661" w:rsidRPr="00307CF5">
        <w:t>U</w:t>
      </w:r>
      <w:r w:rsidRPr="00307CF5">
        <w:t>nbebaute Grundstücke</w:t>
      </w:r>
      <w:r w:rsidR="00B4223B">
        <w:t>)</w:t>
      </w:r>
      <w:bookmarkEnd w:id="143"/>
      <w:r w:rsidRPr="006B228A">
        <w:t xml:space="preserve"> </w:t>
      </w:r>
    </w:p>
    <w:p w:rsidR="006953C4" w:rsidRPr="006B228A" w:rsidRDefault="006953C4">
      <w:pPr>
        <w:pStyle w:val="Kurzbeschreibung"/>
        <w:rPr>
          <w:color w:val="000000"/>
        </w:rPr>
      </w:pPr>
      <w:r w:rsidRPr="006B228A">
        <w:rPr>
          <w:color w:val="000000"/>
        </w:rPr>
        <w:t>Kurzbeschreibung:</w:t>
      </w:r>
    </w:p>
    <w:p w:rsidR="000346DC" w:rsidRDefault="006953C4">
      <w:pPr>
        <w:widowControl w:val="0"/>
        <w:tabs>
          <w:tab w:val="left" w:pos="1134"/>
        </w:tabs>
        <w:autoSpaceDE w:val="0"/>
        <w:autoSpaceDN w:val="0"/>
        <w:adjustRightInd w:val="0"/>
        <w:jc w:val="both"/>
        <w:rPr>
          <w:color w:val="000000"/>
          <w:szCs w:val="20"/>
        </w:rPr>
      </w:pPr>
      <w:r w:rsidRPr="006B228A">
        <w:rPr>
          <w:color w:val="000000"/>
          <w:szCs w:val="20"/>
        </w:rPr>
        <w:t>Abschluss, Verwaltung und Aufhebung von Miet-</w:t>
      </w:r>
      <w:r w:rsidR="00803661">
        <w:rPr>
          <w:color w:val="000000"/>
          <w:szCs w:val="20"/>
        </w:rPr>
        <w:t xml:space="preserve">, </w:t>
      </w:r>
      <w:r w:rsidRPr="006B228A">
        <w:rPr>
          <w:color w:val="000000"/>
          <w:szCs w:val="20"/>
        </w:rPr>
        <w:t>Pacht- und Gestattungsverhältnissen</w:t>
      </w:r>
      <w:r w:rsidR="00803661">
        <w:rPr>
          <w:color w:val="000000"/>
          <w:szCs w:val="20"/>
        </w:rPr>
        <w:t>,</w:t>
      </w:r>
      <w:r w:rsidRPr="006B228A">
        <w:rPr>
          <w:color w:val="000000"/>
          <w:szCs w:val="20"/>
        </w:rPr>
        <w:t xml:space="preserve"> </w:t>
      </w:r>
      <w:r w:rsidR="00487478">
        <w:rPr>
          <w:color w:val="000000"/>
          <w:szCs w:val="20"/>
        </w:rPr>
        <w:t>einschl.</w:t>
      </w:r>
      <w:r w:rsidRPr="006B228A">
        <w:rPr>
          <w:color w:val="000000"/>
          <w:szCs w:val="20"/>
        </w:rPr>
        <w:t xml:space="preserve"> Fischereipachtverträge</w:t>
      </w:r>
      <w:r w:rsidR="00606249">
        <w:rPr>
          <w:color w:val="000000"/>
          <w:szCs w:val="20"/>
        </w:rPr>
        <w:t xml:space="preserve"> sowie internen Nutzungsverhältnissen</w:t>
      </w:r>
      <w:r w:rsidRPr="006B228A">
        <w:rPr>
          <w:color w:val="000000"/>
          <w:szCs w:val="20"/>
        </w:rPr>
        <w:t xml:space="preserve">, soweit nicht </w:t>
      </w:r>
      <w:r w:rsidR="002830F9">
        <w:rPr>
          <w:color w:val="000000"/>
          <w:szCs w:val="20"/>
        </w:rPr>
        <w:t>bei 11.24 oder anderen Fachprodukten</w:t>
      </w:r>
      <w:r w:rsidR="00144490">
        <w:rPr>
          <w:color w:val="000000"/>
          <w:szCs w:val="20"/>
        </w:rPr>
        <w:t>;</w:t>
      </w:r>
    </w:p>
    <w:p w:rsidR="00D7286C" w:rsidRDefault="006953C4">
      <w:pPr>
        <w:widowControl w:val="0"/>
        <w:tabs>
          <w:tab w:val="left" w:pos="1134"/>
        </w:tabs>
        <w:autoSpaceDE w:val="0"/>
        <w:autoSpaceDN w:val="0"/>
        <w:adjustRightInd w:val="0"/>
        <w:jc w:val="both"/>
        <w:rPr>
          <w:color w:val="000000"/>
          <w:szCs w:val="20"/>
        </w:rPr>
      </w:pPr>
      <w:r w:rsidRPr="006B228A">
        <w:rPr>
          <w:color w:val="000000"/>
          <w:szCs w:val="20"/>
        </w:rPr>
        <w:t>Bewirtschaftung</w:t>
      </w:r>
      <w:r w:rsidR="00803661">
        <w:rPr>
          <w:color w:val="000000"/>
          <w:szCs w:val="20"/>
        </w:rPr>
        <w:t>, Unterhaltung und Instandhaltung</w:t>
      </w:r>
      <w:r w:rsidRPr="006B228A">
        <w:rPr>
          <w:color w:val="000000"/>
          <w:szCs w:val="20"/>
        </w:rPr>
        <w:t xml:space="preserve"> von eigenen und angemieteten</w:t>
      </w:r>
      <w:r w:rsidR="00307CF5">
        <w:rPr>
          <w:color w:val="000000"/>
          <w:szCs w:val="20"/>
        </w:rPr>
        <w:t xml:space="preserve"> </w:t>
      </w:r>
      <w:r w:rsidR="00803661">
        <w:rPr>
          <w:color w:val="000000"/>
          <w:szCs w:val="20"/>
        </w:rPr>
        <w:t xml:space="preserve">bzw. </w:t>
      </w:r>
      <w:r w:rsidRPr="006B228A">
        <w:rPr>
          <w:color w:val="000000"/>
          <w:szCs w:val="20"/>
        </w:rPr>
        <w:t>angepachteten Grundstücken;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Veranlassung von Pflegemaßnahmen</w:t>
      </w:r>
    </w:p>
    <w:p w:rsidR="006953C4" w:rsidRPr="006B228A" w:rsidRDefault="006953C4">
      <w:pPr>
        <w:tabs>
          <w:tab w:val="left" w:pos="1134"/>
          <w:tab w:val="left" w:pos="2268"/>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Zur</w:t>
      </w:r>
      <w:r w:rsidR="00326C98">
        <w:rPr>
          <w:color w:val="000000"/>
          <w:szCs w:val="20"/>
        </w:rPr>
        <w:t>v</w:t>
      </w:r>
      <w:r w:rsidRPr="006B228A">
        <w:rPr>
          <w:color w:val="000000"/>
          <w:szCs w:val="20"/>
        </w:rPr>
        <w:t xml:space="preserve">erfügungstellung von </w:t>
      </w:r>
      <w:r w:rsidR="00AF3A49">
        <w:rPr>
          <w:color w:val="000000"/>
          <w:szCs w:val="20"/>
        </w:rPr>
        <w:t>Grundstücken</w:t>
      </w:r>
      <w:r w:rsidR="00AF3A49" w:rsidRPr="006B228A">
        <w:rPr>
          <w:color w:val="000000"/>
          <w:szCs w:val="20"/>
        </w:rPr>
        <w:t xml:space="preserve"> </w:t>
      </w:r>
      <w:r w:rsidRPr="006B228A">
        <w:rPr>
          <w:color w:val="000000"/>
          <w:szCs w:val="20"/>
        </w:rPr>
        <w:t>für kommunale Aufgaben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Bereitstellung und Vorhaltung von Grundstücken, die einer künftigen städtebaulichen Neuordnung</w:t>
      </w:r>
      <w:r w:rsidR="00C80857">
        <w:rPr>
          <w:color w:val="000000"/>
          <w:szCs w:val="20"/>
        </w:rPr>
        <w:t>,</w:t>
      </w:r>
      <w:r w:rsidRPr="006B228A">
        <w:rPr>
          <w:color w:val="000000"/>
          <w:szCs w:val="20"/>
        </w:rPr>
        <w:t xml:space="preserve"> </w:t>
      </w:r>
      <w:r w:rsidR="00C80857">
        <w:rPr>
          <w:color w:val="000000"/>
          <w:szCs w:val="20"/>
        </w:rPr>
        <w:t xml:space="preserve">z. B. </w:t>
      </w:r>
      <w:r w:rsidRPr="006B228A">
        <w:rPr>
          <w:color w:val="000000"/>
          <w:szCs w:val="20"/>
        </w:rPr>
        <w:t>Gewerbeansiedlung, Neubebauung unterliegen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Optimierung der Nutzung des vorhandenen Vermögens</w:t>
      </w:r>
    </w:p>
    <w:p w:rsidR="006953C4" w:rsidRDefault="006953C4">
      <w:pPr>
        <w:rPr>
          <w:noProof/>
          <w:color w:val="000000"/>
        </w:rPr>
      </w:pPr>
    </w:p>
    <w:p w:rsidR="000801F1" w:rsidRPr="006B228A" w:rsidRDefault="000801F1">
      <w:pPr>
        <w:rPr>
          <w:noProof/>
          <w:color w:val="000000"/>
        </w:rPr>
      </w:pPr>
    </w:p>
    <w:p w:rsidR="00CC6F68" w:rsidRDefault="00CC6F68">
      <w:pPr>
        <w:rPr>
          <w:rFonts w:cs="Arial"/>
          <w:noProof/>
          <w:color w:val="000000"/>
          <w:sz w:val="20"/>
          <w:szCs w:val="26"/>
        </w:rPr>
      </w:pPr>
      <w:r>
        <w:rPr>
          <w:noProof/>
          <w:color w:val="000000"/>
        </w:rPr>
        <w:br w:type="page"/>
      </w:r>
    </w:p>
    <w:p w:rsidR="006953C4" w:rsidRPr="00B512FB" w:rsidRDefault="006953C4" w:rsidP="00B512FB">
      <w:pPr>
        <w:rPr>
          <w:sz w:val="20"/>
          <w:szCs w:val="20"/>
        </w:rPr>
      </w:pPr>
      <w:r w:rsidRPr="00B512FB">
        <w:rPr>
          <w:sz w:val="20"/>
          <w:szCs w:val="20"/>
        </w:rPr>
        <w:t>Produktbereich:</w:t>
      </w:r>
    </w:p>
    <w:p w:rsidR="006953C4" w:rsidRPr="00BE51F2" w:rsidRDefault="00BE51F2" w:rsidP="00BE51F2">
      <w:pPr>
        <w:pStyle w:val="berschrift1"/>
      </w:pPr>
      <w:bookmarkStart w:id="144" w:name="_Toc470684590"/>
      <w:bookmarkStart w:id="145" w:name="_Toc470685240"/>
      <w:bookmarkStart w:id="146" w:name="_Toc39041464"/>
      <w:r>
        <w:t>12</w:t>
      </w:r>
      <w:r>
        <w:tab/>
      </w:r>
      <w:r w:rsidR="006953C4" w:rsidRPr="00BE51F2">
        <w:t>Sicherheit und Ordnung</w:t>
      </w:r>
      <w:bookmarkEnd w:id="144"/>
      <w:bookmarkEnd w:id="145"/>
      <w:bookmarkEnd w:id="146"/>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47" w:name="_Toc39041465"/>
      <w:r w:rsidRPr="006B228A">
        <w:t>12.10</w:t>
      </w:r>
      <w:r w:rsidRPr="006B228A">
        <w:tab/>
        <w:t>Statistik und Wahlen</w:t>
      </w:r>
      <w:bookmarkEnd w:id="147"/>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48" w:name="_Toc470685241"/>
      <w:r w:rsidRPr="006B228A">
        <w:t>12.10.01</w:t>
      </w:r>
      <w:r w:rsidRPr="006B228A">
        <w:tab/>
        <w:t>Staatliche Statistiken</w:t>
      </w:r>
      <w:bookmarkEnd w:id="148"/>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Erhebung, Prüfung, Sammlung, Bereitstellung und Weitergabe von statistischen Daten gemäß den Vorgaben und Regelungen von Europäischer Union, Bund und Land</w:t>
      </w:r>
      <w:r w:rsidR="00F27D1F">
        <w:rPr>
          <w:color w:val="000000"/>
          <w:szCs w:val="20"/>
        </w:rPr>
        <w:t xml:space="preserve">, </w:t>
      </w:r>
      <w:r w:rsidR="00577DEF">
        <w:rPr>
          <w:color w:val="000000"/>
          <w:szCs w:val="20"/>
        </w:rPr>
        <w:t>z. B.</w:t>
      </w:r>
      <w:r w:rsidRPr="006B228A">
        <w:rPr>
          <w:color w:val="000000"/>
          <w:szCs w:val="20"/>
        </w:rPr>
        <w:t xml:space="preserve"> Landwirtschaftsstatistiken, Preisstatistiken, Volkszählung </w:t>
      </w:r>
      <w:r w:rsidR="00487478">
        <w:rPr>
          <w:color w:val="000000"/>
          <w:szCs w:val="20"/>
        </w:rPr>
        <w:t>einschl.</w:t>
      </w:r>
      <w:r w:rsidRPr="006B228A">
        <w:rPr>
          <w:color w:val="000000"/>
          <w:szCs w:val="20"/>
        </w:rPr>
        <w:t xml:space="preserve"> Mitwirkung</w:t>
      </w:r>
      <w:r w:rsidR="00F27D1F">
        <w:rPr>
          <w:color w:val="000000"/>
          <w:szCs w:val="20"/>
        </w:rPr>
        <w:t xml:space="preserve"> und </w:t>
      </w:r>
      <w:r w:rsidRPr="006B228A">
        <w:rPr>
          <w:color w:val="000000"/>
          <w:szCs w:val="20"/>
        </w:rPr>
        <w:t>Unterstützung bei staatlichen Statistiken anderer Stellen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Korrekte und zeitnahe Durchführung der Statistiken</w:t>
      </w:r>
    </w:p>
    <w:p w:rsidR="006953C4" w:rsidRPr="006B228A" w:rsidRDefault="006953C4">
      <w:pPr>
        <w:rPr>
          <w:rFonts w:ascii="Tahoma" w:hAnsi="Tahoma" w:cs="Tahoma"/>
          <w:color w:val="000000"/>
          <w:sz w:val="16"/>
          <w:szCs w:val="16"/>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49" w:name="_Toc470685242"/>
      <w:r w:rsidRPr="006B228A">
        <w:t>12.10.02</w:t>
      </w:r>
      <w:r w:rsidRPr="006B228A">
        <w:tab/>
        <w:t>Kommunale Statistiken</w:t>
      </w:r>
      <w:r w:rsidR="00D909EB">
        <w:t> / </w:t>
      </w:r>
      <w:r w:rsidRPr="006B228A">
        <w:t>Statistisches Informationssystem</w:t>
      </w:r>
      <w:bookmarkEnd w:id="149"/>
    </w:p>
    <w:p w:rsidR="006953C4" w:rsidRPr="006B228A" w:rsidRDefault="006953C4">
      <w:pPr>
        <w:pStyle w:val="Kurzbeschreibung"/>
        <w:rPr>
          <w:color w:val="000000"/>
        </w:rPr>
      </w:pPr>
      <w:r w:rsidRPr="006B228A">
        <w:rPr>
          <w:color w:val="000000"/>
        </w:rPr>
        <w:t>Kurzbeschreibung:</w:t>
      </w:r>
    </w:p>
    <w:p w:rsidR="006953C4" w:rsidRPr="006B228A" w:rsidRDefault="00161A72">
      <w:pPr>
        <w:widowControl w:val="0"/>
        <w:tabs>
          <w:tab w:val="left" w:pos="1134"/>
        </w:tabs>
        <w:autoSpaceDE w:val="0"/>
        <w:autoSpaceDN w:val="0"/>
        <w:adjustRightInd w:val="0"/>
        <w:jc w:val="both"/>
        <w:rPr>
          <w:color w:val="000000"/>
          <w:szCs w:val="20"/>
        </w:rPr>
      </w:pPr>
      <w:r w:rsidRPr="006B228A">
        <w:rPr>
          <w:color w:val="000000"/>
          <w:szCs w:val="20"/>
        </w:rPr>
        <w:t xml:space="preserve">Konzeption, Erhebung, Aufbereitung, Bereitstellung und Dokumentation </w:t>
      </w:r>
      <w:r>
        <w:rPr>
          <w:color w:val="000000"/>
          <w:szCs w:val="20"/>
        </w:rPr>
        <w:t>k</w:t>
      </w:r>
      <w:r w:rsidR="006953C4" w:rsidRPr="006B228A">
        <w:rPr>
          <w:color w:val="000000"/>
          <w:szCs w:val="20"/>
        </w:rPr>
        <w:t>ommunale</w:t>
      </w:r>
      <w:r>
        <w:rPr>
          <w:color w:val="000000"/>
          <w:szCs w:val="20"/>
        </w:rPr>
        <w:t>r</w:t>
      </w:r>
      <w:r w:rsidR="006953C4" w:rsidRPr="006B228A">
        <w:rPr>
          <w:color w:val="000000"/>
          <w:szCs w:val="20"/>
        </w:rPr>
        <w:t xml:space="preserve"> Statistiken</w:t>
      </w:r>
      <w:r>
        <w:rPr>
          <w:color w:val="000000"/>
          <w:szCs w:val="20"/>
        </w:rPr>
        <w:t xml:space="preserve"> zur Erfüllung kommunalrechtlicher Vorgaben oder zur informationellen Nutzung</w:t>
      </w:r>
      <w:r w:rsidR="00B63325">
        <w:rPr>
          <w:color w:val="000000"/>
          <w:szCs w:val="20"/>
        </w:rPr>
        <w:t>;</w:t>
      </w:r>
    </w:p>
    <w:p w:rsidR="00500B45" w:rsidRDefault="006953C4">
      <w:pPr>
        <w:widowControl w:val="0"/>
        <w:tabs>
          <w:tab w:val="left" w:pos="1134"/>
        </w:tabs>
        <w:autoSpaceDE w:val="0"/>
        <w:autoSpaceDN w:val="0"/>
        <w:adjustRightInd w:val="0"/>
        <w:jc w:val="both"/>
        <w:rPr>
          <w:color w:val="000000"/>
          <w:szCs w:val="20"/>
        </w:rPr>
      </w:pPr>
      <w:r w:rsidRPr="006B228A">
        <w:rPr>
          <w:color w:val="000000"/>
          <w:szCs w:val="20"/>
        </w:rPr>
        <w:t>Pflege und Weiterentwicklung de</w:t>
      </w:r>
      <w:r w:rsidR="00161A72">
        <w:rPr>
          <w:color w:val="000000"/>
          <w:szCs w:val="20"/>
        </w:rPr>
        <w:t>r</w:t>
      </w:r>
      <w:r w:rsidRPr="006B228A">
        <w:rPr>
          <w:color w:val="000000"/>
          <w:szCs w:val="20"/>
        </w:rPr>
        <w:t xml:space="preserve"> inner</w:t>
      </w:r>
      <w:r w:rsidR="00500B45">
        <w:rPr>
          <w:color w:val="000000"/>
          <w:szCs w:val="20"/>
        </w:rPr>
        <w:t>kommunalen</w:t>
      </w:r>
      <w:r w:rsidRPr="006B228A">
        <w:rPr>
          <w:color w:val="000000"/>
          <w:szCs w:val="20"/>
        </w:rPr>
        <w:t xml:space="preserve"> Raumbezugs</w:t>
      </w:r>
      <w:r w:rsidR="00161A72">
        <w:rPr>
          <w:color w:val="000000"/>
          <w:szCs w:val="20"/>
        </w:rPr>
        <w:t xml:space="preserve">- und </w:t>
      </w:r>
      <w:r w:rsidR="00161A72" w:rsidRPr="004E4542">
        <w:rPr>
          <w:color w:val="000000"/>
          <w:szCs w:val="20"/>
        </w:rPr>
        <w:t>Raumgliederungs</w:t>
      </w:r>
      <w:r w:rsidRPr="004E4542">
        <w:rPr>
          <w:color w:val="000000"/>
          <w:szCs w:val="20"/>
        </w:rPr>
        <w:t>system</w:t>
      </w:r>
      <w:r w:rsidR="00161A72" w:rsidRPr="004E4542">
        <w:rPr>
          <w:color w:val="000000"/>
          <w:szCs w:val="20"/>
        </w:rPr>
        <w:t>e</w:t>
      </w:r>
      <w:r w:rsidR="00F27D1F" w:rsidRPr="006457F2">
        <w:rPr>
          <w:color w:val="000000"/>
          <w:szCs w:val="20"/>
        </w:rPr>
        <w:t xml:space="preserve">, z. B. </w:t>
      </w:r>
      <w:r w:rsidRPr="006457F2">
        <w:rPr>
          <w:color w:val="000000"/>
          <w:szCs w:val="20"/>
        </w:rPr>
        <w:t>Wahlbezirke, Grundschuleinzugsbereiche, Sanierungsgebiete</w:t>
      </w:r>
      <w:r w:rsidR="00161A72" w:rsidRPr="006457F2">
        <w:rPr>
          <w:color w:val="000000"/>
          <w:szCs w:val="20"/>
        </w:rPr>
        <w:t>, Einzugsbereiche</w:t>
      </w:r>
      <w:r w:rsidR="000558A2" w:rsidRPr="006457F2">
        <w:rPr>
          <w:color w:val="000000"/>
          <w:szCs w:val="20"/>
        </w:rPr>
        <w:t>;</w:t>
      </w:r>
    </w:p>
    <w:p w:rsidR="00F42E08"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Speicherung und periodische Aktualisierung von Einzel- und Aggregatdaten unter Beachtung der statistischen Geheimhaltung und des Datenschutzes für Nutzer innerhalb und außerhalb der </w:t>
      </w:r>
      <w:r w:rsidR="00500B45">
        <w:rPr>
          <w:color w:val="000000"/>
          <w:szCs w:val="20"/>
        </w:rPr>
        <w:t>Kommunen</w:t>
      </w:r>
      <w:r w:rsidRPr="00C24196">
        <w:rPr>
          <w:color w:val="000000"/>
          <w:szCs w:val="20"/>
        </w:rPr>
        <w:t xml:space="preserve"> i</w:t>
      </w:r>
      <w:r w:rsidR="000558A2">
        <w:rPr>
          <w:color w:val="000000"/>
          <w:szCs w:val="20"/>
        </w:rPr>
        <w:t>m Datawarehouse;</w:t>
      </w:r>
    </w:p>
    <w:p w:rsidR="000801F1"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Verdichtung der Daten des </w:t>
      </w:r>
      <w:r w:rsidR="00F42E08">
        <w:rPr>
          <w:color w:val="000000"/>
          <w:szCs w:val="20"/>
        </w:rPr>
        <w:t xml:space="preserve">Datenpools </w:t>
      </w:r>
      <w:r w:rsidRPr="006B228A">
        <w:rPr>
          <w:color w:val="000000"/>
          <w:szCs w:val="20"/>
        </w:rPr>
        <w:t>zu entscheidungsrelevanten Informationen und digitalisierte Verteilung mit Hilfe eines dv-gestützten Suchsystems;</w:t>
      </w:r>
    </w:p>
    <w:p w:rsidR="004237C4" w:rsidRDefault="006953C4">
      <w:pPr>
        <w:widowControl w:val="0"/>
        <w:tabs>
          <w:tab w:val="left" w:pos="1134"/>
        </w:tabs>
        <w:autoSpaceDE w:val="0"/>
        <w:autoSpaceDN w:val="0"/>
        <w:adjustRightInd w:val="0"/>
        <w:jc w:val="both"/>
        <w:rPr>
          <w:color w:val="000000"/>
          <w:szCs w:val="20"/>
        </w:rPr>
      </w:pPr>
      <w:r w:rsidRPr="006B228A">
        <w:rPr>
          <w:color w:val="000000"/>
          <w:szCs w:val="20"/>
        </w:rPr>
        <w:t>Erteilung von Auskünften, Bearbeit</w:t>
      </w:r>
      <w:r w:rsidR="000558A2">
        <w:rPr>
          <w:color w:val="000000"/>
          <w:szCs w:val="20"/>
        </w:rPr>
        <w:t>ung von statistischen Anfragen;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Information der Öffentlichkeit im Rahmen des Auftrags</w:t>
      </w:r>
    </w:p>
    <w:p w:rsidR="006953C4" w:rsidRPr="006B228A" w:rsidRDefault="006953C4">
      <w:pPr>
        <w:rPr>
          <w:color w:val="000000"/>
          <w:sz w:val="20"/>
        </w:rPr>
      </w:pPr>
    </w:p>
    <w:p w:rsidR="006953C4" w:rsidRPr="006B228A" w:rsidRDefault="00D17B03">
      <w:pPr>
        <w:pStyle w:val="Ziele"/>
        <w:rPr>
          <w:color w:val="000000"/>
        </w:rPr>
      </w:pPr>
      <w:r>
        <w:rPr>
          <w:color w:val="000000"/>
        </w:rPr>
        <w:t>Allgemeine Ziele / Auftragsgrundlage:</w:t>
      </w:r>
    </w:p>
    <w:p w:rsidR="006953C4" w:rsidRPr="006B228A" w:rsidRDefault="00161A72">
      <w:pPr>
        <w:widowControl w:val="0"/>
        <w:tabs>
          <w:tab w:val="left" w:pos="1134"/>
        </w:tabs>
        <w:autoSpaceDE w:val="0"/>
        <w:autoSpaceDN w:val="0"/>
        <w:adjustRightInd w:val="0"/>
        <w:jc w:val="both"/>
        <w:rPr>
          <w:color w:val="000000"/>
          <w:szCs w:val="20"/>
        </w:rPr>
      </w:pPr>
      <w:r>
        <w:rPr>
          <w:color w:val="000000"/>
          <w:szCs w:val="20"/>
        </w:rPr>
        <w:t xml:space="preserve">Verbesserung </w:t>
      </w:r>
      <w:r w:rsidR="004237C4">
        <w:rPr>
          <w:color w:val="000000"/>
          <w:szCs w:val="20"/>
        </w:rPr>
        <w:t>der</w:t>
      </w:r>
      <w:r>
        <w:rPr>
          <w:color w:val="000000"/>
          <w:szCs w:val="20"/>
        </w:rPr>
        <w:t xml:space="preserve"> </w:t>
      </w:r>
      <w:r w:rsidR="006953C4" w:rsidRPr="006B228A">
        <w:rPr>
          <w:color w:val="000000"/>
          <w:szCs w:val="20"/>
        </w:rPr>
        <w:t>Steuerung der Kommune durch Bereitstellung inner</w:t>
      </w:r>
      <w:r w:rsidR="00F42E08">
        <w:rPr>
          <w:color w:val="000000"/>
          <w:szCs w:val="20"/>
        </w:rPr>
        <w:t>kommunaler</w:t>
      </w:r>
      <w:r w:rsidR="006953C4" w:rsidRPr="006B228A">
        <w:rPr>
          <w:color w:val="000000"/>
          <w:szCs w:val="20"/>
        </w:rPr>
        <w:t>, regionaler und überregionaler Vergleichsdaten über Fakten und Einschätzungen</w:t>
      </w:r>
      <w:r w:rsidR="000558A2">
        <w:rPr>
          <w:color w:val="000000"/>
          <w:szCs w:val="20"/>
        </w:rPr>
        <w:t xml:space="preserve"> im Zeit- und Regionalvergleich</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Flächendeckende Versorgung mit Informationen und Dokumenten unter Nutzung der Informations- und Kommunikationstechniken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0" w:name="_Toc470685243"/>
      <w:r w:rsidRPr="006B228A">
        <w:t>12.10.03</w:t>
      </w:r>
      <w:r w:rsidRPr="006B228A">
        <w:tab/>
        <w:t>Wahlen und Abstimmungen</w:t>
      </w:r>
      <w:bookmarkEnd w:id="150"/>
    </w:p>
    <w:p w:rsidR="006953C4" w:rsidRPr="006B228A" w:rsidRDefault="006953C4">
      <w:pPr>
        <w:pStyle w:val="Kurzbeschreibung"/>
        <w:rPr>
          <w:color w:val="000000"/>
        </w:rPr>
      </w:pPr>
      <w:r w:rsidRPr="006B228A">
        <w:rPr>
          <w:color w:val="000000"/>
        </w:rPr>
        <w:t>Kurzbeschreibung:</w:t>
      </w:r>
    </w:p>
    <w:p w:rsidR="006953C4" w:rsidRDefault="006953C4" w:rsidP="000801F1">
      <w:pPr>
        <w:widowControl w:val="0"/>
        <w:tabs>
          <w:tab w:val="left" w:pos="1134"/>
        </w:tabs>
        <w:autoSpaceDE w:val="0"/>
        <w:autoSpaceDN w:val="0"/>
        <w:adjustRightInd w:val="0"/>
        <w:jc w:val="both"/>
        <w:rPr>
          <w:color w:val="000000"/>
          <w:szCs w:val="20"/>
        </w:rPr>
      </w:pPr>
      <w:r w:rsidRPr="006B228A">
        <w:rPr>
          <w:color w:val="000000"/>
          <w:szCs w:val="20"/>
        </w:rPr>
        <w:t xml:space="preserve">Rechtliche, personelle und organisatorische Vorbereitung und Durchführung </w:t>
      </w:r>
      <w:r w:rsidR="00161A72">
        <w:rPr>
          <w:color w:val="000000"/>
          <w:szCs w:val="20"/>
        </w:rPr>
        <w:t xml:space="preserve">aller </w:t>
      </w:r>
      <w:r w:rsidR="00161A72" w:rsidRPr="004E4542">
        <w:rPr>
          <w:color w:val="000000"/>
          <w:szCs w:val="20"/>
        </w:rPr>
        <w:t>Wahlen</w:t>
      </w:r>
      <w:r w:rsidR="00F27D1F" w:rsidRPr="004E4542">
        <w:rPr>
          <w:color w:val="000000"/>
          <w:szCs w:val="20"/>
        </w:rPr>
        <w:t xml:space="preserve">, </w:t>
      </w:r>
      <w:r w:rsidR="00F27D1F" w:rsidRPr="006457F2">
        <w:rPr>
          <w:color w:val="000000"/>
          <w:szCs w:val="20"/>
        </w:rPr>
        <w:t>z. B.</w:t>
      </w:r>
      <w:r w:rsidR="00161A72" w:rsidRPr="006457F2">
        <w:rPr>
          <w:color w:val="000000"/>
          <w:szCs w:val="20"/>
        </w:rPr>
        <w:t xml:space="preserve"> </w:t>
      </w:r>
      <w:r w:rsidR="007E211A" w:rsidRPr="006457F2">
        <w:rPr>
          <w:color w:val="000000"/>
          <w:szCs w:val="20"/>
        </w:rPr>
        <w:t xml:space="preserve">Kommunal-, Landtags-, Bundestags und Europawahlen, sowie </w:t>
      </w:r>
      <w:r w:rsidR="00161A72" w:rsidRPr="006457F2">
        <w:rPr>
          <w:color w:val="000000"/>
          <w:szCs w:val="20"/>
        </w:rPr>
        <w:t>Abstimmungen</w:t>
      </w:r>
      <w:r w:rsidR="00F27D1F" w:rsidRPr="006457F2">
        <w:rPr>
          <w:color w:val="000000"/>
          <w:szCs w:val="20"/>
        </w:rPr>
        <w:t>,</w:t>
      </w:r>
      <w:r w:rsidR="004237C4" w:rsidRPr="006457F2">
        <w:rPr>
          <w:color w:val="000000"/>
          <w:szCs w:val="20"/>
        </w:rPr>
        <w:t xml:space="preserve"> </w:t>
      </w:r>
      <w:r w:rsidR="002D23B7" w:rsidRPr="006457F2">
        <w:rPr>
          <w:color w:val="000000"/>
          <w:szCs w:val="20"/>
        </w:rPr>
        <w:t>z. B.</w:t>
      </w:r>
      <w:r w:rsidR="004237C4" w:rsidRPr="006457F2">
        <w:rPr>
          <w:color w:val="000000"/>
          <w:szCs w:val="20"/>
        </w:rPr>
        <w:t xml:space="preserve"> </w:t>
      </w:r>
      <w:r w:rsidR="00161A72" w:rsidRPr="006457F2">
        <w:rPr>
          <w:color w:val="000000"/>
          <w:szCs w:val="20"/>
        </w:rPr>
        <w:t>Vo</w:t>
      </w:r>
      <w:r w:rsidR="004237C4" w:rsidRPr="006457F2">
        <w:rPr>
          <w:color w:val="000000"/>
          <w:szCs w:val="20"/>
        </w:rPr>
        <w:t>l</w:t>
      </w:r>
      <w:r w:rsidR="00161A72" w:rsidRPr="006457F2">
        <w:rPr>
          <w:color w:val="000000"/>
          <w:szCs w:val="20"/>
        </w:rPr>
        <w:t>ksabstimmung</w:t>
      </w:r>
    </w:p>
    <w:p w:rsidR="000801F1" w:rsidRPr="000801F1" w:rsidRDefault="000801F1" w:rsidP="000801F1">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Ermittlung der Sitzverteilung und</w:t>
      </w:r>
      <w:r w:rsidR="00D909EB">
        <w:rPr>
          <w:color w:val="000000"/>
          <w:szCs w:val="20"/>
        </w:rPr>
        <w:t> / </w:t>
      </w:r>
      <w:r w:rsidRPr="006B228A">
        <w:rPr>
          <w:color w:val="000000"/>
          <w:szCs w:val="20"/>
        </w:rPr>
        <w:t>oder in die gesetzgebenden Körperschaften bzw. in die kommunalen Beschlussgremien gewählte</w:t>
      </w:r>
      <w:r w:rsidR="004237C4">
        <w:rPr>
          <w:color w:val="000000"/>
          <w:szCs w:val="20"/>
        </w:rPr>
        <w:t>n</w:t>
      </w:r>
      <w:r w:rsidRPr="006B228A">
        <w:rPr>
          <w:color w:val="000000"/>
          <w:szCs w:val="20"/>
        </w:rPr>
        <w:t xml:space="preserve"> Personen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Vorbereitung und Durchführung unter Beachtung der jeweiligen Spezialgesetze, Durchführungsverordnungen und Verwaltungsvorschriften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51" w:name="_Toc39041466"/>
      <w:r w:rsidRPr="006B228A">
        <w:t>12.20</w:t>
      </w:r>
      <w:r w:rsidRPr="006B228A">
        <w:tab/>
        <w:t>Ordnungswesen</w:t>
      </w:r>
      <w:bookmarkEnd w:id="151"/>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2" w:name="_Toc470685244"/>
      <w:r w:rsidRPr="006B228A">
        <w:t>12.20.01</w:t>
      </w:r>
      <w:r w:rsidRPr="006B228A">
        <w:tab/>
        <w:t>Fundsachen</w:t>
      </w:r>
      <w:r w:rsidR="00466481">
        <w:t xml:space="preserve"> und </w:t>
      </w:r>
      <w:r w:rsidRPr="006B228A">
        <w:t>Fundtiere</w:t>
      </w:r>
      <w:bookmarkEnd w:id="152"/>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Entgegennahme, Aufbewahrung, Aushändigung und Verwertung von Fundsachen und Fundtieren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Sicherung und Rückgewinnung von verlorenem Eigentum</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3" w:name="_Toc470685245"/>
      <w:r w:rsidRPr="00B81EE6">
        <w:t>12.20.02</w:t>
      </w:r>
      <w:r w:rsidRPr="00B81EE6">
        <w:tab/>
        <w:t>Bearbeitung von Angelegenheiten der Gefahrenabwehr</w:t>
      </w:r>
      <w:bookmarkEnd w:id="153"/>
    </w:p>
    <w:p w:rsidR="006953C4" w:rsidRPr="006B228A" w:rsidRDefault="006953C4">
      <w:pPr>
        <w:pStyle w:val="Kurzbeschreibung"/>
        <w:rPr>
          <w:color w:val="000000"/>
        </w:rPr>
      </w:pPr>
      <w:r w:rsidRPr="006457F2">
        <w:rPr>
          <w:color w:val="000000"/>
        </w:rPr>
        <w:t>Kurzbeschreibung:</w:t>
      </w:r>
    </w:p>
    <w:p w:rsidR="00752F59" w:rsidRPr="006457F2"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Gewährleistung der Sicherheit und Ordnung durch präventive und repressive Maßnahmen, </w:t>
      </w:r>
      <w:r w:rsidR="00161A72">
        <w:rPr>
          <w:color w:val="000000"/>
          <w:szCs w:val="20"/>
        </w:rPr>
        <w:t>sofern nicht bei den jeweili</w:t>
      </w:r>
      <w:r w:rsidR="00752F59">
        <w:rPr>
          <w:color w:val="000000"/>
          <w:szCs w:val="20"/>
        </w:rPr>
        <w:t xml:space="preserve">gen </w:t>
      </w:r>
      <w:r w:rsidR="00752F59" w:rsidRPr="004E4542">
        <w:rPr>
          <w:color w:val="000000"/>
          <w:szCs w:val="20"/>
        </w:rPr>
        <w:t xml:space="preserve">Fachprodukten </w:t>
      </w:r>
      <w:r w:rsidR="00FB1C27" w:rsidRPr="006457F2">
        <w:rPr>
          <w:color w:val="000000"/>
          <w:szCs w:val="20"/>
        </w:rPr>
        <w:t>nachgewiesen;</w:t>
      </w:r>
    </w:p>
    <w:p w:rsidR="006953C4" w:rsidRPr="006B228A" w:rsidRDefault="006953C4">
      <w:pPr>
        <w:widowControl w:val="0"/>
        <w:tabs>
          <w:tab w:val="left" w:pos="1134"/>
        </w:tabs>
        <w:autoSpaceDE w:val="0"/>
        <w:autoSpaceDN w:val="0"/>
        <w:adjustRightInd w:val="0"/>
        <w:jc w:val="both"/>
        <w:rPr>
          <w:color w:val="000000"/>
          <w:szCs w:val="20"/>
        </w:rPr>
      </w:pPr>
      <w:r w:rsidRPr="006457F2">
        <w:rPr>
          <w:color w:val="000000"/>
          <w:szCs w:val="20"/>
        </w:rPr>
        <w:t>Dazu</w:t>
      </w:r>
      <w:r w:rsidRPr="004E4542">
        <w:rPr>
          <w:color w:val="000000"/>
          <w:szCs w:val="20"/>
        </w:rPr>
        <w:t xml:space="preserve"> zählen insbesondere</w:t>
      </w:r>
      <w:r w:rsidRPr="006B228A">
        <w:rPr>
          <w:color w:val="000000"/>
          <w:szCs w:val="20"/>
        </w:rPr>
        <w:t xml:space="preserve"> Gesundheitsschutz, Unterbringung psychisch Kranker, Versammlungen, Demonstrationen, Aufzüge, Kriminalprävention, Entwicklung, Erlass ordnungsbehördlicher Satzungen</w:t>
      </w:r>
      <w:r w:rsidR="00D909EB">
        <w:rPr>
          <w:color w:val="000000"/>
          <w:szCs w:val="20"/>
        </w:rPr>
        <w:t> / </w:t>
      </w:r>
      <w:r w:rsidRPr="006B228A">
        <w:rPr>
          <w:color w:val="000000"/>
          <w:szCs w:val="20"/>
        </w:rPr>
        <w:t>Verordnungen im Rahmen Ortspolizeirecht</w:t>
      </w:r>
      <w:r w:rsidR="00D40337">
        <w:rPr>
          <w:color w:val="000000"/>
          <w:szCs w:val="20"/>
        </w:rPr>
        <w:t xml:space="preserve"> </w:t>
      </w:r>
      <w:r w:rsidRPr="006B228A">
        <w:rPr>
          <w:color w:val="000000"/>
          <w:szCs w:val="20"/>
        </w:rPr>
        <w:t>und Heimaufsicht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Beseitigung von Störungen der öffentlichen Ordnung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Schutz der Öffentlichkeit vor gefährlichen Einflüssen auf die Gesundheit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Gefahrenabwehr für die Öffentlichkeit und für betroffene Erkrankte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Beseitigung von Obdachlosigkeit als ungewolltem Zustand</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Sicherheit von Demonstrationsteilnehmern und der Bevölkerung </w:t>
      </w:r>
    </w:p>
    <w:p w:rsidR="006953C4" w:rsidRPr="006B228A" w:rsidRDefault="006953C4">
      <w:pPr>
        <w:rPr>
          <w:rFonts w:ascii="Tahoma" w:hAnsi="Tahoma"/>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4" w:name="_Toc470685246"/>
      <w:r w:rsidRPr="006B228A">
        <w:t>12.20.03</w:t>
      </w:r>
      <w:r w:rsidRPr="006B228A">
        <w:tab/>
        <w:t>Bearbeitung von Waffen- und Sprengstoffangelegenheiten, Jagd- und Fischereiwesen</w:t>
      </w:r>
      <w:bookmarkEnd w:id="154"/>
    </w:p>
    <w:p w:rsidR="006953C4" w:rsidRPr="006B228A" w:rsidRDefault="006953C4">
      <w:pPr>
        <w:pStyle w:val="Kurzbeschreibung"/>
        <w:rPr>
          <w:color w:val="000000"/>
        </w:rPr>
      </w:pPr>
      <w:r w:rsidRPr="006B228A">
        <w:rPr>
          <w:color w:val="000000"/>
        </w:rPr>
        <w:t>Kurzbeschreibung:</w:t>
      </w:r>
    </w:p>
    <w:p w:rsidR="00161A72" w:rsidRDefault="006953C4">
      <w:pPr>
        <w:widowControl w:val="0"/>
        <w:tabs>
          <w:tab w:val="left" w:pos="1134"/>
        </w:tabs>
        <w:autoSpaceDE w:val="0"/>
        <w:autoSpaceDN w:val="0"/>
        <w:adjustRightInd w:val="0"/>
        <w:jc w:val="both"/>
        <w:rPr>
          <w:color w:val="000000"/>
          <w:szCs w:val="20"/>
        </w:rPr>
      </w:pPr>
      <w:r w:rsidRPr="006B228A">
        <w:rPr>
          <w:color w:val="000000"/>
          <w:szCs w:val="20"/>
        </w:rPr>
        <w:t>Maßnahmen zur Reduktion der potentiellen Gefahr, die durch die Existenz oder den Einsatz von Waffen und Sprengstoffen für Dritte besteht</w:t>
      </w:r>
      <w:r w:rsidR="00F27D1F">
        <w:rPr>
          <w:color w:val="000000"/>
          <w:szCs w:val="20"/>
        </w:rPr>
        <w: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Aufgaben der unteren Jagdbehörde</w:t>
      </w:r>
      <w:r w:rsidR="007C1371">
        <w:rPr>
          <w:color w:val="000000"/>
          <w:szCs w:val="20"/>
        </w:rPr>
        <w:t xml:space="preserve"> und Aufgaben der unteren Verwaltungsbehörden und Gemeinden im Fischereiwesen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Schutz </w:t>
      </w:r>
      <w:r w:rsidR="00161A72">
        <w:rPr>
          <w:color w:val="000000"/>
          <w:szCs w:val="20"/>
        </w:rPr>
        <w:t>von Dritten</w:t>
      </w:r>
      <w:r w:rsidRPr="006B228A">
        <w:rPr>
          <w:color w:val="000000"/>
          <w:szCs w:val="20"/>
        </w:rPr>
        <w:t xml:space="preserve"> vor missbräuchlichem Waffen</w:t>
      </w:r>
      <w:r w:rsidR="00161A72">
        <w:rPr>
          <w:color w:val="000000"/>
          <w:szCs w:val="20"/>
        </w:rPr>
        <w:t>- oder Sprengstoff</w:t>
      </w:r>
      <w:r w:rsidRPr="006B228A">
        <w:rPr>
          <w:color w:val="000000"/>
          <w:szCs w:val="20"/>
        </w:rPr>
        <w:t>besitz</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Schutz und Hege von der Jagd und der Fischerei unterliegenden Tieren</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5" w:name="_Toc470685247"/>
      <w:r w:rsidRPr="006B228A">
        <w:t>12.20.04</w:t>
      </w:r>
      <w:r w:rsidRPr="006B228A">
        <w:tab/>
      </w:r>
      <w:r w:rsidRPr="00466481">
        <w:t>Führ</w:t>
      </w:r>
      <w:r w:rsidR="00460E4F" w:rsidRPr="00466481">
        <w:t xml:space="preserve">ung </w:t>
      </w:r>
      <w:r w:rsidRPr="00466481">
        <w:t>des Gewerberegisters</w:t>
      </w:r>
      <w:bookmarkEnd w:id="155"/>
      <w:r w:rsidRPr="006B228A">
        <w:t xml:space="preserve"> </w:t>
      </w:r>
    </w:p>
    <w:p w:rsidR="006953C4" w:rsidRPr="006B228A" w:rsidRDefault="006953C4">
      <w:pPr>
        <w:pStyle w:val="Kurzbeschreibung"/>
        <w:rPr>
          <w:color w:val="000000"/>
        </w:rPr>
      </w:pPr>
      <w:r w:rsidRPr="006B228A">
        <w:rPr>
          <w:color w:val="000000"/>
        </w:rPr>
        <w:t>Kurzbeschreibung:</w:t>
      </w:r>
    </w:p>
    <w:p w:rsidR="00460E4F" w:rsidRPr="002739CD" w:rsidRDefault="00460E4F" w:rsidP="00460E4F">
      <w:pPr>
        <w:pStyle w:val="Kurzbeschreibung"/>
        <w:spacing w:after="0"/>
        <w:rPr>
          <w:rFonts w:cs="Times New Roman"/>
          <w:bCs w:val="0"/>
          <w:noProof w:val="0"/>
          <w:color w:val="000000"/>
          <w:szCs w:val="20"/>
          <w:u w:val="none"/>
        </w:rPr>
      </w:pPr>
      <w:r w:rsidRPr="002739CD">
        <w:rPr>
          <w:rFonts w:cs="Times New Roman"/>
          <w:bCs w:val="0"/>
          <w:noProof w:val="0"/>
          <w:color w:val="000000"/>
          <w:szCs w:val="20"/>
          <w:u w:val="none"/>
        </w:rPr>
        <w:t>Erfassung und Bearbeitung von An-, Um- und Abmeldungen von anzeige- oder erlaubnispflichtigen Gewerben;</w:t>
      </w:r>
    </w:p>
    <w:p w:rsidR="00460E4F" w:rsidRPr="002739CD" w:rsidRDefault="00460E4F" w:rsidP="00460E4F">
      <w:pPr>
        <w:pStyle w:val="Kurzbeschreibung"/>
        <w:spacing w:after="0"/>
        <w:rPr>
          <w:rFonts w:cs="Times New Roman"/>
          <w:bCs w:val="0"/>
          <w:noProof w:val="0"/>
          <w:color w:val="000000"/>
          <w:szCs w:val="20"/>
          <w:u w:val="none"/>
        </w:rPr>
      </w:pPr>
      <w:r w:rsidRPr="002739CD">
        <w:rPr>
          <w:rFonts w:cs="Times New Roman"/>
          <w:bCs w:val="0"/>
          <w:noProof w:val="0"/>
          <w:color w:val="000000"/>
          <w:szCs w:val="20"/>
          <w:u w:val="none"/>
        </w:rPr>
        <w:t>Erteilung von Auskünften aus dem Gewerberegister;</w:t>
      </w:r>
    </w:p>
    <w:p w:rsidR="00460E4F" w:rsidRPr="006B228A" w:rsidRDefault="00460E4F" w:rsidP="00460E4F">
      <w:pPr>
        <w:rPr>
          <w:color w:val="000000"/>
        </w:rPr>
      </w:pPr>
      <w:r w:rsidRPr="002739CD">
        <w:rPr>
          <w:color w:val="000000"/>
          <w:szCs w:val="20"/>
        </w:rPr>
        <w:t>Beratung über Anzeigepflichten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7C1371"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Kenntnis über vorhandene Gewerbebetriebe als Grundlage für Überwachungstätigkeiten </w:t>
      </w:r>
      <w:r w:rsidR="006E3558">
        <w:rPr>
          <w:color w:val="000000"/>
          <w:szCs w:val="20"/>
        </w:rPr>
        <w:t xml:space="preserve">sowie </w:t>
      </w:r>
      <w:r w:rsidR="007C1371">
        <w:rPr>
          <w:color w:val="000000"/>
          <w:szCs w:val="20"/>
        </w:rPr>
        <w:t>zur Sicherung des Steueraufkommens</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6" w:name="_Toc470685248"/>
      <w:r w:rsidRPr="006B228A">
        <w:t>12.20.05</w:t>
      </w:r>
      <w:r w:rsidRPr="006B228A">
        <w:tab/>
        <w:t>Bearbeit</w:t>
      </w:r>
      <w:r w:rsidR="006E3558">
        <w:t>ung</w:t>
      </w:r>
      <w:r w:rsidRPr="006B228A">
        <w:t xml:space="preserve"> von Gaststättenerlaubnissen</w:t>
      </w:r>
      <w:bookmarkEnd w:id="156"/>
    </w:p>
    <w:p w:rsidR="006953C4" w:rsidRPr="006B228A" w:rsidRDefault="006953C4">
      <w:pPr>
        <w:pStyle w:val="Kurzbeschreibung"/>
        <w:rPr>
          <w:color w:val="000000"/>
        </w:rPr>
      </w:pPr>
      <w:r w:rsidRPr="006B228A">
        <w:rPr>
          <w:color w:val="000000"/>
        </w:rPr>
        <w:t>Kurzbeschreibung:</w:t>
      </w:r>
    </w:p>
    <w:p w:rsidR="006953C4" w:rsidRPr="006B228A" w:rsidRDefault="00161A72">
      <w:pPr>
        <w:widowControl w:val="0"/>
        <w:tabs>
          <w:tab w:val="left" w:pos="1134"/>
        </w:tabs>
        <w:autoSpaceDE w:val="0"/>
        <w:autoSpaceDN w:val="0"/>
        <w:adjustRightInd w:val="0"/>
        <w:jc w:val="both"/>
        <w:rPr>
          <w:color w:val="000000"/>
          <w:szCs w:val="20"/>
        </w:rPr>
      </w:pPr>
      <w:r>
        <w:rPr>
          <w:color w:val="000000"/>
          <w:szCs w:val="20"/>
        </w:rPr>
        <w:t>Prüfung, Erlass und Aufhebung von dauerhaften Gaststättenerlaubnisse</w:t>
      </w:r>
      <w:r w:rsidR="00902DF2">
        <w:rPr>
          <w:color w:val="000000"/>
          <w:szCs w:val="20"/>
        </w:rPr>
        <w:t>n</w:t>
      </w:r>
      <w:r w:rsidR="000558A2">
        <w:rPr>
          <w:color w:val="000000"/>
          <w:szCs w:val="20"/>
        </w:rPr>
        <w:t xml:space="preserve"> bzw. Gaststättenkonzessionen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 xml:space="preserve">Schutz </w:t>
      </w:r>
      <w:r w:rsidR="00902DF2">
        <w:rPr>
          <w:color w:val="000000"/>
          <w:szCs w:val="20"/>
        </w:rPr>
        <w:t>der</w:t>
      </w:r>
      <w:r w:rsidR="00902DF2" w:rsidRPr="006B228A">
        <w:rPr>
          <w:color w:val="000000"/>
          <w:szCs w:val="20"/>
        </w:rPr>
        <w:t xml:space="preserve"> </w:t>
      </w:r>
      <w:r w:rsidRPr="006B228A">
        <w:rPr>
          <w:color w:val="000000"/>
          <w:szCs w:val="20"/>
        </w:rPr>
        <w:t xml:space="preserve">Gäste, </w:t>
      </w:r>
      <w:r w:rsidR="00902DF2">
        <w:rPr>
          <w:color w:val="000000"/>
          <w:szCs w:val="20"/>
        </w:rPr>
        <w:t>der Nachbarschaft und des</w:t>
      </w:r>
      <w:r w:rsidRPr="006B228A">
        <w:rPr>
          <w:color w:val="000000"/>
          <w:szCs w:val="20"/>
        </w:rPr>
        <w:t xml:space="preserve"> Betriebspersonal</w:t>
      </w:r>
      <w:r w:rsidR="00902DF2">
        <w:rPr>
          <w:color w:val="000000"/>
          <w:szCs w:val="20"/>
        </w:rPr>
        <w:t>s</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7" w:name="_Toc470685249"/>
      <w:r w:rsidRPr="006B228A">
        <w:t>12.20.06</w:t>
      </w:r>
      <w:r w:rsidRPr="006B228A">
        <w:tab/>
      </w:r>
      <w:r w:rsidRPr="00466481">
        <w:t>Bearbeit</w:t>
      </w:r>
      <w:r w:rsidR="006E3558" w:rsidRPr="00466481">
        <w:t>ung von</w:t>
      </w:r>
      <w:r w:rsidRPr="00466481">
        <w:t xml:space="preserve"> sonstigen gaststättenrechtlichen Erlaubnissen</w:t>
      </w:r>
      <w:bookmarkEnd w:id="157"/>
    </w:p>
    <w:p w:rsidR="006953C4" w:rsidRPr="006B228A" w:rsidRDefault="006953C4">
      <w:pPr>
        <w:pStyle w:val="Kurzbeschreibung"/>
        <w:rPr>
          <w:color w:val="000000"/>
        </w:rPr>
      </w:pPr>
      <w:r w:rsidRPr="006B228A">
        <w:rPr>
          <w:color w:val="000000"/>
        </w:rPr>
        <w:t>Kurzbeschreibung:</w:t>
      </w:r>
    </w:p>
    <w:p w:rsidR="006953C4" w:rsidRPr="006B228A" w:rsidRDefault="00161A72">
      <w:pPr>
        <w:widowControl w:val="0"/>
        <w:tabs>
          <w:tab w:val="left" w:pos="1134"/>
        </w:tabs>
        <w:autoSpaceDE w:val="0"/>
        <w:autoSpaceDN w:val="0"/>
        <w:adjustRightInd w:val="0"/>
        <w:jc w:val="both"/>
        <w:rPr>
          <w:color w:val="000000"/>
          <w:szCs w:val="20"/>
        </w:rPr>
      </w:pPr>
      <w:r>
        <w:rPr>
          <w:color w:val="000000"/>
          <w:szCs w:val="20"/>
        </w:rPr>
        <w:t xml:space="preserve">Prüfung, Erlass und Aufhebung von einmaligen Ausschankerlaubnissen sowie von </w:t>
      </w:r>
      <w:r w:rsidRPr="004E4542">
        <w:rPr>
          <w:color w:val="000000"/>
          <w:szCs w:val="20"/>
        </w:rPr>
        <w:t>Sondergenehmigungen</w:t>
      </w:r>
      <w:r w:rsidR="00F27D1F" w:rsidRPr="006457F2">
        <w:rPr>
          <w:color w:val="000000"/>
          <w:szCs w:val="20"/>
        </w:rPr>
        <w:t xml:space="preserve">, </w:t>
      </w:r>
      <w:r w:rsidR="00604D57" w:rsidRPr="006457F2">
        <w:rPr>
          <w:color w:val="000000"/>
          <w:szCs w:val="20"/>
        </w:rPr>
        <w:t>z. B. Sperr</w:t>
      </w:r>
      <w:r w:rsidR="007E211A" w:rsidRPr="006457F2">
        <w:rPr>
          <w:color w:val="000000"/>
          <w:szCs w:val="20"/>
        </w:rPr>
        <w:t>zeitverkürzungen,</w:t>
      </w:r>
      <w:r w:rsidR="00CA5B9D" w:rsidRPr="004E4542">
        <w:rPr>
          <w:color w:val="000000"/>
          <w:szCs w:val="20"/>
        </w:rPr>
        <w:t xml:space="preserve"> in</w:t>
      </w:r>
      <w:r w:rsidR="00CA5B9D">
        <w:rPr>
          <w:color w:val="000000"/>
          <w:szCs w:val="20"/>
        </w:rPr>
        <w:t>sbesondere</w:t>
      </w:r>
      <w:r w:rsidR="00604D57">
        <w:rPr>
          <w:color w:val="000000"/>
          <w:szCs w:val="20"/>
        </w:rPr>
        <w:t xml:space="preserve"> </w:t>
      </w:r>
      <w:r>
        <w:rPr>
          <w:color w:val="000000"/>
          <w:szCs w:val="20"/>
        </w:rPr>
        <w:t>im Rahmen von besonderen Anlässen (Sonderveranstaltungen von Gaststätten, Volks-, Straßen- oder Vereinsfes</w:t>
      </w:r>
      <w:r w:rsidR="000558A2">
        <w:rPr>
          <w:color w:val="000000"/>
          <w:szCs w:val="20"/>
        </w:rPr>
        <w:t>te)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161A72" w:rsidRDefault="006953C4">
      <w:pPr>
        <w:widowControl w:val="0"/>
        <w:tabs>
          <w:tab w:val="left" w:pos="1134"/>
        </w:tabs>
        <w:autoSpaceDE w:val="0"/>
        <w:autoSpaceDN w:val="0"/>
        <w:adjustRightInd w:val="0"/>
        <w:jc w:val="both"/>
        <w:rPr>
          <w:color w:val="000000"/>
          <w:szCs w:val="20"/>
        </w:rPr>
      </w:pPr>
      <w:r w:rsidRPr="006B228A">
        <w:rPr>
          <w:color w:val="000000"/>
          <w:szCs w:val="20"/>
        </w:rPr>
        <w:t>Kenntnis über Veranstaltungen mit gastronomische</w:t>
      </w:r>
      <w:r w:rsidR="00B63325">
        <w:rPr>
          <w:color w:val="000000"/>
          <w:szCs w:val="20"/>
        </w:rPr>
        <w:t>m</w:t>
      </w:r>
      <w:r w:rsidRPr="006B228A">
        <w:rPr>
          <w:color w:val="000000"/>
          <w:szCs w:val="20"/>
        </w:rPr>
        <w:t xml:space="preserve"> Betrieb</w:t>
      </w:r>
    </w:p>
    <w:p w:rsidR="00902DF2" w:rsidRPr="006B228A" w:rsidRDefault="00902DF2" w:rsidP="00902DF2">
      <w:pPr>
        <w:widowControl w:val="0"/>
        <w:tabs>
          <w:tab w:val="left" w:pos="1134"/>
        </w:tabs>
        <w:autoSpaceDE w:val="0"/>
        <w:autoSpaceDN w:val="0"/>
        <w:adjustRightInd w:val="0"/>
        <w:jc w:val="both"/>
        <w:rPr>
          <w:color w:val="000000"/>
        </w:rPr>
      </w:pPr>
      <w:r w:rsidRPr="006B228A">
        <w:rPr>
          <w:color w:val="000000"/>
          <w:szCs w:val="20"/>
        </w:rPr>
        <w:t xml:space="preserve">Schutz </w:t>
      </w:r>
      <w:r>
        <w:rPr>
          <w:color w:val="000000"/>
          <w:szCs w:val="20"/>
        </w:rPr>
        <w:t>der</w:t>
      </w:r>
      <w:r w:rsidRPr="006B228A">
        <w:rPr>
          <w:color w:val="000000"/>
          <w:szCs w:val="20"/>
        </w:rPr>
        <w:t xml:space="preserve"> Gäste, </w:t>
      </w:r>
      <w:r>
        <w:rPr>
          <w:color w:val="000000"/>
          <w:szCs w:val="20"/>
        </w:rPr>
        <w:t>der Nachbarschaft und des</w:t>
      </w:r>
      <w:r w:rsidRPr="006B228A">
        <w:rPr>
          <w:color w:val="000000"/>
          <w:szCs w:val="20"/>
        </w:rPr>
        <w:t xml:space="preserve"> Betriebspersonal</w:t>
      </w:r>
      <w:r>
        <w:rPr>
          <w:color w:val="000000"/>
          <w:szCs w:val="20"/>
        </w:rPr>
        <w:t>s</w:t>
      </w:r>
    </w:p>
    <w:p w:rsidR="006953C4" w:rsidRPr="00B512FB" w:rsidRDefault="006953C4" w:rsidP="00B512FB">
      <w:pPr>
        <w:rPr>
          <w:sz w:val="20"/>
          <w:szCs w:val="20"/>
        </w:rPr>
      </w:pPr>
      <w:r w:rsidRPr="00B512FB">
        <w:rPr>
          <w:sz w:val="20"/>
          <w:szCs w:val="20"/>
        </w:rPr>
        <w:t>Produkt:</w:t>
      </w:r>
    </w:p>
    <w:p w:rsidR="006953C4" w:rsidRPr="004A7D69" w:rsidRDefault="006953C4" w:rsidP="004A7D69">
      <w:pPr>
        <w:pStyle w:val="berschrift3"/>
      </w:pPr>
      <w:bookmarkStart w:id="158" w:name="_Toc470685250"/>
      <w:r w:rsidRPr="004A7D69">
        <w:t>12.20.07</w:t>
      </w:r>
      <w:r w:rsidRPr="004A7D69">
        <w:tab/>
        <w:t>Sonstige gewerberechtliche Erlaubnisse</w:t>
      </w:r>
      <w:bookmarkEnd w:id="158"/>
    </w:p>
    <w:p w:rsidR="006953C4" w:rsidRPr="006B228A" w:rsidRDefault="006953C4">
      <w:pPr>
        <w:pStyle w:val="Kurzbeschreibung"/>
        <w:rPr>
          <w:color w:val="000000"/>
        </w:rPr>
      </w:pPr>
      <w:r w:rsidRPr="006B228A">
        <w:rPr>
          <w:color w:val="000000"/>
        </w:rPr>
        <w:t>Kurzbeschreibung:</w:t>
      </w:r>
    </w:p>
    <w:p w:rsidR="00161A72" w:rsidRDefault="00161A72">
      <w:pPr>
        <w:widowControl w:val="0"/>
        <w:tabs>
          <w:tab w:val="left" w:pos="1134"/>
        </w:tabs>
        <w:autoSpaceDE w:val="0"/>
        <w:autoSpaceDN w:val="0"/>
        <w:adjustRightInd w:val="0"/>
        <w:jc w:val="both"/>
        <w:rPr>
          <w:color w:val="000000"/>
          <w:szCs w:val="20"/>
        </w:rPr>
      </w:pPr>
      <w:r>
        <w:rPr>
          <w:color w:val="000000"/>
          <w:szCs w:val="20"/>
        </w:rPr>
        <w:t>Prüfung, Erlass und Aufhebung von sonstigen gewerberechtlichen Erlaubnissen</w:t>
      </w:r>
      <w:r w:rsidR="00FB0B3B">
        <w:rPr>
          <w:color w:val="000000"/>
          <w:szCs w:val="20"/>
        </w:rPr>
        <w:t>;</w:t>
      </w:r>
    </w:p>
    <w:p w:rsidR="006953C4" w:rsidRPr="006B228A" w:rsidRDefault="00161A72">
      <w:pPr>
        <w:widowControl w:val="0"/>
        <w:tabs>
          <w:tab w:val="left" w:pos="1134"/>
        </w:tabs>
        <w:autoSpaceDE w:val="0"/>
        <w:autoSpaceDN w:val="0"/>
        <w:adjustRightInd w:val="0"/>
        <w:jc w:val="both"/>
        <w:rPr>
          <w:color w:val="000000"/>
          <w:szCs w:val="20"/>
        </w:rPr>
      </w:pPr>
      <w:r>
        <w:rPr>
          <w:color w:val="000000"/>
          <w:szCs w:val="20"/>
        </w:rPr>
        <w:t xml:space="preserve">Überwachungstätigkeiten sind </w:t>
      </w:r>
      <w:r w:rsidR="00902DF2">
        <w:rPr>
          <w:color w:val="000000"/>
          <w:szCs w:val="20"/>
        </w:rPr>
        <w:t>im</w:t>
      </w:r>
      <w:r w:rsidR="000558A2">
        <w:rPr>
          <w:color w:val="000000"/>
          <w:szCs w:val="20"/>
        </w:rPr>
        <w:t xml:space="preserve"> Produkt 12.20.08</w:t>
      </w:r>
      <w:r w:rsidR="000173F6">
        <w:rPr>
          <w:color w:val="000000"/>
          <w:szCs w:val="20"/>
        </w:rPr>
        <w:t xml:space="preserve"> abzubilden.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902DF2">
      <w:pPr>
        <w:widowControl w:val="0"/>
        <w:tabs>
          <w:tab w:val="left" w:pos="1134"/>
        </w:tabs>
        <w:autoSpaceDE w:val="0"/>
        <w:autoSpaceDN w:val="0"/>
        <w:adjustRightInd w:val="0"/>
        <w:jc w:val="both"/>
        <w:rPr>
          <w:color w:val="000000"/>
          <w:szCs w:val="20"/>
        </w:rPr>
      </w:pPr>
      <w:r>
        <w:rPr>
          <w:color w:val="000000"/>
          <w:szCs w:val="20"/>
        </w:rPr>
        <w:t>Verbraucherschutz</w:t>
      </w:r>
      <w:r w:rsidR="006953C4" w:rsidRPr="006B228A">
        <w:rPr>
          <w:color w:val="000000"/>
          <w:szCs w:val="20"/>
        </w:rPr>
        <w:t xml:space="preserve">, </w:t>
      </w:r>
      <w:r>
        <w:rPr>
          <w:color w:val="000000"/>
          <w:szCs w:val="20"/>
        </w:rPr>
        <w:t xml:space="preserve">Schutz der </w:t>
      </w:r>
      <w:r w:rsidR="006953C4" w:rsidRPr="006B228A">
        <w:rPr>
          <w:color w:val="000000"/>
          <w:szCs w:val="20"/>
        </w:rPr>
        <w:t>Nachbar</w:t>
      </w:r>
      <w:r>
        <w:rPr>
          <w:color w:val="000000"/>
          <w:szCs w:val="20"/>
        </w:rPr>
        <w:t xml:space="preserve">schaft und des </w:t>
      </w:r>
      <w:r w:rsidR="006953C4" w:rsidRPr="006B228A">
        <w:rPr>
          <w:color w:val="000000"/>
          <w:szCs w:val="20"/>
        </w:rPr>
        <w:t>Betriebspersonal</w:t>
      </w:r>
      <w:r>
        <w:rPr>
          <w:color w:val="000000"/>
          <w:szCs w:val="20"/>
        </w:rPr>
        <w:t>s</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59" w:name="_Toc470685251"/>
      <w:r w:rsidRPr="006B228A">
        <w:t>12.20.08</w:t>
      </w:r>
      <w:r w:rsidRPr="006B228A">
        <w:tab/>
        <w:t>Überwachung von Gewerbebetrieben und Veranstaltungen</w:t>
      </w:r>
      <w:bookmarkEnd w:id="159"/>
    </w:p>
    <w:p w:rsidR="006953C4" w:rsidRPr="006B228A" w:rsidRDefault="006953C4">
      <w:pPr>
        <w:pStyle w:val="Kurzbeschreibung"/>
        <w:rPr>
          <w:color w:val="000000"/>
        </w:rPr>
      </w:pPr>
      <w:r w:rsidRPr="006B228A">
        <w:rPr>
          <w:color w:val="000000"/>
        </w:rPr>
        <w:t>Kurzbeschreibung:</w:t>
      </w:r>
    </w:p>
    <w:p w:rsidR="00161A72" w:rsidRDefault="00ED0CFA">
      <w:pPr>
        <w:widowControl w:val="0"/>
        <w:tabs>
          <w:tab w:val="left" w:pos="1134"/>
        </w:tabs>
        <w:autoSpaceDE w:val="0"/>
        <w:autoSpaceDN w:val="0"/>
        <w:adjustRightInd w:val="0"/>
        <w:jc w:val="both"/>
        <w:rPr>
          <w:color w:val="000000"/>
          <w:szCs w:val="20"/>
        </w:rPr>
      </w:pPr>
      <w:r>
        <w:rPr>
          <w:color w:val="000000"/>
          <w:szCs w:val="20"/>
        </w:rPr>
        <w:t xml:space="preserve">Überwachung der </w:t>
      </w:r>
      <w:r w:rsidR="006953C4" w:rsidRPr="006B228A">
        <w:rPr>
          <w:color w:val="000000"/>
          <w:szCs w:val="20"/>
        </w:rPr>
        <w:t>ordnungsgemäße</w:t>
      </w:r>
      <w:r w:rsidR="00161A72">
        <w:rPr>
          <w:color w:val="000000"/>
          <w:szCs w:val="20"/>
        </w:rPr>
        <w:t>n</w:t>
      </w:r>
      <w:r w:rsidR="006953C4" w:rsidRPr="006B228A">
        <w:rPr>
          <w:color w:val="000000"/>
          <w:szCs w:val="20"/>
        </w:rPr>
        <w:t xml:space="preserve"> Führung bereits betriebener anzeige- oder erlaubnispflichtiger Gewerbebetriebe</w:t>
      </w:r>
      <w:r w:rsidR="00B63325">
        <w:rPr>
          <w:color w:val="000000"/>
          <w:szCs w:val="20"/>
        </w:rPr>
        <w: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Maßnahmen für die Wiederherstellung ordnungsgemäßer </w:t>
      </w:r>
      <w:r w:rsidR="00161A72">
        <w:rPr>
          <w:color w:val="000000"/>
          <w:szCs w:val="20"/>
        </w:rPr>
        <w:t xml:space="preserve">gewerberechtlicher </w:t>
      </w:r>
      <w:r w:rsidR="000558A2">
        <w:rPr>
          <w:color w:val="000000"/>
          <w:szCs w:val="20"/>
        </w:rPr>
        <w:t>Zustände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FB0B3B" w:rsidRDefault="00902DF2">
      <w:pPr>
        <w:widowControl w:val="0"/>
        <w:tabs>
          <w:tab w:val="left" w:pos="1134"/>
        </w:tabs>
        <w:autoSpaceDE w:val="0"/>
        <w:autoSpaceDN w:val="0"/>
        <w:adjustRightInd w:val="0"/>
        <w:jc w:val="both"/>
        <w:rPr>
          <w:color w:val="000000"/>
          <w:szCs w:val="20"/>
        </w:rPr>
      </w:pPr>
      <w:r>
        <w:rPr>
          <w:color w:val="000000"/>
          <w:szCs w:val="20"/>
        </w:rPr>
        <w:t>Verbraucherschutz</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Schutz </w:t>
      </w:r>
      <w:r w:rsidR="00902DF2">
        <w:rPr>
          <w:color w:val="000000"/>
          <w:szCs w:val="20"/>
        </w:rPr>
        <w:t>der Nachbarschaft und des Betriebspersonals</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60" w:name="_Toc39041467"/>
      <w:r w:rsidRPr="006B228A">
        <w:t>12.21</w:t>
      </w:r>
      <w:r w:rsidRPr="006B228A">
        <w:tab/>
        <w:t>Verkehrswesen</w:t>
      </w:r>
      <w:bookmarkEnd w:id="160"/>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1" w:name="_Toc470685252"/>
      <w:r w:rsidRPr="006B228A">
        <w:t>12.21.01</w:t>
      </w:r>
      <w:r w:rsidRPr="006B228A">
        <w:tab/>
        <w:t>Verkehrslenkung und -regelung (</w:t>
      </w:r>
      <w:r w:rsidR="00487478" w:rsidRPr="00466481">
        <w:t>einschl</w:t>
      </w:r>
      <w:r w:rsidR="00487478">
        <w:t>.</w:t>
      </w:r>
      <w:r w:rsidRPr="006B228A">
        <w:t xml:space="preserve"> Planung und Verkehrssicherung)</w:t>
      </w:r>
      <w:bookmarkEnd w:id="161"/>
    </w:p>
    <w:p w:rsidR="006953C4" w:rsidRPr="006B228A" w:rsidRDefault="006953C4">
      <w:pPr>
        <w:pStyle w:val="Kurzbeschreibung"/>
        <w:rPr>
          <w:color w:val="000000"/>
        </w:rPr>
      </w:pPr>
      <w:r w:rsidRPr="006B228A">
        <w:rPr>
          <w:color w:val="000000"/>
        </w:rPr>
        <w:t>Kurzbeschreibung:</w:t>
      </w:r>
    </w:p>
    <w:p w:rsidR="006953C4" w:rsidRPr="006B228A" w:rsidRDefault="00161A72">
      <w:pPr>
        <w:widowControl w:val="0"/>
        <w:tabs>
          <w:tab w:val="left" w:pos="1134"/>
        </w:tabs>
        <w:autoSpaceDE w:val="0"/>
        <w:autoSpaceDN w:val="0"/>
        <w:adjustRightInd w:val="0"/>
        <w:jc w:val="both"/>
        <w:rPr>
          <w:color w:val="000000"/>
          <w:szCs w:val="20"/>
        </w:rPr>
      </w:pPr>
      <w:r>
        <w:rPr>
          <w:color w:val="000000"/>
          <w:szCs w:val="20"/>
        </w:rPr>
        <w:t>Vorbereitung, Planung und Anordnung der Aufstellung oder Änderung von Verkehrszeichen und</w:t>
      </w:r>
      <w:r w:rsidR="00ED0CFA">
        <w:rPr>
          <w:color w:val="000000"/>
          <w:szCs w:val="20"/>
        </w:rPr>
        <w:t xml:space="preserve"> </w:t>
      </w:r>
      <w:r>
        <w:rPr>
          <w:color w:val="000000"/>
          <w:szCs w:val="20"/>
        </w:rPr>
        <w:t>-einrichtungen zur Sicherung und Führung des Verkehrs ohn</w:t>
      </w:r>
      <w:r w:rsidR="00DE15B7">
        <w:rPr>
          <w:color w:val="000000"/>
          <w:szCs w:val="20"/>
        </w:rPr>
        <w:t>e</w:t>
      </w:r>
      <w:r>
        <w:rPr>
          <w:color w:val="000000"/>
          <w:szCs w:val="20"/>
        </w:rPr>
        <w:t xml:space="preserve"> deren Überwachung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Schaffung von Strukturen, um die Sicherheit und Leichtigkeit des Verkehrs zu gewährleisten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2" w:name="_Toc470685253"/>
      <w:r w:rsidRPr="006B228A">
        <w:t>12.21.02</w:t>
      </w:r>
      <w:r w:rsidRPr="006B228A">
        <w:tab/>
        <w:t>Verkehrsrechtliche und straßenrechtliche Genehmigungen und Erlaubnisse</w:t>
      </w:r>
      <w:bookmarkEnd w:id="162"/>
    </w:p>
    <w:p w:rsidR="006953C4" w:rsidRPr="006B228A" w:rsidRDefault="006953C4">
      <w:pPr>
        <w:pStyle w:val="Kurzbeschreibung"/>
        <w:rPr>
          <w:color w:val="000000"/>
        </w:rPr>
      </w:pPr>
      <w:r w:rsidRPr="006B228A">
        <w:rPr>
          <w:color w:val="000000"/>
        </w:rPr>
        <w:t>Kurzbeschreibung:</w:t>
      </w:r>
    </w:p>
    <w:p w:rsidR="006953C4" w:rsidRPr="006B228A" w:rsidRDefault="00DE15B7">
      <w:pPr>
        <w:widowControl w:val="0"/>
        <w:tabs>
          <w:tab w:val="left" w:pos="1134"/>
        </w:tabs>
        <w:autoSpaceDE w:val="0"/>
        <w:autoSpaceDN w:val="0"/>
        <w:adjustRightInd w:val="0"/>
        <w:jc w:val="both"/>
        <w:rPr>
          <w:color w:val="000000"/>
          <w:szCs w:val="20"/>
        </w:rPr>
      </w:pPr>
      <w:r>
        <w:rPr>
          <w:color w:val="000000"/>
          <w:szCs w:val="20"/>
        </w:rPr>
        <w:t xml:space="preserve">Prüfung, Erlass und Aufhebung von (einzelfallbezogenen) verkehrsrechtlichen und straßenrechtlichen Genehmigungen und Erlaubnissen </w:t>
      </w:r>
      <w:r w:rsidR="00487478">
        <w:rPr>
          <w:color w:val="000000"/>
          <w:szCs w:val="20"/>
        </w:rPr>
        <w:t>einschl.</w:t>
      </w:r>
      <w:r>
        <w:rPr>
          <w:color w:val="000000"/>
          <w:szCs w:val="20"/>
        </w:rPr>
        <w:t xml:space="preserve"> deren Kontroll</w:t>
      </w:r>
      <w:r w:rsidR="00ED0CFA">
        <w:rPr>
          <w:color w:val="000000"/>
          <w:szCs w:val="20"/>
        </w:rPr>
        <w:t>e</w:t>
      </w:r>
      <w:r w:rsidR="00FB0B3B">
        <w:rPr>
          <w:color w:val="000000"/>
          <w:szCs w:val="20"/>
        </w:rPr>
        <w:t>,</w:t>
      </w:r>
      <w:r w:rsidR="00ED0CFA">
        <w:rPr>
          <w:color w:val="000000"/>
          <w:szCs w:val="20"/>
        </w:rPr>
        <w:t xml:space="preserve"> u. a. Sondernutzungsrechte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Zulassung verkehrssicherer Sondernutzungen öffentlicher Straßen </w:t>
      </w:r>
    </w:p>
    <w:p w:rsidR="00925501" w:rsidRPr="006B228A" w:rsidRDefault="00925501">
      <w:pPr>
        <w:widowControl w:val="0"/>
        <w:tabs>
          <w:tab w:val="left" w:pos="1134"/>
        </w:tabs>
        <w:autoSpaceDE w:val="0"/>
        <w:autoSpaceDN w:val="0"/>
        <w:adjustRightInd w:val="0"/>
        <w:jc w:val="both"/>
        <w:rPr>
          <w:color w:val="00000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3" w:name="_Toc470685254"/>
      <w:r w:rsidRPr="006B228A">
        <w:t>12.21.03</w:t>
      </w:r>
      <w:r w:rsidRPr="006B228A">
        <w:tab/>
      </w:r>
      <w:r w:rsidR="004A4147" w:rsidRPr="006457F2">
        <w:t>Ü</w:t>
      </w:r>
      <w:r w:rsidRPr="004E4542">
        <w:t>be</w:t>
      </w:r>
      <w:r w:rsidRPr="006B228A">
        <w:t>rwachung des ruhenden Verkehrs</w:t>
      </w:r>
      <w:bookmarkEnd w:id="163"/>
    </w:p>
    <w:p w:rsidR="006953C4" w:rsidRPr="006B228A" w:rsidRDefault="006953C4">
      <w:pPr>
        <w:pStyle w:val="Kurzbeschreibung"/>
        <w:rPr>
          <w:color w:val="000000"/>
        </w:rPr>
      </w:pPr>
      <w:r w:rsidRPr="006B228A">
        <w:rPr>
          <w:color w:val="000000"/>
        </w:rPr>
        <w:t>Kurzbeschreibung:</w:t>
      </w:r>
    </w:p>
    <w:p w:rsidR="00FB0B3B"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Kontrolle der Einhaltung von Ge- und Verboten im ruhenden Verkehr </w:t>
      </w:r>
      <w:r w:rsidR="00487478">
        <w:rPr>
          <w:color w:val="000000"/>
          <w:szCs w:val="20"/>
        </w:rPr>
        <w:t>einschl.</w:t>
      </w:r>
      <w:r w:rsidRPr="006B228A">
        <w:rPr>
          <w:color w:val="000000"/>
          <w:szCs w:val="20"/>
        </w:rPr>
        <w:t xml:space="preserve"> Ahndung und Beseitigung der Verstöße</w:t>
      </w:r>
      <w:r w:rsidR="00FB0B3B">
        <w:rPr>
          <w:color w:val="000000"/>
          <w:szCs w:val="20"/>
        </w:rPr>
        <w:t>;</w:t>
      </w:r>
    </w:p>
    <w:p w:rsidR="00FB0B3B" w:rsidRDefault="006953C4">
      <w:pPr>
        <w:widowControl w:val="0"/>
        <w:tabs>
          <w:tab w:val="left" w:pos="1134"/>
        </w:tabs>
        <w:autoSpaceDE w:val="0"/>
        <w:autoSpaceDN w:val="0"/>
        <w:adjustRightInd w:val="0"/>
        <w:jc w:val="both"/>
        <w:rPr>
          <w:color w:val="000000"/>
          <w:szCs w:val="20"/>
        </w:rPr>
      </w:pPr>
      <w:r w:rsidRPr="006B228A">
        <w:rPr>
          <w:color w:val="000000"/>
          <w:szCs w:val="20"/>
        </w:rPr>
        <w:t>Abschleppmaßnahmen</w:t>
      </w:r>
      <w:r w:rsidR="00307CF5">
        <w:rPr>
          <w:color w:val="000000"/>
          <w:szCs w:val="20"/>
        </w:rPr>
        <w: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Erhebung und Bearbeitung </w:t>
      </w:r>
      <w:r w:rsidR="000558A2">
        <w:rPr>
          <w:color w:val="000000"/>
          <w:szCs w:val="20"/>
        </w:rPr>
        <w:t>von Ordnungswidrigkeitsanzeigen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Gewährleistung der Verkehrssicherheit </w:t>
      </w:r>
      <w:r w:rsidR="000558A2">
        <w:rPr>
          <w:color w:val="000000"/>
          <w:szCs w:val="20"/>
        </w:rPr>
        <w:t>und der Parkraumbewirtschaftung</w:t>
      </w:r>
    </w:p>
    <w:p w:rsidR="006953C4" w:rsidRPr="006B228A" w:rsidRDefault="006953C4">
      <w:pPr>
        <w:rPr>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4" w:name="_Toc470685255"/>
      <w:r w:rsidRPr="006B228A">
        <w:t>12.21.04</w:t>
      </w:r>
      <w:r w:rsidRPr="006B228A">
        <w:tab/>
        <w:t>Überwachung des fließenden Verkehrs</w:t>
      </w:r>
      <w:bookmarkEnd w:id="164"/>
    </w:p>
    <w:p w:rsidR="006953C4" w:rsidRPr="006B228A" w:rsidRDefault="006953C4">
      <w:pPr>
        <w:pStyle w:val="Kurzbeschreibung"/>
        <w:rPr>
          <w:color w:val="000000"/>
        </w:rPr>
      </w:pPr>
      <w:r w:rsidRPr="006B228A">
        <w:rPr>
          <w:color w:val="000000"/>
        </w:rPr>
        <w:t>Kurzbeschreibung:</w:t>
      </w:r>
    </w:p>
    <w:p w:rsidR="00FB0B3B" w:rsidRDefault="006953C4" w:rsidP="00621EB9">
      <w:pPr>
        <w:widowControl w:val="0"/>
        <w:tabs>
          <w:tab w:val="left" w:pos="1134"/>
        </w:tabs>
        <w:autoSpaceDE w:val="0"/>
        <w:autoSpaceDN w:val="0"/>
        <w:adjustRightInd w:val="0"/>
        <w:jc w:val="both"/>
        <w:rPr>
          <w:color w:val="000000"/>
          <w:szCs w:val="20"/>
        </w:rPr>
      </w:pPr>
      <w:r w:rsidRPr="006B228A">
        <w:rPr>
          <w:color w:val="000000"/>
          <w:szCs w:val="20"/>
        </w:rPr>
        <w:t xml:space="preserve">Kontrolle der Einhaltung von Ge- und Verboten im fließenden Verkehr </w:t>
      </w:r>
      <w:r w:rsidR="00487478">
        <w:rPr>
          <w:color w:val="000000"/>
          <w:szCs w:val="20"/>
        </w:rPr>
        <w:t>einschl.</w:t>
      </w:r>
      <w:r w:rsidRPr="006B228A">
        <w:rPr>
          <w:color w:val="000000"/>
          <w:szCs w:val="20"/>
        </w:rPr>
        <w:t xml:space="preserve"> Ahndung und Beseitigung der Verstöße</w:t>
      </w:r>
      <w:r w:rsidR="00FB0B3B">
        <w:rPr>
          <w:color w:val="000000"/>
          <w:szCs w:val="20"/>
        </w:rPr>
        <w:t>;</w:t>
      </w:r>
    </w:p>
    <w:p w:rsidR="00621EB9" w:rsidRPr="006B228A" w:rsidRDefault="00621EB9" w:rsidP="00621EB9">
      <w:pPr>
        <w:widowControl w:val="0"/>
        <w:tabs>
          <w:tab w:val="left" w:pos="1134"/>
        </w:tabs>
        <w:autoSpaceDE w:val="0"/>
        <w:autoSpaceDN w:val="0"/>
        <w:adjustRightInd w:val="0"/>
        <w:jc w:val="both"/>
        <w:rPr>
          <w:color w:val="000000"/>
          <w:szCs w:val="20"/>
        </w:rPr>
      </w:pPr>
      <w:r w:rsidRPr="006B228A">
        <w:rPr>
          <w:color w:val="000000"/>
          <w:szCs w:val="20"/>
        </w:rPr>
        <w:t xml:space="preserve">Erhebung und Bearbeitung </w:t>
      </w:r>
      <w:r>
        <w:rPr>
          <w:color w:val="000000"/>
          <w:szCs w:val="20"/>
        </w:rPr>
        <w:t>von Ordnungswidrigkeitsanzeigen</w:t>
      </w:r>
    </w:p>
    <w:p w:rsidR="006953C4" w:rsidRPr="006B228A" w:rsidRDefault="006953C4">
      <w:pPr>
        <w:widowControl w:val="0"/>
        <w:tabs>
          <w:tab w:val="left" w:pos="1134"/>
        </w:tabs>
        <w:autoSpaceDE w:val="0"/>
        <w:autoSpaceDN w:val="0"/>
        <w:adjustRightInd w:val="0"/>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Gewährleistung der Verkeh</w:t>
      </w:r>
      <w:r w:rsidR="000558A2">
        <w:rPr>
          <w:color w:val="000000"/>
          <w:szCs w:val="20"/>
        </w:rPr>
        <w:t>rssicherheit, Verkehrserziehung</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5" w:name="_Toc470685256"/>
      <w:r w:rsidRPr="006B228A">
        <w:t>12.21.05</w:t>
      </w:r>
      <w:r w:rsidRPr="006B228A">
        <w:tab/>
      </w:r>
      <w:r w:rsidRPr="00B63C7B">
        <w:t>Zulassung</w:t>
      </w:r>
      <w:r w:rsidR="00D909EB" w:rsidRPr="00B63C7B">
        <w:t> / </w:t>
      </w:r>
      <w:r w:rsidR="000558A2" w:rsidRPr="00B63C7B">
        <w:t>Abmeldung von Fahrzeugen</w:t>
      </w:r>
      <w:bookmarkEnd w:id="165"/>
    </w:p>
    <w:p w:rsidR="006953C4" w:rsidRPr="006B228A" w:rsidRDefault="006953C4">
      <w:pPr>
        <w:pStyle w:val="Kurzbeschreibung"/>
        <w:rPr>
          <w:color w:val="000000"/>
        </w:rPr>
      </w:pPr>
      <w:r w:rsidRPr="006B228A">
        <w:rPr>
          <w:color w:val="000000"/>
        </w:rPr>
        <w:t>Kurzbeschreibung:</w:t>
      </w:r>
    </w:p>
    <w:p w:rsidR="006953C4" w:rsidRPr="004E4542" w:rsidRDefault="00DE15B7">
      <w:pPr>
        <w:widowControl w:val="0"/>
        <w:tabs>
          <w:tab w:val="left" w:pos="1134"/>
        </w:tabs>
        <w:autoSpaceDE w:val="0"/>
        <w:autoSpaceDN w:val="0"/>
        <w:adjustRightInd w:val="0"/>
        <w:jc w:val="both"/>
        <w:rPr>
          <w:color w:val="000000"/>
          <w:szCs w:val="20"/>
        </w:rPr>
      </w:pPr>
      <w:r>
        <w:rPr>
          <w:color w:val="000000"/>
          <w:szCs w:val="20"/>
        </w:rPr>
        <w:t xml:space="preserve">Erlass, Prüfung und Entzug (Stilllegung) von KfZ-Zulassungen </w:t>
      </w:r>
      <w:r w:rsidR="00487478">
        <w:rPr>
          <w:color w:val="000000"/>
          <w:szCs w:val="20"/>
        </w:rPr>
        <w:t>einschl.</w:t>
      </w:r>
      <w:r>
        <w:rPr>
          <w:color w:val="000000"/>
          <w:szCs w:val="20"/>
        </w:rPr>
        <w:t xml:space="preserve"> </w:t>
      </w:r>
      <w:r w:rsidR="006953C4" w:rsidRPr="006B228A">
        <w:rPr>
          <w:color w:val="000000"/>
          <w:szCs w:val="20"/>
        </w:rPr>
        <w:t>Beratung und Auskünften</w:t>
      </w:r>
      <w:r w:rsidR="004117E6">
        <w:rPr>
          <w:color w:val="000000"/>
          <w:szCs w:val="20"/>
        </w:rPr>
        <w:t xml:space="preserve"> sowie Verfügungen gegen </w:t>
      </w:r>
      <w:r w:rsidR="004117E6" w:rsidRPr="004E4542">
        <w:rPr>
          <w:color w:val="000000"/>
          <w:szCs w:val="20"/>
        </w:rPr>
        <w:t>Fahrzeughalter</w:t>
      </w:r>
      <w:r w:rsidR="00F55846" w:rsidRPr="006457F2">
        <w:rPr>
          <w:color w:val="000000"/>
          <w:szCs w:val="20"/>
        </w:rPr>
        <w:t>;</w:t>
      </w:r>
    </w:p>
    <w:p w:rsidR="006953C4" w:rsidRDefault="00DE15B7">
      <w:pPr>
        <w:rPr>
          <w:color w:val="000000"/>
        </w:rPr>
      </w:pPr>
      <w:r w:rsidRPr="004E4542">
        <w:rPr>
          <w:color w:val="000000"/>
        </w:rPr>
        <w:t>Vollstreckung der Maßnahme</w:t>
      </w:r>
      <w:r>
        <w:rPr>
          <w:color w:val="000000"/>
        </w:rPr>
        <w:t xml:space="preserve"> in Produkt 12.21.</w:t>
      </w:r>
      <w:r w:rsidR="0084425B">
        <w:rPr>
          <w:color w:val="000000"/>
        </w:rPr>
        <w:t>06</w:t>
      </w:r>
    </w:p>
    <w:p w:rsidR="00DE15B7" w:rsidRPr="006B228A" w:rsidRDefault="00DE15B7">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Gewährleistung von Verkehrssic</w:t>
      </w:r>
      <w:r w:rsidR="000558A2">
        <w:rPr>
          <w:color w:val="000000"/>
          <w:szCs w:val="20"/>
        </w:rPr>
        <w:t>herheit und Versicherungsschutz</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6" w:name="_Toc470685257"/>
      <w:r w:rsidRPr="006B228A">
        <w:t>12.21.06</w:t>
      </w:r>
      <w:r w:rsidRPr="006B228A">
        <w:tab/>
      </w:r>
      <w:r w:rsidR="004117E6" w:rsidRPr="00B63C7B">
        <w:t>Vollstreckung von Maßnahmen gegen Fahrzeughalter</w:t>
      </w:r>
      <w:bookmarkEnd w:id="166"/>
    </w:p>
    <w:p w:rsidR="006953C4" w:rsidRPr="006B228A" w:rsidRDefault="006953C4">
      <w:pPr>
        <w:pStyle w:val="Kurzbeschreibung"/>
        <w:rPr>
          <w:color w:val="000000"/>
        </w:rPr>
      </w:pPr>
      <w:r w:rsidRPr="006B228A">
        <w:rPr>
          <w:color w:val="000000"/>
        </w:rPr>
        <w:t>Kurzbeschreibung:</w:t>
      </w:r>
    </w:p>
    <w:p w:rsidR="006953C4" w:rsidRPr="006B228A" w:rsidRDefault="004117E6">
      <w:pPr>
        <w:widowControl w:val="0"/>
        <w:tabs>
          <w:tab w:val="left" w:pos="1134"/>
        </w:tabs>
        <w:autoSpaceDE w:val="0"/>
        <w:autoSpaceDN w:val="0"/>
        <w:adjustRightInd w:val="0"/>
        <w:jc w:val="both"/>
        <w:rPr>
          <w:color w:val="000000"/>
          <w:szCs w:val="20"/>
        </w:rPr>
      </w:pPr>
      <w:r>
        <w:rPr>
          <w:color w:val="000000"/>
          <w:szCs w:val="20"/>
        </w:rPr>
        <w:t>Vollstreckung s</w:t>
      </w:r>
      <w:r w:rsidR="006953C4" w:rsidRPr="006B228A">
        <w:rPr>
          <w:color w:val="000000"/>
          <w:szCs w:val="20"/>
        </w:rPr>
        <w:t>ämtliche</w:t>
      </w:r>
      <w:r>
        <w:rPr>
          <w:color w:val="000000"/>
          <w:szCs w:val="20"/>
        </w:rPr>
        <w:t>r</w:t>
      </w:r>
      <w:r w:rsidR="006953C4" w:rsidRPr="006B228A">
        <w:rPr>
          <w:color w:val="000000"/>
          <w:szCs w:val="20"/>
        </w:rPr>
        <w:t xml:space="preserve"> Maßnahmen, die zur Sicherstellung der Verkehrssicherheit und des Versicherungsschutzes gegen den Fahrzeughalter gerichtet sind</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Durchsetzung der Pflichten</w:t>
      </w:r>
      <w:r w:rsidR="000558A2">
        <w:rPr>
          <w:color w:val="000000"/>
          <w:szCs w:val="20"/>
        </w:rPr>
        <w:t xml:space="preserve"> für die Haltung von Fahrzeugen</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Verkehrssic</w:t>
      </w:r>
      <w:r w:rsidR="000558A2">
        <w:rPr>
          <w:color w:val="000000"/>
          <w:szCs w:val="20"/>
        </w:rPr>
        <w:t>herheit und Versicherungsschutz</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7" w:name="_Toc470685258"/>
      <w:r w:rsidRPr="006B228A">
        <w:t>12.21.07</w:t>
      </w:r>
      <w:r w:rsidRPr="006B228A">
        <w:tab/>
        <w:t>Bearbeit</w:t>
      </w:r>
      <w:r w:rsidR="00996722">
        <w:t>ung</w:t>
      </w:r>
      <w:r w:rsidRPr="006B228A">
        <w:t xml:space="preserve"> von Fahrerlaubnissen</w:t>
      </w:r>
      <w:bookmarkEnd w:id="167"/>
    </w:p>
    <w:p w:rsidR="006953C4" w:rsidRPr="006B228A" w:rsidRDefault="006953C4">
      <w:pPr>
        <w:pStyle w:val="Kurzbeschreibung"/>
        <w:rPr>
          <w:color w:val="000000"/>
        </w:rPr>
      </w:pPr>
      <w:r w:rsidRPr="006B228A">
        <w:rPr>
          <w:color w:val="000000"/>
        </w:rPr>
        <w:t>Kurzbeschreibung:</w:t>
      </w:r>
    </w:p>
    <w:p w:rsidR="006953C4" w:rsidRPr="006B228A" w:rsidRDefault="00F33600">
      <w:pPr>
        <w:widowControl w:val="0"/>
        <w:tabs>
          <w:tab w:val="left" w:pos="1134"/>
        </w:tabs>
        <w:autoSpaceDE w:val="0"/>
        <w:autoSpaceDN w:val="0"/>
        <w:adjustRightInd w:val="0"/>
        <w:jc w:val="both"/>
        <w:rPr>
          <w:color w:val="000000"/>
          <w:szCs w:val="20"/>
        </w:rPr>
      </w:pPr>
      <w:r>
        <w:rPr>
          <w:color w:val="000000"/>
          <w:szCs w:val="20"/>
        </w:rPr>
        <w:t xml:space="preserve">Erlass, Prüfung und Entzug von Fahrerlaubnissen </w:t>
      </w:r>
      <w:r w:rsidR="006953C4" w:rsidRPr="006B228A">
        <w:rPr>
          <w:color w:val="000000"/>
          <w:szCs w:val="20"/>
        </w:rPr>
        <w:t xml:space="preserve">Zulassung von Fahrschulen und </w:t>
      </w:r>
      <w:r>
        <w:rPr>
          <w:color w:val="000000"/>
          <w:szCs w:val="20"/>
        </w:rPr>
        <w:t>Lehrkräften</w:t>
      </w:r>
    </w:p>
    <w:p w:rsidR="006953C4" w:rsidRPr="006B228A" w:rsidRDefault="006953C4">
      <w:pPr>
        <w:tabs>
          <w:tab w:val="left" w:pos="1990"/>
          <w:tab w:val="left" w:pos="6263"/>
        </w:tabs>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Gewährleistung von Verkehrssicherheit Ausschluss von ungeeigneten Personen aus dem Straßenverkehr</w:t>
      </w:r>
    </w:p>
    <w:p w:rsidR="000558A2" w:rsidRDefault="006953C4">
      <w:pPr>
        <w:widowControl w:val="0"/>
        <w:tabs>
          <w:tab w:val="left" w:pos="1134"/>
        </w:tabs>
        <w:autoSpaceDE w:val="0"/>
        <w:autoSpaceDN w:val="0"/>
        <w:adjustRightInd w:val="0"/>
        <w:jc w:val="both"/>
        <w:rPr>
          <w:color w:val="000000"/>
          <w:szCs w:val="20"/>
        </w:rPr>
      </w:pPr>
      <w:r w:rsidRPr="006B228A">
        <w:rPr>
          <w:color w:val="000000"/>
          <w:szCs w:val="20"/>
        </w:rPr>
        <w:t xml:space="preserve">Sicherung einer qualifizierten Ausbildung </w:t>
      </w:r>
      <w:r w:rsidR="00F33600">
        <w:rPr>
          <w:color w:val="000000"/>
          <w:szCs w:val="20"/>
        </w:rPr>
        <w:t>durch die Fahrschulen</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Personenbezogene Gewährleistung der Verkehrssicherheit für Beförderer und Beförderte im Straßenverkehr</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8" w:name="_Toc470685259"/>
      <w:r w:rsidRPr="006B228A">
        <w:t>12.21.08</w:t>
      </w:r>
      <w:r w:rsidRPr="006B228A">
        <w:tab/>
        <w:t xml:space="preserve">Ordnungsbehördliche Maßnahmen, Überwachung der </w:t>
      </w:r>
      <w:r w:rsidRPr="00466481">
        <w:t>Fahrerlaubnisinhab</w:t>
      </w:r>
      <w:r w:rsidR="00F33600" w:rsidRPr="00466481">
        <w:t>enden</w:t>
      </w:r>
      <w:bookmarkEnd w:id="168"/>
    </w:p>
    <w:p w:rsidR="006953C4" w:rsidRPr="006B228A" w:rsidRDefault="006953C4">
      <w:pPr>
        <w:pStyle w:val="Kurzbeschreibung"/>
        <w:rPr>
          <w:color w:val="000000"/>
        </w:rPr>
      </w:pPr>
      <w:r w:rsidRPr="006B228A">
        <w:rPr>
          <w:color w:val="000000"/>
        </w:rPr>
        <w:t>Kurzbeschreibung:</w:t>
      </w:r>
    </w:p>
    <w:p w:rsidR="00DE15B7" w:rsidRDefault="00DE15B7">
      <w:pPr>
        <w:widowControl w:val="0"/>
        <w:tabs>
          <w:tab w:val="left" w:pos="1134"/>
        </w:tabs>
        <w:autoSpaceDE w:val="0"/>
        <w:autoSpaceDN w:val="0"/>
        <w:adjustRightInd w:val="0"/>
        <w:jc w:val="both"/>
        <w:rPr>
          <w:color w:val="000000"/>
          <w:szCs w:val="20"/>
        </w:rPr>
      </w:pPr>
      <w:r>
        <w:rPr>
          <w:color w:val="000000"/>
          <w:szCs w:val="20"/>
        </w:rPr>
        <w:t>Überwachung von Fahrerlaubnisinhabe</w:t>
      </w:r>
      <w:r w:rsidR="00F33600">
        <w:rPr>
          <w:color w:val="000000"/>
          <w:szCs w:val="20"/>
        </w:rPr>
        <w:t>nden</w:t>
      </w:r>
      <w:r w:rsidR="00466481">
        <w:rPr>
          <w:color w:val="000000"/>
          <w:szCs w:val="20"/>
        </w:rPr>
        <w:t>;</w:t>
      </w:r>
    </w:p>
    <w:p w:rsidR="006953C4" w:rsidRPr="006B228A" w:rsidRDefault="00DE15B7">
      <w:pPr>
        <w:widowControl w:val="0"/>
        <w:tabs>
          <w:tab w:val="left" w:pos="1134"/>
        </w:tabs>
        <w:autoSpaceDE w:val="0"/>
        <w:autoSpaceDN w:val="0"/>
        <w:adjustRightInd w:val="0"/>
        <w:jc w:val="both"/>
        <w:rPr>
          <w:color w:val="000000"/>
          <w:szCs w:val="20"/>
        </w:rPr>
      </w:pPr>
      <w:r>
        <w:rPr>
          <w:color w:val="000000"/>
          <w:szCs w:val="20"/>
        </w:rPr>
        <w:t xml:space="preserve">Prüfung und Erlass von ordnungsbehördlichen Maßnahmen gegen </w:t>
      </w:r>
      <w:r w:rsidR="006953C4" w:rsidRPr="006B228A">
        <w:rPr>
          <w:color w:val="000000"/>
          <w:szCs w:val="20"/>
        </w:rPr>
        <w:t>Fahrerlaubnisinhabe</w:t>
      </w:r>
      <w:r w:rsidR="00F33600">
        <w:rPr>
          <w:color w:val="000000"/>
          <w:szCs w:val="20"/>
        </w:rPr>
        <w:t>nde</w:t>
      </w:r>
    </w:p>
    <w:p w:rsidR="000C2281" w:rsidRDefault="000C2281">
      <w:pPr>
        <w:pStyle w:val="Ziele"/>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 xml:space="preserve">Verkehrssicherheit </w:t>
      </w:r>
    </w:p>
    <w:p w:rsidR="006953C4" w:rsidRPr="006B228A" w:rsidRDefault="006953C4">
      <w:pPr>
        <w:rPr>
          <w:rFonts w:cs="Arial"/>
          <w:color w:val="000000"/>
          <w:szCs w:val="2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69" w:name="_Toc470685260"/>
      <w:r w:rsidRPr="006B228A">
        <w:t>12.21.09</w:t>
      </w:r>
      <w:r w:rsidRPr="006B228A">
        <w:tab/>
        <w:t>Personen-</w:t>
      </w:r>
      <w:r w:rsidR="00D909EB">
        <w:t>/</w:t>
      </w:r>
      <w:r w:rsidRPr="006B228A">
        <w:t>Güterbeförderung</w:t>
      </w:r>
      <w:bookmarkEnd w:id="169"/>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Sämtliche Erlaubnisse, die zur Beförderung von Personen und Güter</w:t>
      </w:r>
      <w:r w:rsidR="00F33600">
        <w:rPr>
          <w:color w:val="000000"/>
          <w:szCs w:val="20"/>
        </w:rPr>
        <w:t>n</w:t>
      </w:r>
      <w:r w:rsidRPr="006B228A">
        <w:rPr>
          <w:color w:val="000000"/>
          <w:szCs w:val="20"/>
        </w:rPr>
        <w:t xml:space="preserve"> notwendig sind</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Gewährleistung von Verkehrssicherheit</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Ausschluss von ungeeigneten Personen aus dem Straßenverkehr</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Personenbezogene Gewährleistung der Verkehrssicherheit für Beförderer und Beförderte im Straßenverkehr</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70" w:name="_Toc39041468"/>
      <w:r w:rsidRPr="006B228A">
        <w:t>12.22</w:t>
      </w:r>
      <w:r w:rsidRPr="006B228A">
        <w:tab/>
        <w:t>Einwohnerwesen</w:t>
      </w:r>
      <w:bookmarkEnd w:id="170"/>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1" w:name="_Toc470685261"/>
      <w:r w:rsidRPr="006B228A">
        <w:t>12.22.01</w:t>
      </w:r>
      <w:r w:rsidRPr="006B228A">
        <w:tab/>
        <w:t>Meldeangelegenheiten</w:t>
      </w:r>
      <w:bookmarkEnd w:id="171"/>
    </w:p>
    <w:p w:rsidR="006953C4" w:rsidRPr="006B228A" w:rsidRDefault="006953C4">
      <w:pPr>
        <w:pStyle w:val="Kurzbeschreibung"/>
        <w:rPr>
          <w:color w:val="000000"/>
        </w:rPr>
      </w:pPr>
      <w:r w:rsidRPr="006B228A">
        <w:rPr>
          <w:color w:val="000000"/>
        </w:rPr>
        <w:t>Kurzbeschreibung:</w:t>
      </w:r>
    </w:p>
    <w:p w:rsidR="00DE15B7" w:rsidRDefault="006953C4">
      <w:pPr>
        <w:widowControl w:val="0"/>
        <w:tabs>
          <w:tab w:val="left" w:pos="1134"/>
        </w:tabs>
        <w:autoSpaceDE w:val="0"/>
        <w:autoSpaceDN w:val="0"/>
        <w:adjustRightInd w:val="0"/>
        <w:jc w:val="both"/>
        <w:rPr>
          <w:color w:val="000000"/>
          <w:szCs w:val="20"/>
        </w:rPr>
      </w:pPr>
      <w:r w:rsidRPr="006B228A">
        <w:rPr>
          <w:color w:val="000000"/>
          <w:szCs w:val="20"/>
        </w:rPr>
        <w:t>Verarbeitung jedes melderechtlich</w:t>
      </w:r>
      <w:r w:rsidR="00DE15B7">
        <w:rPr>
          <w:color w:val="000000"/>
          <w:szCs w:val="20"/>
        </w:rPr>
        <w:t>en</w:t>
      </w:r>
      <w:r w:rsidR="00307CF5">
        <w:rPr>
          <w:color w:val="000000"/>
          <w:szCs w:val="20"/>
        </w:rPr>
        <w:t xml:space="preserve"> Vorgangs, insbesondere </w:t>
      </w:r>
      <w:r w:rsidRPr="006B228A">
        <w:rPr>
          <w:color w:val="000000"/>
          <w:szCs w:val="20"/>
        </w:rPr>
        <w:t>An-, Um- und Abmeldungen</w:t>
      </w:r>
      <w:r w:rsidR="00B63C7B">
        <w:rPr>
          <w:color w:val="000000"/>
          <w:szCs w:val="20"/>
        </w:rPr>
        <w:t>;</w:t>
      </w:r>
    </w:p>
    <w:p w:rsidR="00DE15B7" w:rsidRDefault="006953C4">
      <w:pPr>
        <w:widowControl w:val="0"/>
        <w:tabs>
          <w:tab w:val="left" w:pos="1134"/>
        </w:tabs>
        <w:autoSpaceDE w:val="0"/>
        <w:autoSpaceDN w:val="0"/>
        <w:adjustRightInd w:val="0"/>
        <w:jc w:val="both"/>
        <w:rPr>
          <w:color w:val="000000"/>
          <w:szCs w:val="20"/>
        </w:rPr>
      </w:pPr>
      <w:r w:rsidRPr="006B228A">
        <w:rPr>
          <w:color w:val="000000"/>
          <w:szCs w:val="20"/>
        </w:rPr>
        <w:t>Beratung von Meldepflichtigen</w:t>
      </w:r>
      <w:r w:rsidR="00B63C7B">
        <w:rPr>
          <w:color w:val="000000"/>
          <w:szCs w:val="20"/>
        </w:rPr>
        <w:t>;</w:t>
      </w:r>
    </w:p>
    <w:p w:rsidR="00DE15B7" w:rsidRDefault="006953C4">
      <w:pPr>
        <w:widowControl w:val="0"/>
        <w:tabs>
          <w:tab w:val="left" w:pos="1134"/>
        </w:tabs>
        <w:autoSpaceDE w:val="0"/>
        <w:autoSpaceDN w:val="0"/>
        <w:adjustRightInd w:val="0"/>
        <w:jc w:val="both"/>
        <w:rPr>
          <w:color w:val="000000"/>
          <w:szCs w:val="20"/>
        </w:rPr>
      </w:pPr>
      <w:r w:rsidRPr="006B228A">
        <w:rPr>
          <w:color w:val="000000"/>
          <w:szCs w:val="20"/>
        </w:rPr>
        <w:t>Mitteilungen an andere Behörden</w:t>
      </w:r>
      <w:r w:rsidR="00B63C7B">
        <w:rPr>
          <w:color w:val="000000"/>
          <w:szCs w:val="20"/>
        </w:rPr>
        <w:t>;</w:t>
      </w:r>
    </w:p>
    <w:p w:rsidR="00DE15B7" w:rsidRDefault="006953C4">
      <w:pPr>
        <w:widowControl w:val="0"/>
        <w:tabs>
          <w:tab w:val="left" w:pos="1134"/>
        </w:tabs>
        <w:autoSpaceDE w:val="0"/>
        <w:autoSpaceDN w:val="0"/>
        <w:adjustRightInd w:val="0"/>
        <w:jc w:val="both"/>
        <w:rPr>
          <w:color w:val="000000"/>
          <w:szCs w:val="20"/>
        </w:rPr>
      </w:pPr>
      <w:r w:rsidRPr="006B228A">
        <w:rPr>
          <w:color w:val="000000"/>
          <w:szCs w:val="20"/>
        </w:rPr>
        <w:t>Auskünfte an Berechtigte</w:t>
      </w:r>
      <w:r w:rsidR="00B63C7B">
        <w:rPr>
          <w:color w:val="000000"/>
          <w:szCs w:val="20"/>
        </w:rPr>
        <w:t>;</w:t>
      </w:r>
    </w:p>
    <w:p w:rsidR="006953C4" w:rsidRPr="006B228A" w:rsidRDefault="006953C4">
      <w:pPr>
        <w:widowControl w:val="0"/>
        <w:tabs>
          <w:tab w:val="left" w:pos="1134"/>
        </w:tabs>
        <w:autoSpaceDE w:val="0"/>
        <w:autoSpaceDN w:val="0"/>
        <w:adjustRightInd w:val="0"/>
        <w:jc w:val="both"/>
        <w:rPr>
          <w:color w:val="000000"/>
        </w:rPr>
      </w:pPr>
      <w:r w:rsidRPr="006B228A">
        <w:rPr>
          <w:color w:val="000000"/>
          <w:szCs w:val="20"/>
        </w:rPr>
        <w:t>Pflege des Melderegisters</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Registrierung der Einwohner</w:t>
      </w:r>
      <w:r w:rsidR="00D909EB">
        <w:rPr>
          <w:color w:val="000000"/>
          <w:szCs w:val="20"/>
        </w:rPr>
        <w:t>/</w:t>
      </w:r>
      <w:r w:rsidR="00E22E0E">
        <w:rPr>
          <w:color w:val="000000"/>
          <w:szCs w:val="20"/>
        </w:rPr>
        <w:t>-innen</w:t>
      </w:r>
      <w:r w:rsidRPr="006B228A">
        <w:rPr>
          <w:color w:val="000000"/>
          <w:szCs w:val="20"/>
        </w:rPr>
        <w:t xml:space="preserve"> zur Feststellung und </w:t>
      </w:r>
      <w:r w:rsidR="00E22E0E">
        <w:rPr>
          <w:color w:val="000000"/>
          <w:szCs w:val="20"/>
        </w:rPr>
        <w:t>zum</w:t>
      </w:r>
      <w:r w:rsidR="00E22E0E" w:rsidRPr="006B228A">
        <w:rPr>
          <w:color w:val="000000"/>
          <w:szCs w:val="20"/>
        </w:rPr>
        <w:t xml:space="preserve"> </w:t>
      </w:r>
      <w:r w:rsidRPr="006B228A">
        <w:rPr>
          <w:color w:val="000000"/>
          <w:szCs w:val="20"/>
        </w:rPr>
        <w:t>Nachweis ihrer Identität und ihrer Wohnungen</w:t>
      </w:r>
    </w:p>
    <w:p w:rsidR="006953C4" w:rsidRPr="006B228A" w:rsidRDefault="006953C4">
      <w:pPr>
        <w:pStyle w:val="Spiegelstrich"/>
        <w:numPr>
          <w:ilvl w:val="0"/>
          <w:numId w:val="0"/>
        </w:numPr>
        <w:tabs>
          <w:tab w:val="left" w:pos="142"/>
          <w:tab w:val="left" w:pos="567"/>
        </w:tabs>
        <w:ind w:left="567" w:hanging="567"/>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2" w:name="_Toc470685262"/>
      <w:r w:rsidRPr="006B228A">
        <w:t>12.22.02</w:t>
      </w:r>
      <w:r w:rsidRPr="006B228A">
        <w:tab/>
        <w:t>Erteil</w:t>
      </w:r>
      <w:r w:rsidR="00996722">
        <w:t>ung</w:t>
      </w:r>
      <w:r w:rsidRPr="006B228A">
        <w:t xml:space="preserve"> von Ausweis- und sonstigen Dokumenten</w:t>
      </w:r>
      <w:bookmarkEnd w:id="172"/>
    </w:p>
    <w:p w:rsidR="006953C4" w:rsidRPr="006B228A" w:rsidRDefault="006953C4">
      <w:pPr>
        <w:pStyle w:val="Kurzbeschreibung"/>
        <w:rPr>
          <w:color w:val="000000"/>
        </w:rPr>
      </w:pPr>
      <w:r w:rsidRPr="006B228A">
        <w:rPr>
          <w:color w:val="000000"/>
        </w:rPr>
        <w:t>Kurzbeschreibung:</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Alle Tätigkeiten im Zusammenhang mit Ausweis- und Reisedokumenten für deutsche Staatsangehörige, insbesondere Erteilung von Reisepässen und Personalausweisen, Beratung und Auskunft zu Pass-, Visa</w:t>
      </w:r>
      <w:r w:rsidR="00E22E0E">
        <w:rPr>
          <w:color w:val="000000"/>
          <w:szCs w:val="20"/>
        </w:rPr>
        <w:t>v</w:t>
      </w:r>
      <w:r w:rsidRPr="006B228A">
        <w:rPr>
          <w:color w:val="000000"/>
          <w:szCs w:val="20"/>
        </w:rPr>
        <w:t>orschriften; Abrechnung mit der Bundesdruckerei</w:t>
      </w:r>
    </w:p>
    <w:p w:rsidR="000C2281" w:rsidRDefault="000C2281" w:rsidP="000801F1">
      <w:pPr>
        <w:pStyle w:val="Ziele"/>
        <w:spacing w:after="0"/>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widowControl w:val="0"/>
        <w:tabs>
          <w:tab w:val="left" w:pos="1134"/>
        </w:tabs>
        <w:autoSpaceDE w:val="0"/>
        <w:autoSpaceDN w:val="0"/>
        <w:adjustRightInd w:val="0"/>
        <w:jc w:val="both"/>
        <w:rPr>
          <w:color w:val="000000"/>
          <w:szCs w:val="20"/>
        </w:rPr>
      </w:pPr>
      <w:r w:rsidRPr="006B228A">
        <w:rPr>
          <w:color w:val="000000"/>
          <w:szCs w:val="20"/>
        </w:rPr>
        <w:t>Versorgung aller Deutschen mit Dokumenten zum Nachweis ihrer Identität im öffentlichen und privaten Bereich</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3" w:name="_Toc470685263"/>
      <w:r w:rsidRPr="006B228A">
        <w:t>12.22.03</w:t>
      </w:r>
      <w:r w:rsidRPr="006B228A">
        <w:tab/>
      </w:r>
      <w:r w:rsidR="00F41BBC" w:rsidRPr="00466481">
        <w:t>Übermittlung von elek</w:t>
      </w:r>
      <w:r w:rsidR="002D7571">
        <w:t>tronischen Lohnsteuerabzugsmerk</w:t>
      </w:r>
      <w:r w:rsidR="00F41BBC" w:rsidRPr="00466481">
        <w:t>malen (ELStAM) und Auskunftserteilung über die steuerliche Identifikationsnummer (IdNr)</w:t>
      </w:r>
      <w:bookmarkEnd w:id="173"/>
    </w:p>
    <w:p w:rsidR="00842783" w:rsidRDefault="00842783" w:rsidP="00842783">
      <w:pPr>
        <w:pStyle w:val="Kurzbeschreibung"/>
      </w:pPr>
      <w:r>
        <w:rPr>
          <w:color w:val="000000"/>
        </w:rPr>
        <w:t>Kurzbeschreibung:</w:t>
      </w:r>
    </w:p>
    <w:p w:rsidR="00842783" w:rsidRDefault="00842783" w:rsidP="00842783">
      <w:pPr>
        <w:rPr>
          <w:color w:val="000000"/>
        </w:rPr>
      </w:pPr>
      <w:r>
        <w:rPr>
          <w:color w:val="000000"/>
        </w:rPr>
        <w:t>Elektronische Übermittlung von melderechtlichen und standesamtlichen Daten wie z.</w:t>
      </w:r>
      <w:r w:rsidR="000D2DF5">
        <w:rPr>
          <w:color w:val="000000"/>
        </w:rPr>
        <w:t> </w:t>
      </w:r>
      <w:r>
        <w:rPr>
          <w:color w:val="000000"/>
        </w:rPr>
        <w:t>B. Anschriftenänderung, Kirchenein</w:t>
      </w:r>
      <w:r w:rsidR="00996FA1">
        <w:rPr>
          <w:color w:val="000000"/>
        </w:rPr>
        <w:t>-</w:t>
      </w:r>
      <w:r>
        <w:rPr>
          <w:color w:val="000000"/>
        </w:rPr>
        <w:t xml:space="preserve"> oder -austritt, Eheschließung, Scheidung, Geburt, Tod an das Bundeszentralamt für Steuern als Grundlage für die Bildung oder Änderung der persönlichen </w:t>
      </w:r>
      <w:r w:rsidRPr="009C1CAB">
        <w:rPr>
          <w:color w:val="000000"/>
        </w:rPr>
        <w:t>elektronische</w:t>
      </w:r>
      <w:r>
        <w:rPr>
          <w:color w:val="000000"/>
        </w:rPr>
        <w:t>n</w:t>
      </w:r>
      <w:r w:rsidRPr="009C1CAB">
        <w:rPr>
          <w:color w:val="000000"/>
        </w:rPr>
        <w:t xml:space="preserve"> Lohnsteuerabzugsmerkmale </w:t>
      </w:r>
      <w:r>
        <w:rPr>
          <w:color w:val="000000"/>
        </w:rPr>
        <w:t>(ELStAM);</w:t>
      </w:r>
    </w:p>
    <w:p w:rsidR="00842783" w:rsidRDefault="00842783" w:rsidP="00842783">
      <w:pPr>
        <w:autoSpaceDE w:val="0"/>
        <w:autoSpaceDN w:val="0"/>
        <w:jc w:val="both"/>
      </w:pPr>
      <w:r>
        <w:rPr>
          <w:color w:val="000000"/>
        </w:rPr>
        <w:t>Mitteilung der bereits vorhandenen steuerlichen Identifikationsnummer (IdNr) an den Bürger im Fall eines Verlustes</w:t>
      </w:r>
    </w:p>
    <w:p w:rsidR="00842783" w:rsidRDefault="00842783" w:rsidP="00842783"/>
    <w:p w:rsidR="00B63C7B" w:rsidRPr="006B228A" w:rsidRDefault="00B63C7B" w:rsidP="00B63C7B">
      <w:pPr>
        <w:pStyle w:val="Ziele"/>
        <w:rPr>
          <w:color w:val="000000"/>
        </w:rPr>
      </w:pPr>
      <w:r>
        <w:rPr>
          <w:color w:val="000000"/>
        </w:rPr>
        <w:t>Allgemeine Ziele / Auftragsgrundlage:</w:t>
      </w:r>
    </w:p>
    <w:p w:rsidR="00842783" w:rsidRDefault="00842783" w:rsidP="00842783">
      <w:pPr>
        <w:autoSpaceDE w:val="0"/>
        <w:autoSpaceDN w:val="0"/>
        <w:jc w:val="both"/>
        <w:rPr>
          <w:color w:val="000000"/>
        </w:rPr>
      </w:pPr>
      <w:r w:rsidRPr="0062757F">
        <w:rPr>
          <w:color w:val="000000"/>
        </w:rPr>
        <w:t>Bereitstellung der elektronischen Lohnsteuerabzugsmerkmale (ELStAM) beim Bundeszentralamt für Steuern zum elektronischen Abruf</w:t>
      </w:r>
    </w:p>
    <w:p w:rsidR="00842783" w:rsidRDefault="00842783" w:rsidP="00842783">
      <w:pPr>
        <w:autoSpaceDE w:val="0"/>
        <w:autoSpaceDN w:val="0"/>
        <w:jc w:val="both"/>
      </w:pPr>
      <w:r>
        <w:rPr>
          <w:color w:val="000000"/>
        </w:rPr>
        <w:t>Umfassender Service für den Kunden</w:t>
      </w:r>
    </w:p>
    <w:p w:rsidR="006953C4" w:rsidRPr="006B228A" w:rsidRDefault="006953C4">
      <w:pPr>
        <w:widowControl w:val="0"/>
        <w:tabs>
          <w:tab w:val="left" w:pos="1134"/>
        </w:tabs>
        <w:autoSpaceDE w:val="0"/>
        <w:autoSpaceDN w:val="0"/>
        <w:adjustRightInd w:val="0"/>
        <w:jc w:val="both"/>
        <w:rPr>
          <w:color w:val="000000"/>
          <w:szCs w:val="20"/>
        </w:rPr>
      </w:pPr>
    </w:p>
    <w:p w:rsidR="00CC6F68" w:rsidRDefault="00CC6F68">
      <w:pPr>
        <w:rPr>
          <w:rFonts w:cs="Arial"/>
          <w:color w:val="000000"/>
          <w:sz w:val="20"/>
          <w:szCs w:val="26"/>
        </w:rPr>
      </w:pPr>
      <w:r>
        <w:rPr>
          <w:color w:val="000000"/>
        </w:rPr>
        <w:br w:type="page"/>
      </w:r>
    </w:p>
    <w:p w:rsidR="00540809"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4" w:name="_Toc470685264"/>
      <w:r w:rsidRPr="006B228A">
        <w:t>12.22.04</w:t>
      </w:r>
      <w:r w:rsidRPr="006B228A">
        <w:tab/>
      </w:r>
      <w:r w:rsidRPr="00466481">
        <w:t xml:space="preserve">Bürgerservice </w:t>
      </w:r>
      <w:r w:rsidR="00487478" w:rsidRPr="00466481">
        <w:t>einschl.</w:t>
      </w:r>
      <w:r w:rsidR="00001915" w:rsidRPr="00466481">
        <w:t xml:space="preserve"> Ortsverwaltung und Einheitlicher Ansprechpartner</w:t>
      </w:r>
      <w:r w:rsidR="00D909EB" w:rsidRPr="00466481">
        <w:t> / </w:t>
      </w:r>
      <w:r w:rsidRPr="00466481">
        <w:t>Leistungen für andere Behörden</w:t>
      </w:r>
      <w:bookmarkEnd w:id="174"/>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rPr>
      </w:pPr>
      <w:r w:rsidRPr="006B228A">
        <w:rPr>
          <w:color w:val="000000"/>
          <w:szCs w:val="20"/>
        </w:rPr>
        <w:t>Bereitstellung von Auskunfts-, Beratungs- und weitere</w:t>
      </w:r>
      <w:r w:rsidR="00001915">
        <w:rPr>
          <w:color w:val="000000"/>
          <w:szCs w:val="20"/>
        </w:rPr>
        <w:t>n</w:t>
      </w:r>
      <w:r w:rsidRPr="006B228A">
        <w:rPr>
          <w:color w:val="000000"/>
          <w:szCs w:val="20"/>
        </w:rPr>
        <w:t xml:space="preserve"> Serviceleistungen als zentrale Anlaufstelle in der </w:t>
      </w:r>
      <w:r w:rsidR="000C2281">
        <w:rPr>
          <w:color w:val="000000"/>
          <w:szCs w:val="20"/>
        </w:rPr>
        <w:t>Kommune</w:t>
      </w:r>
      <w:r w:rsidRPr="006B228A">
        <w:rPr>
          <w:color w:val="000000"/>
          <w:szCs w:val="20"/>
        </w:rPr>
        <w:t xml:space="preserve"> für die Bürger</w:t>
      </w:r>
      <w:r w:rsidR="00E22E0E">
        <w:rPr>
          <w:color w:val="000000"/>
          <w:szCs w:val="20"/>
        </w:rPr>
        <w:t>schaft</w:t>
      </w:r>
      <w:r w:rsidR="00EE7113">
        <w:rPr>
          <w:color w:val="000000"/>
          <w:szCs w:val="20"/>
        </w:rPr>
        <w:t xml:space="preserve"> sowie für andere Behörden</w:t>
      </w:r>
      <w:r w:rsidR="00001915">
        <w:rPr>
          <w:color w:val="000000"/>
          <w:szCs w:val="20"/>
        </w:rPr>
        <w:t>, soweit diese Leistungen ni</w:t>
      </w:r>
      <w:r w:rsidR="002B7787">
        <w:rPr>
          <w:color w:val="000000"/>
          <w:szCs w:val="20"/>
        </w:rPr>
        <w:t>cht gesondert auszuweisen sind</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Umfassender Service für den Kunden (intern und extern)</w:t>
      </w:r>
    </w:p>
    <w:p w:rsidR="006953C4" w:rsidRPr="006B228A" w:rsidRDefault="006953C4">
      <w:pPr>
        <w:rPr>
          <w:color w:val="000000"/>
          <w:szCs w:val="20"/>
        </w:rPr>
      </w:pPr>
    </w:p>
    <w:p w:rsidR="006953C4" w:rsidRPr="00B512FB" w:rsidRDefault="006953C4" w:rsidP="00B512FB">
      <w:pPr>
        <w:rPr>
          <w:sz w:val="20"/>
          <w:szCs w:val="20"/>
        </w:rPr>
      </w:pPr>
      <w:r w:rsidRPr="00B512FB">
        <w:rPr>
          <w:sz w:val="20"/>
          <w:szCs w:val="20"/>
        </w:rPr>
        <w:t>Produkt:</w:t>
      </w:r>
    </w:p>
    <w:p w:rsidR="006953C4" w:rsidRPr="004A7D69" w:rsidRDefault="006953C4" w:rsidP="004A7D69">
      <w:pPr>
        <w:pStyle w:val="berschrift3"/>
        <w:rPr>
          <w:rStyle w:val="Fett"/>
          <w:b/>
          <w:bCs w:val="0"/>
        </w:rPr>
      </w:pPr>
      <w:bookmarkStart w:id="175" w:name="_Toc470685265"/>
      <w:r w:rsidRPr="004A7D69">
        <w:rPr>
          <w:rStyle w:val="Fett"/>
          <w:b/>
          <w:bCs w:val="0"/>
        </w:rPr>
        <w:t>12.22.05</w:t>
      </w:r>
      <w:r w:rsidRPr="004A7D69">
        <w:rPr>
          <w:rStyle w:val="Fett"/>
          <w:b/>
          <w:bCs w:val="0"/>
        </w:rPr>
        <w:tab/>
        <w:t>Einbürgerungen</w:t>
      </w:r>
      <w:r w:rsidR="00D909EB" w:rsidRPr="004A7D69">
        <w:rPr>
          <w:rStyle w:val="Fett"/>
          <w:b/>
          <w:bCs w:val="0"/>
        </w:rPr>
        <w:t> / </w:t>
      </w:r>
      <w:r w:rsidRPr="004A7D69">
        <w:rPr>
          <w:rStyle w:val="Fett"/>
          <w:b/>
          <w:bCs w:val="0"/>
        </w:rPr>
        <w:t>Feststellung der Staatsangehörigkeit</w:t>
      </w:r>
      <w:r w:rsidR="00D909EB" w:rsidRPr="004A7D69">
        <w:rPr>
          <w:rStyle w:val="Fett"/>
          <w:b/>
          <w:bCs w:val="0"/>
        </w:rPr>
        <w:t> / </w:t>
      </w:r>
      <w:r w:rsidRPr="004A7D69">
        <w:rPr>
          <w:rStyle w:val="Fett"/>
          <w:b/>
          <w:bCs w:val="0"/>
        </w:rPr>
        <w:t>Bearbeitung von Staatsangehörigkeitsausweisen</w:t>
      </w:r>
      <w:bookmarkEnd w:id="175"/>
    </w:p>
    <w:p w:rsidR="006953C4" w:rsidRPr="006B228A" w:rsidRDefault="006953C4">
      <w:pPr>
        <w:pStyle w:val="Kurzbeschreibung"/>
        <w:rPr>
          <w:color w:val="000000"/>
        </w:rPr>
      </w:pPr>
      <w:r w:rsidRPr="006B228A">
        <w:rPr>
          <w:color w:val="000000"/>
        </w:rPr>
        <w:t>Kurzbeschreibung:</w:t>
      </w:r>
    </w:p>
    <w:p w:rsidR="000C2281" w:rsidRDefault="006953C4">
      <w:pPr>
        <w:jc w:val="both"/>
        <w:rPr>
          <w:color w:val="000000"/>
          <w:szCs w:val="20"/>
        </w:rPr>
      </w:pPr>
      <w:r w:rsidRPr="006B228A">
        <w:rPr>
          <w:color w:val="000000"/>
          <w:szCs w:val="20"/>
        </w:rPr>
        <w:t>Entgegennahme, Prüfung und Entscheidung von Anträgen auf Verleihung der deutschen Staatsbürgerschaft</w:t>
      </w:r>
      <w:r w:rsidR="004E0FF0">
        <w:rPr>
          <w:color w:val="000000"/>
          <w:szCs w:val="20"/>
        </w:rPr>
        <w:t>;</w:t>
      </w:r>
    </w:p>
    <w:p w:rsidR="000C2281" w:rsidRDefault="006953C4">
      <w:pPr>
        <w:jc w:val="both"/>
        <w:rPr>
          <w:color w:val="000000"/>
          <w:szCs w:val="20"/>
        </w:rPr>
      </w:pPr>
      <w:r w:rsidRPr="006B228A">
        <w:rPr>
          <w:color w:val="000000"/>
          <w:szCs w:val="20"/>
        </w:rPr>
        <w:t>Verfahren zur Feststellung der Staatsangehörigkeit</w:t>
      </w:r>
      <w:r w:rsidR="004E0FF0">
        <w:rPr>
          <w:color w:val="000000"/>
          <w:szCs w:val="20"/>
        </w:rPr>
        <w:t>;</w:t>
      </w:r>
    </w:p>
    <w:p w:rsidR="006953C4" w:rsidRPr="006B228A" w:rsidRDefault="006953C4">
      <w:pPr>
        <w:jc w:val="both"/>
        <w:rPr>
          <w:color w:val="000000"/>
          <w:szCs w:val="20"/>
        </w:rPr>
      </w:pPr>
      <w:r w:rsidRPr="006B228A">
        <w:rPr>
          <w:color w:val="000000"/>
          <w:szCs w:val="20"/>
        </w:rPr>
        <w:t>Bearbeitung von Staatsangehörigkeitsausweisen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Abschluss des Integrationsprozesses von Ausländern und Aufnahme von deutschen Volkszugehörigen</w:t>
      </w:r>
    </w:p>
    <w:p w:rsidR="006953C4" w:rsidRPr="006B228A" w:rsidRDefault="006953C4">
      <w:pPr>
        <w:jc w:val="both"/>
        <w:rPr>
          <w:color w:val="000000"/>
          <w:szCs w:val="20"/>
        </w:rPr>
      </w:pPr>
      <w:r w:rsidRPr="006B228A">
        <w:rPr>
          <w:color w:val="000000"/>
          <w:szCs w:val="20"/>
        </w:rPr>
        <w:t>Klärung der Staatsangehörigkeit</w:t>
      </w:r>
    </w:p>
    <w:p w:rsidR="006953C4" w:rsidRPr="006B228A" w:rsidRDefault="006953C4">
      <w:pPr>
        <w:jc w:val="both"/>
        <w:rPr>
          <w:color w:val="00000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6" w:name="_Toc470685266"/>
      <w:r w:rsidRPr="006B228A">
        <w:t>12.22.06</w:t>
      </w:r>
      <w:r w:rsidRPr="006B228A">
        <w:tab/>
      </w:r>
      <w:r w:rsidRPr="00B63C7B">
        <w:t>Eingliederung von Spätaussied</w:t>
      </w:r>
      <w:r w:rsidR="009C661F" w:rsidRPr="00B63C7B">
        <w:t>lern</w:t>
      </w:r>
      <w:r w:rsidR="00D909EB" w:rsidRPr="00B63C7B">
        <w:t>/</w:t>
      </w:r>
      <w:r w:rsidR="009C661F" w:rsidRPr="00B63C7B">
        <w:t>-innen</w:t>
      </w:r>
      <w:bookmarkEnd w:id="176"/>
    </w:p>
    <w:p w:rsidR="006953C4" w:rsidRPr="006B228A" w:rsidRDefault="006953C4">
      <w:pPr>
        <w:pStyle w:val="Kurzbeschreibung"/>
        <w:rPr>
          <w:color w:val="000000"/>
        </w:rPr>
      </w:pPr>
      <w:r w:rsidRPr="006B228A">
        <w:rPr>
          <w:color w:val="000000"/>
        </w:rPr>
        <w:t>Kurzbeschreibung:</w:t>
      </w:r>
    </w:p>
    <w:p w:rsidR="000C2281" w:rsidRDefault="00C93309" w:rsidP="00C93309">
      <w:pPr>
        <w:jc w:val="both"/>
        <w:rPr>
          <w:color w:val="000000"/>
          <w:szCs w:val="20"/>
        </w:rPr>
      </w:pPr>
      <w:r>
        <w:rPr>
          <w:color w:val="000000"/>
          <w:szCs w:val="20"/>
        </w:rPr>
        <w:t xml:space="preserve">Überprüfung und Entscheidung eines Antrags auf </w:t>
      </w:r>
      <w:r w:rsidR="006953C4" w:rsidRPr="006B228A">
        <w:rPr>
          <w:color w:val="000000"/>
          <w:szCs w:val="20"/>
        </w:rPr>
        <w:t>Erteilung eines Aufnahmebescheides für Aufnahmebewerber</w:t>
      </w:r>
      <w:r w:rsidR="00D909EB">
        <w:rPr>
          <w:color w:val="000000"/>
          <w:szCs w:val="20"/>
        </w:rPr>
        <w:t>/</w:t>
      </w:r>
      <w:r w:rsidR="00397BF1">
        <w:rPr>
          <w:color w:val="000000"/>
          <w:szCs w:val="20"/>
        </w:rPr>
        <w:t>-innen</w:t>
      </w:r>
      <w:r w:rsidR="006953C4" w:rsidRPr="006B228A">
        <w:rPr>
          <w:color w:val="000000"/>
          <w:szCs w:val="20"/>
        </w:rPr>
        <w:t xml:space="preserve"> bzw. zur Einbeziehung von Ehegatten oder Abkömmlingen von Aufnahmebewerbern</w:t>
      </w:r>
      <w:r w:rsidR="00D909EB">
        <w:rPr>
          <w:color w:val="000000"/>
          <w:szCs w:val="20"/>
        </w:rPr>
        <w:t>/</w:t>
      </w:r>
      <w:r w:rsidR="00397BF1">
        <w:rPr>
          <w:color w:val="000000"/>
          <w:szCs w:val="20"/>
        </w:rPr>
        <w:t>-innen</w:t>
      </w:r>
      <w:r w:rsidR="006953C4" w:rsidRPr="006B228A">
        <w:rPr>
          <w:color w:val="000000"/>
          <w:szCs w:val="20"/>
        </w:rPr>
        <w:t xml:space="preserve"> Spätaussiedlerbescheinigung</w:t>
      </w:r>
      <w:r>
        <w:rPr>
          <w:color w:val="000000"/>
          <w:szCs w:val="20"/>
        </w:rPr>
        <w:t xml:space="preserve"> </w:t>
      </w:r>
      <w:r w:rsidR="00487478">
        <w:rPr>
          <w:color w:val="000000"/>
          <w:szCs w:val="20"/>
        </w:rPr>
        <w:t>einschl.</w:t>
      </w:r>
      <w:r>
        <w:rPr>
          <w:color w:val="000000"/>
          <w:szCs w:val="20"/>
        </w:rPr>
        <w:t xml:space="preserve"> der</w:t>
      </w:r>
      <w:r w:rsidR="00397BF1">
        <w:rPr>
          <w:color w:val="000000"/>
          <w:szCs w:val="20"/>
        </w:rPr>
        <w:t>en</w:t>
      </w:r>
      <w:r>
        <w:rPr>
          <w:color w:val="000000"/>
          <w:szCs w:val="20"/>
        </w:rPr>
        <w:t xml:space="preserve"> Beratung</w:t>
      </w:r>
      <w:r w:rsidR="004E0FF0">
        <w:rPr>
          <w:color w:val="000000"/>
          <w:szCs w:val="20"/>
        </w:rPr>
        <w:t>;</w:t>
      </w:r>
    </w:p>
    <w:p w:rsidR="006953C4" w:rsidRPr="006B228A" w:rsidRDefault="006953C4">
      <w:pPr>
        <w:jc w:val="both"/>
        <w:rPr>
          <w:color w:val="000000"/>
          <w:szCs w:val="20"/>
        </w:rPr>
      </w:pPr>
      <w:r w:rsidRPr="006B228A">
        <w:rPr>
          <w:color w:val="000000"/>
          <w:szCs w:val="20"/>
        </w:rPr>
        <w:t>Gewährung einer finanziellen Entschädigung für erlittenen Gewahrsam in Form von Eingliederungshilfen, Haftentschädigung nach strafrechtlicher Rehabilitierung und Kriegsgefangenenentschädigung sowie Erstattung von Rückführungskosten</w:t>
      </w:r>
    </w:p>
    <w:p w:rsidR="006953C4" w:rsidRPr="006B228A" w:rsidRDefault="006953C4">
      <w:pPr>
        <w:pStyle w:val="Textkrper3"/>
        <w:tabs>
          <w:tab w:val="clear" w:pos="1134"/>
        </w:tabs>
        <w:autoSpaceDE/>
        <w:autoSpaceDN/>
        <w:adjustRightInd/>
        <w:rPr>
          <w:rFonts w:cs="Times New Roman"/>
          <w:noProof w:val="0"/>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Feststellung der Aufnahmeberechtigung</w:t>
      </w:r>
    </w:p>
    <w:p w:rsidR="00D23658" w:rsidRDefault="006953C4">
      <w:pPr>
        <w:jc w:val="both"/>
        <w:rPr>
          <w:color w:val="000000"/>
          <w:szCs w:val="20"/>
        </w:rPr>
      </w:pPr>
      <w:r w:rsidRPr="006B228A">
        <w:rPr>
          <w:color w:val="000000"/>
          <w:szCs w:val="20"/>
        </w:rPr>
        <w:t>Feststellung</w:t>
      </w:r>
      <w:r w:rsidR="00D909EB">
        <w:rPr>
          <w:color w:val="000000"/>
          <w:szCs w:val="20"/>
        </w:rPr>
        <w:t> / </w:t>
      </w:r>
      <w:r w:rsidRPr="006B228A">
        <w:rPr>
          <w:color w:val="000000"/>
          <w:szCs w:val="20"/>
        </w:rPr>
        <w:t>Versagung der Eigenschaft als Spätaussiedler</w:t>
      </w:r>
      <w:r w:rsidR="00B63C7B">
        <w:rPr>
          <w:color w:val="000000"/>
          <w:szCs w:val="20"/>
        </w:rPr>
        <w:t>/-innen</w:t>
      </w:r>
    </w:p>
    <w:p w:rsidR="006953C4" w:rsidRPr="006B228A" w:rsidRDefault="006953C4">
      <w:pPr>
        <w:jc w:val="both"/>
        <w:rPr>
          <w:color w:val="000000"/>
          <w:szCs w:val="20"/>
        </w:rPr>
      </w:pPr>
      <w:r w:rsidRPr="006B228A">
        <w:rPr>
          <w:color w:val="000000"/>
          <w:szCs w:val="20"/>
        </w:rPr>
        <w:t>Feststellung der finanziellen Entschädigung</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7" w:name="_Toc470685267"/>
      <w:r w:rsidRPr="006B228A">
        <w:t>12.22.07</w:t>
      </w:r>
      <w:r w:rsidRPr="006B228A">
        <w:tab/>
        <w:t>Bearbeit</w:t>
      </w:r>
      <w:r w:rsidR="0092513D">
        <w:t>ung</w:t>
      </w:r>
      <w:r w:rsidRPr="006B228A">
        <w:t xml:space="preserve"> von Aufenthaltsregelungen für EU-</w:t>
      </w:r>
      <w:r w:rsidR="00D23658" w:rsidRPr="006B228A" w:rsidDel="00D23658">
        <w:t xml:space="preserve"> </w:t>
      </w:r>
      <w:r w:rsidR="00D23658" w:rsidRPr="00B63C7B">
        <w:t>Ausländer</w:t>
      </w:r>
      <w:r w:rsidR="00D909EB" w:rsidRPr="00B63C7B">
        <w:t>/</w:t>
      </w:r>
      <w:r w:rsidR="00D23658" w:rsidRPr="00B63C7B">
        <w:t>-innen</w:t>
      </w:r>
      <w:bookmarkEnd w:id="177"/>
    </w:p>
    <w:p w:rsidR="006953C4" w:rsidRPr="006B228A" w:rsidRDefault="006953C4">
      <w:pPr>
        <w:pStyle w:val="Kurzbeschreibung"/>
        <w:rPr>
          <w:color w:val="000000"/>
        </w:rPr>
      </w:pPr>
      <w:r w:rsidRPr="006B228A">
        <w:rPr>
          <w:color w:val="000000"/>
        </w:rPr>
        <w:t>Kurzbeschreibung:</w:t>
      </w:r>
    </w:p>
    <w:p w:rsidR="00C93309" w:rsidRDefault="006953C4">
      <w:pPr>
        <w:jc w:val="both"/>
        <w:rPr>
          <w:color w:val="000000"/>
          <w:szCs w:val="20"/>
        </w:rPr>
      </w:pPr>
      <w:r w:rsidRPr="006B228A">
        <w:rPr>
          <w:color w:val="000000"/>
          <w:szCs w:val="20"/>
        </w:rPr>
        <w:t>Erteilung von Freizügigkeitsbescheinigungen für EU-</w:t>
      </w:r>
      <w:r w:rsidR="00C73191">
        <w:rPr>
          <w:color w:val="000000"/>
          <w:szCs w:val="20"/>
        </w:rPr>
        <w:t>B</w:t>
      </w:r>
      <w:r w:rsidRPr="006B228A">
        <w:rPr>
          <w:color w:val="000000"/>
          <w:szCs w:val="20"/>
        </w:rPr>
        <w:t>ürger</w:t>
      </w:r>
      <w:r w:rsidR="00421766">
        <w:rPr>
          <w:color w:val="000000"/>
          <w:szCs w:val="20"/>
        </w:rPr>
        <w:t>/-innen</w:t>
      </w:r>
      <w:r w:rsidR="004E0FF0">
        <w:rPr>
          <w:color w:val="000000"/>
          <w:szCs w:val="20"/>
        </w:rPr>
        <w:t>;</w:t>
      </w:r>
      <w:r w:rsidRPr="006B228A">
        <w:rPr>
          <w:color w:val="000000"/>
          <w:szCs w:val="20"/>
        </w:rPr>
        <w:t xml:space="preserve"> </w:t>
      </w:r>
    </w:p>
    <w:p w:rsidR="000C2281" w:rsidRDefault="006953C4">
      <w:pPr>
        <w:jc w:val="both"/>
        <w:rPr>
          <w:color w:val="000000"/>
          <w:szCs w:val="20"/>
        </w:rPr>
      </w:pPr>
      <w:r w:rsidRPr="006B228A">
        <w:rPr>
          <w:color w:val="000000"/>
          <w:szCs w:val="20"/>
        </w:rPr>
        <w:t>Feststellung des Verlustes des Rechtes auf Einreise und Aufenthalt</w:t>
      </w:r>
      <w:r w:rsidR="004E0FF0">
        <w:rPr>
          <w:color w:val="000000"/>
          <w:szCs w:val="20"/>
        </w:rPr>
        <w:t>;</w:t>
      </w:r>
    </w:p>
    <w:p w:rsidR="000C2281" w:rsidRDefault="006953C4">
      <w:pPr>
        <w:jc w:val="both"/>
        <w:rPr>
          <w:color w:val="000000"/>
          <w:szCs w:val="20"/>
        </w:rPr>
      </w:pPr>
      <w:r w:rsidRPr="006B228A">
        <w:rPr>
          <w:color w:val="000000"/>
          <w:szCs w:val="20"/>
        </w:rPr>
        <w:t>Erteilung von Aufenthaltserlaubnissen-EU für Familienangehörige von Unionsbürgern</w:t>
      </w:r>
      <w:r w:rsidR="00421766">
        <w:rPr>
          <w:color w:val="000000"/>
          <w:szCs w:val="20"/>
        </w:rPr>
        <w:t>/-innen</w:t>
      </w:r>
      <w:r w:rsidRPr="006B228A">
        <w:rPr>
          <w:color w:val="000000"/>
          <w:szCs w:val="20"/>
        </w:rPr>
        <w:t>, die aus Drittstaaten kommen</w:t>
      </w:r>
      <w:r w:rsidR="004E0FF0">
        <w:rPr>
          <w:color w:val="000000"/>
          <w:szCs w:val="20"/>
        </w:rPr>
        <w:t>;</w:t>
      </w:r>
    </w:p>
    <w:p w:rsidR="006953C4" w:rsidRPr="006B228A" w:rsidRDefault="006953C4">
      <w:pPr>
        <w:jc w:val="both"/>
        <w:rPr>
          <w:color w:val="000000"/>
          <w:szCs w:val="20"/>
        </w:rPr>
      </w:pPr>
      <w:r w:rsidRPr="006B228A">
        <w:rPr>
          <w:color w:val="000000"/>
          <w:szCs w:val="20"/>
        </w:rPr>
        <w:t>Erteilung von Aufenthaltserlaubnissen-EU für Staatsangehörige aus der Schweiz</w:t>
      </w:r>
      <w:r w:rsidR="00C73191">
        <w:rPr>
          <w:color w:val="000000"/>
          <w:szCs w:val="20"/>
        </w:rPr>
        <w:t xml:space="preserve"> und ihren Familienangehörigen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Gewährleistung der Freizügigkeitsrechte für Unionsbürger und Aufenthaltsrechte für deren Familienangehörige aus Drittstaaten</w:t>
      </w:r>
    </w:p>
    <w:p w:rsidR="006953C4" w:rsidRPr="006B228A" w:rsidRDefault="006953C4">
      <w:pPr>
        <w:rPr>
          <w:noProof/>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8" w:name="_Toc470685268"/>
      <w:r w:rsidRPr="006B228A">
        <w:t>12.22.08</w:t>
      </w:r>
      <w:r w:rsidRPr="006B228A">
        <w:tab/>
        <w:t>Bearbeit</w:t>
      </w:r>
      <w:r w:rsidR="0092513D">
        <w:t>ung</w:t>
      </w:r>
      <w:r w:rsidRPr="006B228A">
        <w:t xml:space="preserve"> von Aufenthaltsregelungen für Nicht-EU-</w:t>
      </w:r>
      <w:r w:rsidRPr="00B63C7B">
        <w:t>Ausländer</w:t>
      </w:r>
      <w:r w:rsidR="00836D5B" w:rsidRPr="00B63C7B">
        <w:t>/-innen</w:t>
      </w:r>
      <w:bookmarkEnd w:id="178"/>
    </w:p>
    <w:p w:rsidR="006953C4" w:rsidRPr="006B228A" w:rsidRDefault="006953C4">
      <w:pPr>
        <w:pStyle w:val="Kurzbeschreibung"/>
        <w:rPr>
          <w:color w:val="000000"/>
        </w:rPr>
      </w:pPr>
      <w:r w:rsidRPr="006B228A">
        <w:rPr>
          <w:color w:val="000000"/>
        </w:rPr>
        <w:t>Kurzbeschreibung:</w:t>
      </w:r>
    </w:p>
    <w:p w:rsidR="00C73191" w:rsidRDefault="006953C4">
      <w:pPr>
        <w:jc w:val="both"/>
        <w:rPr>
          <w:color w:val="000000"/>
          <w:szCs w:val="20"/>
        </w:rPr>
      </w:pPr>
      <w:r w:rsidRPr="006B228A">
        <w:rPr>
          <w:color w:val="000000"/>
          <w:szCs w:val="20"/>
        </w:rPr>
        <w:t xml:space="preserve">Prüfung und Entscheidung von Anträgen auf Aufenthaltstitel nach Aufenthaltszweck vor und nach der Einreise </w:t>
      </w:r>
      <w:r w:rsidR="00487478">
        <w:rPr>
          <w:color w:val="000000"/>
          <w:szCs w:val="20"/>
        </w:rPr>
        <w:t>einschl.</w:t>
      </w:r>
      <w:r w:rsidRPr="006B228A">
        <w:rPr>
          <w:color w:val="000000"/>
          <w:szCs w:val="20"/>
        </w:rPr>
        <w:t xml:space="preserve"> Überwachungstätigkeiten</w:t>
      </w:r>
      <w:r w:rsidR="004E0FF0">
        <w:rPr>
          <w:color w:val="000000"/>
          <w:szCs w:val="20"/>
        </w:rPr>
        <w:t>;</w:t>
      </w:r>
    </w:p>
    <w:p w:rsidR="006953C4" w:rsidRPr="006B228A" w:rsidRDefault="006953C4">
      <w:pPr>
        <w:jc w:val="both"/>
        <w:rPr>
          <w:color w:val="000000"/>
          <w:szCs w:val="20"/>
        </w:rPr>
      </w:pPr>
      <w:r w:rsidRPr="006B228A">
        <w:rPr>
          <w:color w:val="000000"/>
          <w:szCs w:val="20"/>
        </w:rPr>
        <w:t>Duldungen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Gewährleistung des rechtmäßigen Aufenthalts von Ausländern</w:t>
      </w:r>
      <w:r w:rsidR="00307CF5">
        <w:rPr>
          <w:color w:val="000000"/>
          <w:szCs w:val="20"/>
        </w:rPr>
        <w:t>/-innen</w:t>
      </w:r>
      <w:r w:rsidRPr="006B228A">
        <w:rPr>
          <w:color w:val="000000"/>
          <w:szCs w:val="20"/>
        </w:rPr>
        <w:t xml:space="preserve"> in Deutsch</w:t>
      </w:r>
      <w:r w:rsidR="000558A2">
        <w:rPr>
          <w:color w:val="000000"/>
          <w:szCs w:val="20"/>
        </w:rPr>
        <w:t>land</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79" w:name="_Toc470685269"/>
      <w:r w:rsidRPr="006B228A">
        <w:t>12.22.09</w:t>
      </w:r>
      <w:r w:rsidRPr="006B228A">
        <w:tab/>
        <w:t>Bearbeit</w:t>
      </w:r>
      <w:r w:rsidR="0092513D">
        <w:t>ung</w:t>
      </w:r>
      <w:r w:rsidRPr="006B228A">
        <w:t xml:space="preserve"> von Aufenthaltsregelungen für Asylbewerber</w:t>
      </w:r>
      <w:r w:rsidR="00307CF5">
        <w:t>/-innen</w:t>
      </w:r>
      <w:bookmarkEnd w:id="179"/>
    </w:p>
    <w:p w:rsidR="006953C4" w:rsidRPr="006B228A" w:rsidRDefault="006953C4">
      <w:pPr>
        <w:pStyle w:val="Kurzbeschreibung"/>
        <w:rPr>
          <w:color w:val="000000"/>
        </w:rPr>
      </w:pPr>
      <w:r w:rsidRPr="006B228A">
        <w:rPr>
          <w:color w:val="000000"/>
        </w:rPr>
        <w:t>Kurzbeschreibung:</w:t>
      </w:r>
    </w:p>
    <w:p w:rsidR="00C73191" w:rsidRDefault="006953C4">
      <w:pPr>
        <w:jc w:val="both"/>
        <w:rPr>
          <w:color w:val="000000"/>
          <w:szCs w:val="20"/>
        </w:rPr>
      </w:pPr>
      <w:r w:rsidRPr="006B228A">
        <w:rPr>
          <w:color w:val="000000"/>
          <w:szCs w:val="20"/>
        </w:rPr>
        <w:t>Verwaltungsmäßige Betreuung der Asylbewerber</w:t>
      </w:r>
      <w:r w:rsidR="00307CF5">
        <w:rPr>
          <w:color w:val="000000"/>
          <w:szCs w:val="20"/>
        </w:rPr>
        <w:t>/-innen</w:t>
      </w:r>
      <w:r w:rsidRPr="006B228A">
        <w:rPr>
          <w:color w:val="000000"/>
          <w:szCs w:val="20"/>
        </w:rPr>
        <w:t xml:space="preserve"> bis zur rechtskräftigen positiven oder vollstreckbar negativen Antragsentscheidung</w:t>
      </w:r>
      <w:r w:rsidR="004E0FF0">
        <w:rPr>
          <w:color w:val="000000"/>
          <w:szCs w:val="20"/>
        </w:rPr>
        <w:t>;</w:t>
      </w:r>
    </w:p>
    <w:p w:rsidR="00C73191" w:rsidRDefault="006953C4">
      <w:pPr>
        <w:jc w:val="both"/>
        <w:rPr>
          <w:color w:val="000000"/>
          <w:szCs w:val="20"/>
        </w:rPr>
      </w:pPr>
      <w:r w:rsidRPr="006B228A">
        <w:rPr>
          <w:color w:val="000000"/>
          <w:szCs w:val="20"/>
        </w:rPr>
        <w:t>Kontrollmaßnahmen</w:t>
      </w:r>
      <w:r w:rsidR="004E0FF0">
        <w:rPr>
          <w:color w:val="000000"/>
          <w:szCs w:val="20"/>
        </w:rPr>
        <w:t>;</w:t>
      </w:r>
    </w:p>
    <w:p w:rsidR="00125DCE" w:rsidRDefault="00125DCE">
      <w:pPr>
        <w:jc w:val="both"/>
        <w:rPr>
          <w:color w:val="000000"/>
          <w:szCs w:val="20"/>
        </w:rPr>
      </w:pPr>
      <w:r>
        <w:rPr>
          <w:color w:val="000000"/>
          <w:szCs w:val="20"/>
        </w:rPr>
        <w:t>Verfolgung und Ahndung von Verstößen gegen ausländerrechtliche Vorschriften;</w:t>
      </w:r>
    </w:p>
    <w:p w:rsidR="00125DCE" w:rsidRDefault="006953C4">
      <w:pPr>
        <w:jc w:val="both"/>
        <w:rPr>
          <w:color w:val="000000"/>
          <w:szCs w:val="20"/>
        </w:rPr>
      </w:pPr>
      <w:r w:rsidRPr="006B228A">
        <w:rPr>
          <w:color w:val="000000"/>
          <w:szCs w:val="20"/>
        </w:rPr>
        <w:t>Entscheidung über Ausnahmegenehmigung</w:t>
      </w:r>
      <w:r w:rsidR="00125DCE">
        <w:rPr>
          <w:color w:val="000000"/>
          <w:szCs w:val="20"/>
        </w:rPr>
        <w:t>;</w:t>
      </w:r>
    </w:p>
    <w:p w:rsidR="00C82186" w:rsidRDefault="006953C4">
      <w:pPr>
        <w:jc w:val="both"/>
        <w:rPr>
          <w:color w:val="000000"/>
          <w:szCs w:val="20"/>
        </w:rPr>
      </w:pPr>
      <w:r w:rsidRPr="006B228A">
        <w:rPr>
          <w:color w:val="000000"/>
          <w:szCs w:val="20"/>
        </w:rPr>
        <w:t>Erteilung von Aufenthaltsgestattungen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F725F5" w:rsidRDefault="00F725F5">
      <w:pPr>
        <w:jc w:val="both"/>
        <w:rPr>
          <w:color w:val="000000"/>
          <w:szCs w:val="20"/>
        </w:rPr>
      </w:pPr>
      <w:r>
        <w:rPr>
          <w:color w:val="000000"/>
          <w:szCs w:val="20"/>
        </w:rPr>
        <w:t>Wahrnehmung der kommunalen Aufgaben des besonderen Ausländerrechts</w:t>
      </w:r>
    </w:p>
    <w:p w:rsidR="006953C4" w:rsidRPr="006B228A" w:rsidRDefault="006953C4">
      <w:pPr>
        <w:jc w:val="both"/>
        <w:rPr>
          <w:color w:val="000000"/>
          <w:szCs w:val="20"/>
        </w:rPr>
      </w:pPr>
      <w:r w:rsidRPr="006B228A">
        <w:rPr>
          <w:color w:val="000000"/>
          <w:szCs w:val="20"/>
        </w:rPr>
        <w:t xml:space="preserve">Unterstützung von Bundesbehörden </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0" w:name="_Toc470685270"/>
      <w:r w:rsidRPr="006B228A">
        <w:t>12.22.10</w:t>
      </w:r>
      <w:r w:rsidRPr="006B228A">
        <w:tab/>
        <w:t>Aufenthaltsbeendende Maßnahmen</w:t>
      </w:r>
      <w:bookmarkEnd w:id="180"/>
    </w:p>
    <w:p w:rsidR="006953C4" w:rsidRPr="006B228A" w:rsidRDefault="006953C4">
      <w:pPr>
        <w:pStyle w:val="Kurzbeschreibung"/>
        <w:rPr>
          <w:color w:val="000000"/>
        </w:rPr>
      </w:pPr>
      <w:r w:rsidRPr="006B228A">
        <w:rPr>
          <w:color w:val="000000"/>
        </w:rPr>
        <w:t>Kurzbeschreibung:</w:t>
      </w:r>
    </w:p>
    <w:p w:rsidR="00C93309" w:rsidRDefault="006953C4">
      <w:pPr>
        <w:jc w:val="both"/>
        <w:rPr>
          <w:color w:val="000000"/>
          <w:szCs w:val="20"/>
        </w:rPr>
      </w:pPr>
      <w:r w:rsidRPr="006B228A">
        <w:rPr>
          <w:color w:val="000000"/>
          <w:szCs w:val="20"/>
        </w:rPr>
        <w:t>Durchsetzung und Überwachung der Ausreiseverpflichtung</w:t>
      </w:r>
      <w:r w:rsidR="004E0FF0">
        <w:rPr>
          <w:color w:val="000000"/>
          <w:szCs w:val="20"/>
        </w:rPr>
        <w:t>;</w:t>
      </w:r>
    </w:p>
    <w:p w:rsidR="00C93309" w:rsidRDefault="006953C4">
      <w:pPr>
        <w:jc w:val="both"/>
        <w:rPr>
          <w:color w:val="000000"/>
          <w:szCs w:val="20"/>
        </w:rPr>
      </w:pPr>
      <w:r w:rsidRPr="006B228A">
        <w:rPr>
          <w:color w:val="000000"/>
          <w:szCs w:val="20"/>
        </w:rPr>
        <w:t>Beantragung von Abschiebehaft</w:t>
      </w:r>
      <w:r w:rsidR="004E0FF0">
        <w:rPr>
          <w:color w:val="000000"/>
          <w:szCs w:val="20"/>
        </w:rPr>
        <w:t>;</w:t>
      </w:r>
    </w:p>
    <w:p w:rsidR="000C2281" w:rsidRDefault="006953C4">
      <w:pPr>
        <w:jc w:val="both"/>
        <w:rPr>
          <w:color w:val="000000"/>
          <w:szCs w:val="20"/>
        </w:rPr>
      </w:pPr>
      <w:r w:rsidRPr="006B228A">
        <w:rPr>
          <w:color w:val="000000"/>
          <w:szCs w:val="20"/>
        </w:rPr>
        <w:t>Überwachung der Sperrwirkungen von Ausweisung und Abschiebung</w:t>
      </w:r>
      <w:r w:rsidR="004E0FF0">
        <w:rPr>
          <w:color w:val="000000"/>
          <w:szCs w:val="20"/>
        </w:rPr>
        <w:t>;</w:t>
      </w:r>
    </w:p>
    <w:p w:rsidR="00C93309" w:rsidRDefault="006953C4">
      <w:pPr>
        <w:jc w:val="both"/>
        <w:rPr>
          <w:color w:val="000000"/>
          <w:szCs w:val="20"/>
        </w:rPr>
      </w:pPr>
      <w:r w:rsidRPr="006B228A">
        <w:rPr>
          <w:color w:val="000000"/>
          <w:szCs w:val="20"/>
        </w:rPr>
        <w:t>Ausweisungen bei strafrechtlichen Verfehlungen je nach Schwere der Straftat</w:t>
      </w:r>
      <w:r w:rsidR="004E0FF0">
        <w:rPr>
          <w:color w:val="000000"/>
          <w:szCs w:val="20"/>
        </w:rPr>
        <w:t>;</w:t>
      </w:r>
    </w:p>
    <w:p w:rsidR="00C82186" w:rsidRDefault="006953C4" w:rsidP="00C93309">
      <w:pPr>
        <w:jc w:val="both"/>
        <w:rPr>
          <w:color w:val="000000"/>
          <w:szCs w:val="20"/>
        </w:rPr>
      </w:pPr>
      <w:r w:rsidRPr="006B228A">
        <w:rPr>
          <w:color w:val="000000"/>
          <w:szCs w:val="20"/>
        </w:rPr>
        <w:t>Vollzug des Einreiseverbotes</w:t>
      </w:r>
      <w:r w:rsidR="004E0FF0">
        <w:rPr>
          <w:color w:val="000000"/>
          <w:szCs w:val="20"/>
        </w:rPr>
        <w:t>;</w:t>
      </w:r>
    </w:p>
    <w:p w:rsidR="006953C4" w:rsidRPr="006B228A" w:rsidRDefault="00C82186" w:rsidP="00C93309">
      <w:pPr>
        <w:jc w:val="both"/>
        <w:rPr>
          <w:color w:val="000000"/>
          <w:szCs w:val="20"/>
        </w:rPr>
      </w:pPr>
      <w:r>
        <w:rPr>
          <w:color w:val="000000"/>
          <w:szCs w:val="20"/>
        </w:rPr>
        <w:t>I</w:t>
      </w:r>
      <w:r w:rsidR="006953C4" w:rsidRPr="006B228A">
        <w:rPr>
          <w:color w:val="000000"/>
          <w:szCs w:val="20"/>
        </w:rPr>
        <w:t>dentitätssichernde und feststellende Maßnahmen</w:t>
      </w:r>
    </w:p>
    <w:p w:rsidR="006953C4" w:rsidRPr="006B228A" w:rsidRDefault="006953C4">
      <w:pPr>
        <w:jc w:val="both"/>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Durchsetzung der Ausreisepflicht von sich nicht rechtmäßig im Bundesgebiet aufhaltenden Ausländern und Überwachung von Einreisesperren</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81" w:name="_Toc39041469"/>
      <w:r w:rsidRPr="006B228A">
        <w:t>12.23</w:t>
      </w:r>
      <w:r w:rsidRPr="006B228A">
        <w:tab/>
        <w:t>Personenstandswesen</w:t>
      </w:r>
      <w:bookmarkEnd w:id="181"/>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2" w:name="_Toc470685271"/>
      <w:r w:rsidRPr="006B228A">
        <w:t>12.23.01</w:t>
      </w:r>
      <w:r w:rsidRPr="006B228A">
        <w:tab/>
        <w:t>Beurkundung von Geburten</w:t>
      </w:r>
      <w:bookmarkEnd w:id="182"/>
    </w:p>
    <w:p w:rsidR="006953C4" w:rsidRPr="006B228A" w:rsidRDefault="006953C4">
      <w:pPr>
        <w:pStyle w:val="Kurzbeschreibung"/>
        <w:rPr>
          <w:color w:val="000000"/>
        </w:rPr>
      </w:pPr>
      <w:r w:rsidRPr="006B228A">
        <w:rPr>
          <w:color w:val="000000"/>
        </w:rPr>
        <w:t>Kurzbeschreibung:</w:t>
      </w:r>
    </w:p>
    <w:p w:rsidR="003310FE" w:rsidRDefault="006953C4">
      <w:pPr>
        <w:jc w:val="both"/>
        <w:rPr>
          <w:color w:val="000000"/>
          <w:szCs w:val="20"/>
        </w:rPr>
      </w:pPr>
      <w:r w:rsidRPr="006B228A">
        <w:rPr>
          <w:color w:val="000000"/>
          <w:szCs w:val="20"/>
        </w:rPr>
        <w:t>Erstfeststellung personenbezogener Daten zur Abstammung und zukünftigen Identitätsermittlung eines Menschen</w:t>
      </w:r>
      <w:r w:rsidR="004E0FF0">
        <w:rPr>
          <w:color w:val="000000"/>
          <w:szCs w:val="20"/>
        </w:rPr>
        <w:t>;</w:t>
      </w:r>
    </w:p>
    <w:p w:rsidR="006953C4" w:rsidRPr="006B228A" w:rsidRDefault="00FD2E34">
      <w:pPr>
        <w:jc w:val="both"/>
        <w:rPr>
          <w:color w:val="000000"/>
          <w:szCs w:val="20"/>
        </w:rPr>
      </w:pPr>
      <w:r w:rsidRPr="00FD2E34">
        <w:rPr>
          <w:color w:val="000000"/>
          <w:szCs w:val="20"/>
        </w:rPr>
        <w:t xml:space="preserve">Nachbeurkundung von </w:t>
      </w:r>
      <w:r>
        <w:rPr>
          <w:color w:val="000000"/>
          <w:szCs w:val="20"/>
        </w:rPr>
        <w:t>Geburten</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Feststellung und N</w:t>
      </w:r>
      <w:r w:rsidR="000558A2">
        <w:rPr>
          <w:color w:val="000000"/>
        </w:rPr>
        <w:t>achweis personenbezogener Daten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3" w:name="_Toc470685272"/>
      <w:r w:rsidRPr="006B228A">
        <w:t>12.23.02</w:t>
      </w:r>
      <w:r w:rsidRPr="006B228A">
        <w:tab/>
        <w:t>Eheanmeldung und Eheschließung</w:t>
      </w:r>
      <w:bookmarkEnd w:id="183"/>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Prüfung rechtlicher Ehevoraussetzungen und Durchführung der Eheschließung </w:t>
      </w:r>
      <w:r w:rsidR="00487478">
        <w:rPr>
          <w:color w:val="000000"/>
          <w:szCs w:val="20"/>
        </w:rPr>
        <w:t>einschl.</w:t>
      </w:r>
      <w:r w:rsidRPr="006B228A">
        <w:rPr>
          <w:color w:val="000000"/>
          <w:szCs w:val="20"/>
        </w:rPr>
        <w:t xml:space="preserve"> aller Vor- und Nacharbeiten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Feststellen der Ehefähigkeit und</w:t>
      </w:r>
      <w:r w:rsidR="000558A2">
        <w:rPr>
          <w:color w:val="000000"/>
          <w:szCs w:val="20"/>
        </w:rPr>
        <w:t xml:space="preserve"> Durchführung der Eheschließung</w:t>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4" w:name="_Toc470685273"/>
      <w:r w:rsidRPr="006B228A">
        <w:t>12.23.03</w:t>
      </w:r>
      <w:r w:rsidRPr="006B228A">
        <w:tab/>
      </w:r>
      <w:r w:rsidR="00DF376C">
        <w:t xml:space="preserve">Nachbeurkundung einer im Ausland </w:t>
      </w:r>
      <w:r w:rsidR="00922875">
        <w:t>begründeten</w:t>
      </w:r>
      <w:r w:rsidR="00DF376C">
        <w:t xml:space="preserve"> Ehe oder Lebenspartnerschaft</w:t>
      </w:r>
      <w:bookmarkEnd w:id="184"/>
    </w:p>
    <w:p w:rsidR="006953C4" w:rsidRPr="006B228A" w:rsidRDefault="006953C4">
      <w:pPr>
        <w:pStyle w:val="Kurzbeschreibung"/>
        <w:rPr>
          <w:color w:val="000000"/>
        </w:rPr>
      </w:pPr>
      <w:r w:rsidRPr="006B228A">
        <w:rPr>
          <w:color w:val="000000"/>
        </w:rPr>
        <w:t>Kurzbeschreibung:</w:t>
      </w:r>
    </w:p>
    <w:p w:rsidR="006953C4" w:rsidRDefault="006953C4">
      <w:pPr>
        <w:jc w:val="both"/>
        <w:rPr>
          <w:color w:val="000000"/>
          <w:szCs w:val="20"/>
        </w:rPr>
      </w:pPr>
      <w:r w:rsidRPr="006B228A">
        <w:rPr>
          <w:color w:val="000000"/>
          <w:szCs w:val="20"/>
        </w:rPr>
        <w:t xml:space="preserve">Ausfertigen eines zusätzlichen deutschen Dokumentes über eine bereits erfolgte Eheschließung </w:t>
      </w:r>
      <w:r w:rsidR="00FD2E34">
        <w:rPr>
          <w:color w:val="000000"/>
          <w:szCs w:val="20"/>
        </w:rPr>
        <w:t xml:space="preserve">oder Begründung einer Lebenspartnerschaft </w:t>
      </w:r>
      <w:r w:rsidRPr="006B228A">
        <w:rPr>
          <w:color w:val="000000"/>
          <w:szCs w:val="20"/>
        </w:rPr>
        <w:t>nach anderem Recht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Rechtliche Dokumentation des Persone</w:t>
      </w:r>
      <w:r w:rsidR="000558A2">
        <w:rPr>
          <w:color w:val="000000"/>
          <w:szCs w:val="20"/>
        </w:rPr>
        <w:t>nstandes durch deutsche Urkunde</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5" w:name="_Toc470685274"/>
      <w:r w:rsidRPr="006B228A">
        <w:t>12.23.04</w:t>
      </w:r>
      <w:r w:rsidRPr="006B228A">
        <w:tab/>
        <w:t>Beurkundung von Sterbefällen</w:t>
      </w:r>
      <w:bookmarkEnd w:id="185"/>
    </w:p>
    <w:p w:rsidR="006953C4" w:rsidRPr="006B228A" w:rsidRDefault="006953C4">
      <w:pPr>
        <w:pStyle w:val="Kurzbeschreibung"/>
        <w:rPr>
          <w:color w:val="000000"/>
        </w:rPr>
      </w:pPr>
      <w:r w:rsidRPr="006B228A">
        <w:rPr>
          <w:color w:val="000000"/>
        </w:rPr>
        <w:t>Kurzbeschreibung:</w:t>
      </w:r>
    </w:p>
    <w:p w:rsidR="00C93309" w:rsidRDefault="006953C4">
      <w:pPr>
        <w:jc w:val="both"/>
        <w:rPr>
          <w:color w:val="000000"/>
          <w:szCs w:val="20"/>
        </w:rPr>
      </w:pPr>
      <w:r w:rsidRPr="006B228A">
        <w:rPr>
          <w:color w:val="000000"/>
          <w:szCs w:val="20"/>
        </w:rPr>
        <w:t>Beurkundung bei Eintritt eines Sterbefalls</w:t>
      </w:r>
      <w:r w:rsidR="004E0FF0">
        <w:rPr>
          <w:color w:val="000000"/>
          <w:szCs w:val="20"/>
        </w:rPr>
        <w:t>;</w:t>
      </w:r>
    </w:p>
    <w:p w:rsidR="006953C4" w:rsidRPr="006B228A" w:rsidRDefault="00FD2E34">
      <w:pPr>
        <w:jc w:val="both"/>
        <w:rPr>
          <w:color w:val="000000"/>
          <w:szCs w:val="20"/>
        </w:rPr>
      </w:pPr>
      <w:r>
        <w:rPr>
          <w:color w:val="000000"/>
          <w:szCs w:val="20"/>
        </w:rPr>
        <w:t>Nachbeurkundung von Sterbefällen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Feststellung und Nachweis von person</w:t>
      </w:r>
      <w:r w:rsidR="000558A2">
        <w:rPr>
          <w:color w:val="000000"/>
          <w:szCs w:val="20"/>
        </w:rPr>
        <w:t>enbezogenen Daten im Sterbefall</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6" w:name="_Toc470685275"/>
      <w:r w:rsidRPr="006B228A">
        <w:t>12.23.05</w:t>
      </w:r>
      <w:r w:rsidRPr="006B228A">
        <w:tab/>
        <w:t>Fortführung von Personenstands</w:t>
      </w:r>
      <w:r w:rsidR="00FD2E34">
        <w:t>registern</w:t>
      </w:r>
      <w:r w:rsidRPr="006B228A">
        <w:t xml:space="preserve"> einschl. Testaments</w:t>
      </w:r>
      <w:r w:rsidR="00FD2E34" w:rsidRPr="00421766">
        <w:t>verzeichnis</w:t>
      </w:r>
      <w:bookmarkEnd w:id="186"/>
    </w:p>
    <w:p w:rsidR="006953C4" w:rsidRPr="006B228A" w:rsidRDefault="006953C4">
      <w:pPr>
        <w:pStyle w:val="Kurzbeschreibung"/>
        <w:rPr>
          <w:color w:val="000000"/>
        </w:rPr>
      </w:pPr>
      <w:r w:rsidRPr="006B228A">
        <w:rPr>
          <w:color w:val="000000"/>
        </w:rPr>
        <w:t>Kurzbeschreibung:</w:t>
      </w:r>
    </w:p>
    <w:p w:rsidR="00C93309" w:rsidRDefault="006953C4">
      <w:pPr>
        <w:jc w:val="both"/>
        <w:rPr>
          <w:color w:val="000000"/>
          <w:szCs w:val="20"/>
        </w:rPr>
      </w:pPr>
      <w:r w:rsidRPr="006B228A">
        <w:rPr>
          <w:color w:val="000000"/>
          <w:szCs w:val="20"/>
        </w:rPr>
        <w:t xml:space="preserve">Beurkundung von Namens- und Personenstandsveränderungen </w:t>
      </w:r>
      <w:r w:rsidR="00C93309">
        <w:rPr>
          <w:color w:val="000000"/>
          <w:szCs w:val="20"/>
        </w:rPr>
        <w:t xml:space="preserve">in den </w:t>
      </w:r>
      <w:r w:rsidRPr="006B228A">
        <w:rPr>
          <w:color w:val="000000"/>
          <w:szCs w:val="20"/>
        </w:rPr>
        <w:t>Personenstands</w:t>
      </w:r>
      <w:r w:rsidR="00FD2E34">
        <w:rPr>
          <w:color w:val="000000"/>
          <w:szCs w:val="20"/>
        </w:rPr>
        <w:t>registern</w:t>
      </w:r>
      <w:r w:rsidR="004E0FF0">
        <w:rPr>
          <w:color w:val="000000"/>
          <w:szCs w:val="20"/>
        </w:rPr>
        <w:t>;</w:t>
      </w:r>
    </w:p>
    <w:p w:rsidR="006953C4" w:rsidRPr="006B228A" w:rsidRDefault="006953C4">
      <w:pPr>
        <w:jc w:val="both"/>
        <w:rPr>
          <w:color w:val="000000"/>
          <w:szCs w:val="20"/>
        </w:rPr>
      </w:pPr>
      <w:r w:rsidRPr="006B228A">
        <w:rPr>
          <w:color w:val="000000"/>
          <w:szCs w:val="20"/>
        </w:rPr>
        <w:t xml:space="preserve">Führen der </w:t>
      </w:r>
      <w:r w:rsidR="00FD2E34">
        <w:rPr>
          <w:color w:val="000000"/>
          <w:szCs w:val="20"/>
        </w:rPr>
        <w:t>Sicherungsregister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Aktualisierung personenstandsrechtlicher Daten und Namen sowie Sicherung von Erbansprüchen</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7" w:name="_Toc470685276"/>
      <w:r w:rsidRPr="006B228A">
        <w:t>12.23.06</w:t>
      </w:r>
      <w:r w:rsidRPr="006B228A">
        <w:tab/>
        <w:t xml:space="preserve">Informationen und Nachweise aus den </w:t>
      </w:r>
      <w:r w:rsidRPr="00421766">
        <w:t>Personenstands</w:t>
      </w:r>
      <w:r w:rsidR="00FD2E34" w:rsidRPr="00421766">
        <w:t>registern</w:t>
      </w:r>
      <w:bookmarkEnd w:id="187"/>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Erteilung von formlosen und formgebundenen Auskünften</w:t>
      </w:r>
      <w:r w:rsidR="00421766">
        <w:rPr>
          <w:color w:val="000000"/>
          <w:szCs w:val="20"/>
        </w:rPr>
        <w:t xml:space="preserve"> bzw. </w:t>
      </w:r>
      <w:r w:rsidRPr="006B228A">
        <w:rPr>
          <w:color w:val="000000"/>
          <w:szCs w:val="20"/>
        </w:rPr>
        <w:t>Nachweisen an Privatpersonen und institutionelle Kunden aus Personenstands</w:t>
      </w:r>
      <w:r w:rsidR="00FD2E34">
        <w:rPr>
          <w:color w:val="000000"/>
          <w:szCs w:val="20"/>
        </w:rPr>
        <w:t>registern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Ausstattung der Bevölkerung mit erforderlichen aktuellen personenstandsrechtlichen Nachweisen</w:t>
      </w:r>
    </w:p>
    <w:p w:rsidR="0066008D" w:rsidRDefault="0066008D" w:rsidP="000801F1">
      <w:pPr>
        <w:pStyle w:val="Kennzahlen"/>
        <w:spacing w:after="0"/>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8" w:name="_Toc470685277"/>
      <w:r w:rsidRPr="006B228A">
        <w:t>12.23.07</w:t>
      </w:r>
      <w:r w:rsidRPr="006B228A">
        <w:tab/>
        <w:t>Andere Beurkundungen, öffentliche Beglaubigungen</w:t>
      </w:r>
      <w:bookmarkEnd w:id="188"/>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Weitere Beurkundungen, soweit nicht in Produkt 12.23.05 enthalten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Sicherung der Nachweismöglichkeit des Personenstandes und des Namens</w:t>
      </w:r>
      <w:r w:rsidRPr="006B228A">
        <w:rPr>
          <w:color w:val="000000"/>
        </w:rPr>
        <w:t xml:space="preserve"> </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89" w:name="_Toc470685278"/>
      <w:r w:rsidRPr="006B228A">
        <w:t>12.23.08</w:t>
      </w:r>
      <w:r w:rsidRPr="006B228A">
        <w:tab/>
        <w:t>Mitwirkung in Nachlass-Angelegenheiten</w:t>
      </w:r>
      <w:bookmarkEnd w:id="189"/>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Feststellung von Erben und Nachlass sowie Nachlasssicherung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Nachlasssicherung, Vorarbeiten für Nachlassgericht </w:t>
      </w:r>
    </w:p>
    <w:p w:rsidR="006953C4" w:rsidRPr="006B228A" w:rsidRDefault="006953C4">
      <w:pPr>
        <w:jc w:val="both"/>
        <w:rPr>
          <w:color w:val="000000"/>
          <w:szCs w:val="2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0" w:name="_Toc470685279"/>
      <w:r w:rsidRPr="006B228A">
        <w:t>12.23.09</w:t>
      </w:r>
      <w:r w:rsidRPr="006B228A">
        <w:tab/>
        <w:t>Behördliche Namensänderungen</w:t>
      </w:r>
      <w:bookmarkEnd w:id="190"/>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Änderungen von Vor- und Familiennamen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Anpassen von Familiennamen und Beseitigung von Unzulänglichkeiten im Namen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1" w:name="_Toc470685280"/>
      <w:r w:rsidRPr="006B228A">
        <w:t>12.23.10</w:t>
      </w:r>
      <w:r w:rsidRPr="006B228A">
        <w:tab/>
        <w:t>Begründung von eingetragenen Lebenspartnerschaften</w:t>
      </w:r>
      <w:bookmarkEnd w:id="191"/>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Prüfung rechtlicher Voraussetzungen und Eintragung der Lebenspartnerschaft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Feststellung der Rechtmäßigkeit und Eintragung der Lebenspartnerschaft</w:t>
      </w:r>
    </w:p>
    <w:p w:rsidR="006953C4" w:rsidRPr="006B228A" w:rsidRDefault="006953C4">
      <w:pPr>
        <w:rPr>
          <w:rFonts w:eastAsia="MS Mincho"/>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92" w:name="_Toc39041470"/>
      <w:r w:rsidRPr="006B228A">
        <w:t>12.24</w:t>
      </w:r>
      <w:r w:rsidRPr="006B228A">
        <w:tab/>
        <w:t>Kommunales Grundbuchwesen</w:t>
      </w:r>
      <w:bookmarkEnd w:id="192"/>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3" w:name="_Toc470685281"/>
      <w:r w:rsidRPr="006B228A">
        <w:t>12.24.01</w:t>
      </w:r>
      <w:r w:rsidRPr="006B228A">
        <w:tab/>
        <w:t>Entwurf und Ausfertigung von Urkunden</w:t>
      </w:r>
      <w:bookmarkEnd w:id="193"/>
    </w:p>
    <w:p w:rsidR="006953C4" w:rsidRPr="006B228A" w:rsidRDefault="006953C4">
      <w:pPr>
        <w:pStyle w:val="Kurzbeschreibung"/>
        <w:rPr>
          <w:color w:val="000000"/>
        </w:rPr>
      </w:pPr>
      <w:r w:rsidRPr="006B228A">
        <w:rPr>
          <w:color w:val="000000"/>
        </w:rPr>
        <w:t>Kurzbeschreibung:</w:t>
      </w:r>
    </w:p>
    <w:p w:rsidR="00925501" w:rsidRDefault="006953C4">
      <w:pPr>
        <w:jc w:val="both"/>
        <w:rPr>
          <w:color w:val="000000"/>
          <w:szCs w:val="20"/>
        </w:rPr>
      </w:pPr>
      <w:r w:rsidRPr="006B228A">
        <w:rPr>
          <w:color w:val="000000"/>
          <w:szCs w:val="20"/>
        </w:rPr>
        <w:t>Beurkundungen gem</w:t>
      </w:r>
      <w:r w:rsidR="00C93309">
        <w:rPr>
          <w:color w:val="000000"/>
          <w:szCs w:val="20"/>
        </w:rPr>
        <w:t>äß</w:t>
      </w:r>
      <w:r w:rsidRPr="006B228A">
        <w:rPr>
          <w:color w:val="000000"/>
          <w:szCs w:val="20"/>
        </w:rPr>
        <w:t xml:space="preserve"> Beurkundungsgesetz</w:t>
      </w:r>
      <w:r w:rsidR="00C93309">
        <w:rPr>
          <w:color w:val="000000"/>
          <w:szCs w:val="20"/>
        </w:rPr>
        <w:t xml:space="preserve"> soweit keinem anderen Fachprodukt zugeordnet</w:t>
      </w:r>
      <w:r w:rsidR="004E0FF0">
        <w:rPr>
          <w:color w:val="000000"/>
          <w:szCs w:val="20"/>
        </w:rPr>
        <w:t>;</w:t>
      </w:r>
    </w:p>
    <w:p w:rsidR="006953C4" w:rsidRPr="004E4542" w:rsidRDefault="006953C4">
      <w:pPr>
        <w:jc w:val="both"/>
        <w:rPr>
          <w:color w:val="000000"/>
          <w:szCs w:val="20"/>
        </w:rPr>
      </w:pPr>
      <w:r w:rsidRPr="006B228A">
        <w:rPr>
          <w:color w:val="000000"/>
          <w:szCs w:val="20"/>
        </w:rPr>
        <w:t xml:space="preserve">Beurkundungen </w:t>
      </w:r>
      <w:r w:rsidRPr="004E4542">
        <w:rPr>
          <w:color w:val="000000"/>
          <w:szCs w:val="20"/>
        </w:rPr>
        <w:t>und Fertigung von Erklärungen:</w:t>
      </w:r>
    </w:p>
    <w:p w:rsidR="006953C4" w:rsidRPr="006457F2" w:rsidRDefault="006953C4" w:rsidP="00A2045E">
      <w:pPr>
        <w:numPr>
          <w:ilvl w:val="1"/>
          <w:numId w:val="13"/>
        </w:numPr>
        <w:spacing w:after="240"/>
        <w:ind w:left="567" w:hanging="141"/>
        <w:contextualSpacing/>
        <w:rPr>
          <w:szCs w:val="18"/>
        </w:rPr>
      </w:pPr>
      <w:r w:rsidRPr="006457F2">
        <w:rPr>
          <w:szCs w:val="18"/>
        </w:rPr>
        <w:t>Bewilligungen und Anträge für Eintragungen</w:t>
      </w:r>
    </w:p>
    <w:p w:rsidR="006953C4" w:rsidRPr="006457F2" w:rsidRDefault="006953C4" w:rsidP="00A2045E">
      <w:pPr>
        <w:numPr>
          <w:ilvl w:val="1"/>
          <w:numId w:val="13"/>
        </w:numPr>
        <w:spacing w:after="240"/>
        <w:ind w:left="567" w:hanging="141"/>
        <w:contextualSpacing/>
        <w:rPr>
          <w:szCs w:val="18"/>
        </w:rPr>
      </w:pPr>
      <w:r w:rsidRPr="006457F2">
        <w:rPr>
          <w:szCs w:val="18"/>
        </w:rPr>
        <w:t>Vollmachten</w:t>
      </w:r>
    </w:p>
    <w:p w:rsidR="006953C4" w:rsidRPr="006457F2" w:rsidRDefault="006953C4" w:rsidP="00A2045E">
      <w:pPr>
        <w:numPr>
          <w:ilvl w:val="1"/>
          <w:numId w:val="13"/>
        </w:numPr>
        <w:spacing w:after="240"/>
        <w:ind w:left="567" w:hanging="141"/>
        <w:contextualSpacing/>
        <w:rPr>
          <w:szCs w:val="18"/>
        </w:rPr>
      </w:pPr>
      <w:r w:rsidRPr="006457F2">
        <w:rPr>
          <w:szCs w:val="18"/>
        </w:rPr>
        <w:t>Löschungen dinglicher Rechte</w:t>
      </w:r>
    </w:p>
    <w:p w:rsidR="006953C4" w:rsidRPr="006457F2" w:rsidRDefault="006953C4" w:rsidP="00A2045E">
      <w:pPr>
        <w:numPr>
          <w:ilvl w:val="1"/>
          <w:numId w:val="13"/>
        </w:numPr>
        <w:spacing w:after="240"/>
        <w:ind w:left="567" w:hanging="141"/>
        <w:contextualSpacing/>
        <w:rPr>
          <w:szCs w:val="18"/>
        </w:rPr>
      </w:pPr>
      <w:r w:rsidRPr="006457F2">
        <w:rPr>
          <w:szCs w:val="18"/>
        </w:rPr>
        <w:t>Teilungserklärungen nach dem Wohnungseigentumgesetz (§ 8 WEG)</w:t>
      </w:r>
    </w:p>
    <w:p w:rsidR="006953C4" w:rsidRPr="006457F2" w:rsidRDefault="006953C4" w:rsidP="00A2045E">
      <w:pPr>
        <w:numPr>
          <w:ilvl w:val="1"/>
          <w:numId w:val="13"/>
        </w:numPr>
        <w:spacing w:after="240"/>
        <w:ind w:left="567" w:hanging="141"/>
        <w:contextualSpacing/>
        <w:rPr>
          <w:szCs w:val="18"/>
        </w:rPr>
      </w:pPr>
      <w:r w:rsidRPr="006457F2">
        <w:rPr>
          <w:szCs w:val="18"/>
        </w:rPr>
        <w:t>Grundstücksteilungen, Vereinigung von Bestandsteilzuschreibungen</w:t>
      </w:r>
    </w:p>
    <w:p w:rsidR="006953C4" w:rsidRPr="006457F2" w:rsidRDefault="006953C4" w:rsidP="00A2045E">
      <w:pPr>
        <w:numPr>
          <w:ilvl w:val="1"/>
          <w:numId w:val="13"/>
        </w:numPr>
        <w:spacing w:after="240"/>
        <w:ind w:left="567" w:hanging="141"/>
        <w:contextualSpacing/>
        <w:rPr>
          <w:szCs w:val="18"/>
        </w:rPr>
      </w:pPr>
      <w:r w:rsidRPr="006457F2">
        <w:rPr>
          <w:szCs w:val="18"/>
        </w:rPr>
        <w:t>Kauf- und Tausch- und sonstigen Verträgen</w:t>
      </w:r>
    </w:p>
    <w:p w:rsidR="00FC263B" w:rsidRDefault="006953C4">
      <w:pPr>
        <w:rPr>
          <w:szCs w:val="18"/>
        </w:rPr>
      </w:pPr>
      <w:r w:rsidRPr="006457F2">
        <w:rPr>
          <w:szCs w:val="18"/>
        </w:rPr>
        <w:t>Festsetzung der Kosten nach KostO</w:t>
      </w:r>
    </w:p>
    <w:p w:rsidR="006457F2" w:rsidRPr="006B228A" w:rsidRDefault="006457F2">
      <w:pPr>
        <w:rPr>
          <w:color w:val="000000"/>
        </w:rPr>
      </w:pPr>
    </w:p>
    <w:p w:rsidR="006953C4" w:rsidRPr="006B228A" w:rsidRDefault="00D17B03">
      <w:pPr>
        <w:pStyle w:val="Ziele"/>
        <w:rPr>
          <w:color w:val="000000"/>
        </w:rPr>
      </w:pPr>
      <w:r>
        <w:rPr>
          <w:color w:val="000000"/>
        </w:rPr>
        <w:t>Allgemeine Ziele / Auftragsgrundlage:</w:t>
      </w:r>
    </w:p>
    <w:p w:rsidR="006953C4" w:rsidRDefault="006953C4">
      <w:pPr>
        <w:jc w:val="both"/>
        <w:rPr>
          <w:color w:val="000000"/>
          <w:szCs w:val="20"/>
        </w:rPr>
      </w:pPr>
      <w:r w:rsidRPr="006B228A">
        <w:rPr>
          <w:color w:val="000000"/>
          <w:szCs w:val="20"/>
        </w:rPr>
        <w:t>Zeitnahe Erstellung öffentlicher Urkunden für den gesamten Rechtsverkehr</w:t>
      </w:r>
      <w:r w:rsidR="0015147D">
        <w:rPr>
          <w:color w:val="000000"/>
          <w:szCs w:val="20"/>
        </w:rPr>
        <w:t xml:space="preserve"> durch Ratschreiber</w:t>
      </w:r>
    </w:p>
    <w:p w:rsidR="00FC263B" w:rsidRPr="006B228A" w:rsidRDefault="00FC263B">
      <w:pPr>
        <w:jc w:val="both"/>
        <w:rPr>
          <w:color w:val="00000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4" w:name="_Toc470685282"/>
      <w:r w:rsidRPr="006B228A">
        <w:t>12.24.02</w:t>
      </w:r>
      <w:r w:rsidRPr="006B228A">
        <w:tab/>
        <w:t>Öffentliche Beglaubigungen</w:t>
      </w:r>
      <w:bookmarkEnd w:id="194"/>
    </w:p>
    <w:p w:rsidR="006953C4" w:rsidRPr="006B228A" w:rsidRDefault="006953C4">
      <w:pPr>
        <w:pStyle w:val="Kurzbeschreibung"/>
        <w:rPr>
          <w:color w:val="000000"/>
        </w:rPr>
      </w:pPr>
      <w:r w:rsidRPr="006B228A">
        <w:rPr>
          <w:color w:val="000000"/>
        </w:rPr>
        <w:t>Kurzbeschreibung:</w:t>
      </w:r>
    </w:p>
    <w:p w:rsidR="004F2C5D" w:rsidRDefault="006953C4">
      <w:pPr>
        <w:jc w:val="both"/>
        <w:rPr>
          <w:color w:val="000000"/>
          <w:szCs w:val="20"/>
        </w:rPr>
      </w:pPr>
      <w:r w:rsidRPr="006B228A">
        <w:rPr>
          <w:color w:val="000000"/>
          <w:szCs w:val="20"/>
        </w:rPr>
        <w:t xml:space="preserve">Öffentliche Beglaubigungen von Unterschriften </w:t>
      </w:r>
      <w:r w:rsidR="000E5004">
        <w:rPr>
          <w:color w:val="000000"/>
          <w:szCs w:val="20"/>
        </w:rPr>
        <w:t>gemäß Be</w:t>
      </w:r>
      <w:r w:rsidR="00593491">
        <w:rPr>
          <w:color w:val="000000"/>
          <w:szCs w:val="20"/>
        </w:rPr>
        <w:t>ur</w:t>
      </w:r>
      <w:r w:rsidR="000E5004">
        <w:rPr>
          <w:color w:val="000000"/>
          <w:szCs w:val="20"/>
        </w:rPr>
        <w:t xml:space="preserve">kundungsgesetz </w:t>
      </w:r>
      <w:r w:rsidRPr="006B228A">
        <w:rPr>
          <w:color w:val="000000"/>
          <w:szCs w:val="20"/>
        </w:rPr>
        <w:t>für die Eintragungen in das Grundbuch, Handels- oder Vereinsregister, Erbschaftsausschlagungen, Unterschriften für den gesamten Rechtsverkehr</w:t>
      </w:r>
      <w:r w:rsidR="004E0FF0">
        <w:rPr>
          <w:color w:val="000000"/>
          <w:szCs w:val="20"/>
        </w:rPr>
        <w:t>;</w:t>
      </w:r>
      <w:r w:rsidRPr="006B228A">
        <w:rPr>
          <w:color w:val="000000"/>
          <w:szCs w:val="20"/>
        </w:rPr>
        <w:t xml:space="preserve"> </w:t>
      </w:r>
    </w:p>
    <w:p w:rsidR="006953C4" w:rsidRPr="006B228A" w:rsidRDefault="006953C4">
      <w:pPr>
        <w:jc w:val="both"/>
        <w:rPr>
          <w:color w:val="000000"/>
          <w:szCs w:val="20"/>
        </w:rPr>
      </w:pPr>
      <w:r w:rsidRPr="006B228A">
        <w:rPr>
          <w:color w:val="000000"/>
          <w:szCs w:val="20"/>
        </w:rPr>
        <w:t>Festsetzung der Kosten nach KostO</w:t>
      </w:r>
      <w:r w:rsidR="000E5004">
        <w:rPr>
          <w:color w:val="000000"/>
          <w:szCs w:val="20"/>
        </w:rPr>
        <w:t xml:space="preserve"> in der Funktion al</w:t>
      </w:r>
      <w:r w:rsidR="00ED0CFA">
        <w:rPr>
          <w:color w:val="000000"/>
          <w:szCs w:val="20"/>
        </w:rPr>
        <w:t xml:space="preserve">s </w:t>
      </w:r>
      <w:r w:rsidR="0015147D">
        <w:rPr>
          <w:color w:val="000000"/>
          <w:szCs w:val="20"/>
        </w:rPr>
        <w:t>Ratschreiber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A45A54" w:rsidRDefault="006953C4">
      <w:pPr>
        <w:jc w:val="both"/>
        <w:rPr>
          <w:color w:val="000000"/>
          <w:szCs w:val="20"/>
        </w:rPr>
      </w:pPr>
      <w:r w:rsidRPr="006B228A">
        <w:rPr>
          <w:color w:val="000000"/>
          <w:szCs w:val="20"/>
        </w:rPr>
        <w:t>Erfüllung der gesetzlichen Anforderungen</w:t>
      </w:r>
    </w:p>
    <w:p w:rsidR="006953C4" w:rsidRPr="006B228A" w:rsidRDefault="006953C4">
      <w:pPr>
        <w:jc w:val="both"/>
        <w:rPr>
          <w:color w:val="000000"/>
          <w:szCs w:val="20"/>
        </w:rPr>
      </w:pPr>
      <w:r w:rsidRPr="006B228A">
        <w:rPr>
          <w:color w:val="000000"/>
          <w:szCs w:val="20"/>
        </w:rPr>
        <w:t>Rechtssicherheit</w:t>
      </w:r>
    </w:p>
    <w:p w:rsidR="006953C4" w:rsidRPr="006B228A" w:rsidRDefault="006953C4">
      <w:pPr>
        <w:rPr>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5" w:name="_Toc470685283"/>
      <w:r w:rsidRPr="006B228A">
        <w:t>12.24.03</w:t>
      </w:r>
      <w:r w:rsidRPr="006B228A">
        <w:tab/>
        <w:t>Beratungen in allen Grundbuchangelegenheiten</w:t>
      </w:r>
      <w:bookmarkEnd w:id="195"/>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Beratungen über</w:t>
      </w:r>
      <w:r w:rsidR="00A45A54">
        <w:rPr>
          <w:color w:val="000000"/>
          <w:szCs w:val="20"/>
        </w:rPr>
        <w:t>:</w:t>
      </w:r>
    </w:p>
    <w:p w:rsidR="006953C4" w:rsidRPr="006457F2" w:rsidRDefault="006953C4" w:rsidP="00A2045E">
      <w:pPr>
        <w:numPr>
          <w:ilvl w:val="1"/>
          <w:numId w:val="13"/>
        </w:numPr>
        <w:spacing w:after="240"/>
        <w:ind w:left="567" w:hanging="141"/>
        <w:contextualSpacing/>
        <w:rPr>
          <w:szCs w:val="18"/>
        </w:rPr>
      </w:pPr>
      <w:r w:rsidRPr="006457F2">
        <w:rPr>
          <w:szCs w:val="18"/>
        </w:rPr>
        <w:t>Sachen-, Erb- und Familienrecht, insbesondere über Gestaltung von</w:t>
      </w:r>
      <w:r w:rsidR="00A45A54" w:rsidRPr="006457F2">
        <w:rPr>
          <w:szCs w:val="18"/>
        </w:rPr>
        <w:t xml:space="preserve"> </w:t>
      </w:r>
      <w:r w:rsidRPr="006457F2">
        <w:rPr>
          <w:szCs w:val="18"/>
        </w:rPr>
        <w:t>Kauf-</w:t>
      </w:r>
      <w:r w:rsidR="00A45A54" w:rsidRPr="006457F2">
        <w:rPr>
          <w:szCs w:val="18"/>
        </w:rPr>
        <w:t xml:space="preserve">, </w:t>
      </w:r>
      <w:r w:rsidRPr="006457F2">
        <w:rPr>
          <w:szCs w:val="18"/>
        </w:rPr>
        <w:t>Tausch- und sonstigen Verträgen, Teilungserklärungen nach dem WEG, Erbbaurechte</w:t>
      </w:r>
    </w:p>
    <w:p w:rsidR="006953C4" w:rsidRPr="006457F2" w:rsidRDefault="006953C4" w:rsidP="00A2045E">
      <w:pPr>
        <w:numPr>
          <w:ilvl w:val="1"/>
          <w:numId w:val="13"/>
        </w:numPr>
        <w:spacing w:after="240"/>
        <w:ind w:left="567" w:hanging="141"/>
        <w:contextualSpacing/>
        <w:rPr>
          <w:szCs w:val="18"/>
        </w:rPr>
      </w:pPr>
      <w:r w:rsidRPr="006457F2">
        <w:rPr>
          <w:szCs w:val="18"/>
        </w:rPr>
        <w:t>Angelegenheiten der Freiwilligen Gerichtsbarkeit, insbesondere Testamentsangelegenheiten und Erbscheinverfahren</w:t>
      </w:r>
    </w:p>
    <w:p w:rsidR="006953C4" w:rsidRPr="006457F2" w:rsidRDefault="006953C4" w:rsidP="00A2045E">
      <w:pPr>
        <w:numPr>
          <w:ilvl w:val="1"/>
          <w:numId w:val="13"/>
        </w:numPr>
        <w:spacing w:after="240"/>
        <w:ind w:left="567" w:hanging="141"/>
        <w:contextualSpacing/>
        <w:rPr>
          <w:szCs w:val="18"/>
        </w:rPr>
      </w:pPr>
      <w:r w:rsidRPr="006457F2">
        <w:rPr>
          <w:szCs w:val="18"/>
        </w:rPr>
        <w:t>Erfordernisse für den Grundbuchvollzug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6953C4">
      <w:pPr>
        <w:jc w:val="both"/>
        <w:rPr>
          <w:color w:val="000000"/>
          <w:szCs w:val="20"/>
        </w:rPr>
      </w:pPr>
      <w:r w:rsidRPr="006B228A">
        <w:rPr>
          <w:color w:val="000000"/>
          <w:szCs w:val="20"/>
        </w:rPr>
        <w:t xml:space="preserve">Erfüllung der gesetzlichen Anforderungen als </w:t>
      </w:r>
      <w:r w:rsidR="0015147D">
        <w:rPr>
          <w:color w:val="000000"/>
          <w:szCs w:val="20"/>
        </w:rPr>
        <w:t>Ratschreiber</w:t>
      </w:r>
    </w:p>
    <w:p w:rsidR="00FC263B" w:rsidRPr="006B228A" w:rsidRDefault="00FC263B">
      <w:pPr>
        <w:jc w:val="both"/>
        <w:rPr>
          <w:color w:val="00000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6" w:name="_Toc470685284"/>
      <w:r w:rsidRPr="006B228A">
        <w:t>12.24.04</w:t>
      </w:r>
      <w:r w:rsidRPr="006B228A">
        <w:tab/>
        <w:t>Grundbuchbearbeitung und Vollzug</w:t>
      </w:r>
      <w:bookmarkEnd w:id="196"/>
    </w:p>
    <w:p w:rsidR="006953C4" w:rsidRPr="006B228A" w:rsidRDefault="006953C4">
      <w:pPr>
        <w:pStyle w:val="Kurzbeschreibung"/>
        <w:rPr>
          <w:color w:val="000000"/>
        </w:rPr>
      </w:pPr>
      <w:r w:rsidRPr="006B228A">
        <w:rPr>
          <w:color w:val="000000"/>
        </w:rPr>
        <w:t>Kurzbeschreibung:</w:t>
      </w:r>
    </w:p>
    <w:p w:rsidR="00BC4F30" w:rsidRDefault="006953C4">
      <w:pPr>
        <w:jc w:val="both"/>
        <w:rPr>
          <w:color w:val="000000"/>
          <w:szCs w:val="20"/>
        </w:rPr>
      </w:pPr>
      <w:r w:rsidRPr="006B228A">
        <w:rPr>
          <w:color w:val="000000"/>
          <w:szCs w:val="20"/>
        </w:rPr>
        <w:t>Führung des Geschäftsregisters mit Eingangsbeurkundung;</w:t>
      </w:r>
    </w:p>
    <w:p w:rsidR="00A45A54" w:rsidRDefault="006953C4">
      <w:pPr>
        <w:jc w:val="both"/>
        <w:rPr>
          <w:color w:val="000000"/>
          <w:szCs w:val="20"/>
        </w:rPr>
      </w:pPr>
      <w:r w:rsidRPr="006B228A">
        <w:rPr>
          <w:color w:val="000000"/>
          <w:szCs w:val="20"/>
        </w:rPr>
        <w:t>Rechtsverbindliche Erteilung von schriftlichen Auskünften;</w:t>
      </w:r>
    </w:p>
    <w:p w:rsidR="00A45A54" w:rsidRDefault="006953C4">
      <w:pPr>
        <w:jc w:val="both"/>
        <w:rPr>
          <w:color w:val="000000"/>
          <w:szCs w:val="20"/>
        </w:rPr>
      </w:pPr>
      <w:r w:rsidRPr="006B228A">
        <w:rPr>
          <w:color w:val="000000"/>
          <w:szCs w:val="20"/>
        </w:rPr>
        <w:t>Prüfung und Überwachung der Vollzugsreife</w:t>
      </w:r>
      <w:r w:rsidR="00A45A54">
        <w:rPr>
          <w:color w:val="000000"/>
          <w:szCs w:val="20"/>
        </w:rPr>
        <w:t>;</w:t>
      </w:r>
      <w:r w:rsidRPr="006B228A">
        <w:rPr>
          <w:color w:val="000000"/>
          <w:szCs w:val="20"/>
        </w:rPr>
        <w:t xml:space="preserve"> </w:t>
      </w:r>
    </w:p>
    <w:p w:rsidR="00BC4F30" w:rsidRDefault="006953C4">
      <w:pPr>
        <w:jc w:val="both"/>
        <w:rPr>
          <w:color w:val="000000"/>
          <w:szCs w:val="20"/>
        </w:rPr>
      </w:pPr>
      <w:r w:rsidRPr="006B228A">
        <w:rPr>
          <w:color w:val="000000"/>
          <w:szCs w:val="20"/>
        </w:rPr>
        <w:t>Entwurf von Zwischenverfügungen und Zurückweisungen;</w:t>
      </w:r>
    </w:p>
    <w:p w:rsidR="000E5004" w:rsidRDefault="006953C4" w:rsidP="000E5004">
      <w:pPr>
        <w:jc w:val="both"/>
        <w:rPr>
          <w:color w:val="000000"/>
          <w:szCs w:val="20"/>
        </w:rPr>
      </w:pPr>
      <w:r w:rsidRPr="006B228A">
        <w:rPr>
          <w:color w:val="000000"/>
          <w:szCs w:val="20"/>
        </w:rPr>
        <w:t>Führung des Grundbuchs</w:t>
      </w:r>
      <w:r w:rsidR="0015147D">
        <w:rPr>
          <w:color w:val="000000"/>
          <w:szCs w:val="20"/>
        </w:rPr>
        <w:t>;</w:t>
      </w:r>
    </w:p>
    <w:p w:rsidR="000E5004" w:rsidRDefault="006953C4" w:rsidP="000E5004">
      <w:pPr>
        <w:jc w:val="both"/>
        <w:rPr>
          <w:color w:val="000000"/>
          <w:szCs w:val="20"/>
        </w:rPr>
      </w:pPr>
      <w:r w:rsidRPr="006B228A">
        <w:rPr>
          <w:color w:val="000000"/>
          <w:szCs w:val="20"/>
        </w:rPr>
        <w:t>Berechnung der Kosten nach KostO</w:t>
      </w:r>
      <w:r w:rsidR="000E5004">
        <w:rPr>
          <w:color w:val="000000"/>
          <w:szCs w:val="20"/>
        </w:rPr>
        <w:t xml:space="preserve"> </w:t>
      </w:r>
      <w:r w:rsidR="00487478">
        <w:rPr>
          <w:color w:val="000000"/>
          <w:szCs w:val="20"/>
        </w:rPr>
        <w:t>einschl.</w:t>
      </w:r>
      <w:r w:rsidR="000E5004">
        <w:rPr>
          <w:color w:val="000000"/>
          <w:szCs w:val="20"/>
        </w:rPr>
        <w:t xml:space="preserve"> aller damit zusammenhängender Vor- und Nacharbeiten</w:t>
      </w:r>
      <w:r w:rsidR="0015147D">
        <w:rPr>
          <w:color w:val="000000"/>
          <w:szCs w:val="20"/>
        </w:rPr>
        <w:t>;</w:t>
      </w:r>
    </w:p>
    <w:p w:rsidR="00BC4F30" w:rsidRDefault="006953C4" w:rsidP="000E5004">
      <w:pPr>
        <w:jc w:val="both"/>
        <w:rPr>
          <w:color w:val="000000"/>
          <w:szCs w:val="20"/>
        </w:rPr>
      </w:pPr>
      <w:r w:rsidRPr="006B228A">
        <w:rPr>
          <w:color w:val="000000"/>
          <w:szCs w:val="20"/>
        </w:rPr>
        <w:t>Zeugnisse nach §17 Zwangsversteigerungsgesetz;</w:t>
      </w:r>
    </w:p>
    <w:p w:rsidR="006953C4" w:rsidRDefault="006953C4">
      <w:pPr>
        <w:jc w:val="both"/>
        <w:rPr>
          <w:color w:val="000000"/>
          <w:szCs w:val="20"/>
        </w:rPr>
      </w:pPr>
      <w:r w:rsidRPr="006B228A">
        <w:rPr>
          <w:color w:val="000000"/>
          <w:szCs w:val="20"/>
        </w:rPr>
        <w:t xml:space="preserve">Erteilung </w:t>
      </w:r>
      <w:r w:rsidR="000E5004">
        <w:rPr>
          <w:color w:val="000000"/>
          <w:szCs w:val="20"/>
        </w:rPr>
        <w:t xml:space="preserve">von </w:t>
      </w:r>
      <w:r w:rsidRPr="006B228A">
        <w:rPr>
          <w:color w:val="000000"/>
          <w:szCs w:val="20"/>
        </w:rPr>
        <w:t>Abschriften aus dem Grundbuch sowie aus den vorliegenden Urkunden</w:t>
      </w:r>
      <w:r w:rsidR="00FC263B">
        <w:rPr>
          <w:color w:val="000000"/>
          <w:szCs w:val="20"/>
        </w:rPr>
        <w:t>;</w:t>
      </w:r>
    </w:p>
    <w:p w:rsidR="00FC263B" w:rsidRPr="007538A6" w:rsidRDefault="00FC263B" w:rsidP="00FC263B">
      <w:pPr>
        <w:autoSpaceDE w:val="0"/>
        <w:autoSpaceDN w:val="0"/>
        <w:adjustRightInd w:val="0"/>
        <w:rPr>
          <w:rFonts w:eastAsia="Calibri" w:cs="Arial"/>
          <w:szCs w:val="18"/>
          <w:lang w:eastAsia="en-US"/>
        </w:rPr>
      </w:pPr>
      <w:r w:rsidRPr="007538A6">
        <w:rPr>
          <w:rFonts w:eastAsia="Calibri" w:cs="Arial"/>
          <w:szCs w:val="18"/>
          <w:lang w:eastAsia="en-US"/>
        </w:rPr>
        <w:t>Kommunale Grundbucheinsichtsstelle;</w:t>
      </w:r>
    </w:p>
    <w:p w:rsidR="00BC4F30" w:rsidRDefault="00BC4F30" w:rsidP="000801F1">
      <w:pPr>
        <w:pStyle w:val="Ziele"/>
        <w:spacing w:after="0"/>
        <w:rPr>
          <w:color w:val="000000"/>
        </w:rPr>
      </w:pPr>
    </w:p>
    <w:p w:rsidR="006953C4" w:rsidRPr="006B228A" w:rsidRDefault="00D17B03">
      <w:pPr>
        <w:pStyle w:val="Ziele"/>
        <w:rPr>
          <w:color w:val="000000"/>
        </w:rPr>
      </w:pPr>
      <w:r>
        <w:rPr>
          <w:color w:val="000000"/>
        </w:rPr>
        <w:t>Allgemeine Ziele / Auftragsgrundlage:</w:t>
      </w:r>
    </w:p>
    <w:p w:rsidR="006953C4" w:rsidRDefault="006953C4">
      <w:pPr>
        <w:jc w:val="both"/>
        <w:rPr>
          <w:color w:val="000000"/>
          <w:szCs w:val="20"/>
        </w:rPr>
      </w:pPr>
      <w:r w:rsidRPr="006B228A">
        <w:rPr>
          <w:color w:val="000000"/>
          <w:szCs w:val="20"/>
        </w:rPr>
        <w:t>Rechtssicherheit im Grundstücksverkehr</w:t>
      </w:r>
    </w:p>
    <w:p w:rsidR="00FC263B" w:rsidRPr="007538A6" w:rsidRDefault="00FC263B" w:rsidP="00FC263B">
      <w:pPr>
        <w:autoSpaceDE w:val="0"/>
        <w:autoSpaceDN w:val="0"/>
        <w:adjustRightInd w:val="0"/>
        <w:rPr>
          <w:rFonts w:eastAsia="Calibri" w:cs="Arial"/>
          <w:szCs w:val="18"/>
          <w:lang w:eastAsia="en-US"/>
        </w:rPr>
      </w:pPr>
      <w:r w:rsidRPr="007538A6">
        <w:rPr>
          <w:rFonts w:eastAsia="Calibri" w:cs="Arial"/>
          <w:szCs w:val="18"/>
          <w:lang w:eastAsia="en-US"/>
        </w:rPr>
        <w:t>Wohnortnahe Einsichtnahmemöglichkeit</w:t>
      </w:r>
      <w:r>
        <w:rPr>
          <w:rFonts w:eastAsia="Calibri" w:cs="Arial"/>
          <w:szCs w:val="18"/>
          <w:lang w:eastAsia="en-US"/>
        </w:rPr>
        <w:t xml:space="preserve"> in das Grundbuch, </w:t>
      </w:r>
      <w:r w:rsidRPr="007538A6">
        <w:rPr>
          <w:rFonts w:eastAsia="Calibri" w:cs="Arial"/>
          <w:szCs w:val="18"/>
          <w:lang w:eastAsia="en-US"/>
        </w:rPr>
        <w:t>Beratung in Grundbuchangelegenheiten und Erteilung von Grundbuchabschriften</w:t>
      </w:r>
    </w:p>
    <w:p w:rsidR="006953C4" w:rsidRPr="006B228A" w:rsidRDefault="006953C4">
      <w:pPr>
        <w:jc w:val="both"/>
        <w:rPr>
          <w:color w:val="000000"/>
          <w:szCs w:val="2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197" w:name="_Toc39041471"/>
      <w:r w:rsidRPr="00F229C7">
        <w:t>12.25</w:t>
      </w:r>
      <w:r w:rsidRPr="00F229C7">
        <w:tab/>
        <w:t>Sozialversicherung</w:t>
      </w:r>
      <w:bookmarkEnd w:id="197"/>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8" w:name="_Toc470685285"/>
      <w:r w:rsidRPr="006B228A">
        <w:t>12.25.01</w:t>
      </w:r>
      <w:r w:rsidRPr="006B228A">
        <w:tab/>
        <w:t>Bearbeitung von Sozialversicherungsangelegenheiten</w:t>
      </w:r>
      <w:bookmarkEnd w:id="198"/>
    </w:p>
    <w:p w:rsidR="006953C4" w:rsidRPr="006B228A" w:rsidRDefault="006953C4">
      <w:pPr>
        <w:pStyle w:val="Kurzbeschreibung"/>
        <w:rPr>
          <w:color w:val="000000"/>
        </w:rPr>
      </w:pPr>
      <w:r w:rsidRPr="006B228A">
        <w:rPr>
          <w:color w:val="000000"/>
        </w:rPr>
        <w:t>Kurzbeschreibung:</w:t>
      </w:r>
    </w:p>
    <w:p w:rsidR="000E5004" w:rsidRDefault="006953C4">
      <w:pPr>
        <w:jc w:val="both"/>
        <w:rPr>
          <w:color w:val="000000"/>
          <w:szCs w:val="20"/>
        </w:rPr>
      </w:pPr>
      <w:r w:rsidRPr="006B228A">
        <w:rPr>
          <w:color w:val="000000"/>
          <w:szCs w:val="20"/>
        </w:rPr>
        <w:t xml:space="preserve">Erteilung von Auskünften in allen </w:t>
      </w:r>
      <w:r w:rsidR="00996FA1">
        <w:rPr>
          <w:color w:val="000000"/>
          <w:szCs w:val="20"/>
        </w:rPr>
        <w:t>Angelegenheiten der Sozialversicherung</w:t>
      </w:r>
      <w:r w:rsidRPr="006B228A">
        <w:rPr>
          <w:color w:val="000000"/>
          <w:szCs w:val="20"/>
        </w:rPr>
        <w:t xml:space="preserve">; </w:t>
      </w:r>
    </w:p>
    <w:p w:rsidR="00D2268B" w:rsidRPr="00C02EF3" w:rsidRDefault="00D2268B" w:rsidP="00D2268B">
      <w:pPr>
        <w:pStyle w:val="Ziele"/>
        <w:rPr>
          <w:color w:val="000000"/>
          <w:u w:val="none"/>
        </w:rPr>
      </w:pPr>
      <w:r w:rsidRPr="00C02EF3">
        <w:rPr>
          <w:color w:val="000000"/>
          <w:szCs w:val="20"/>
          <w:u w:val="none"/>
        </w:rPr>
        <w:t>Aufnahme von Anträgen auf Leistungen aus der Sozialversicherung und</w:t>
      </w:r>
      <w:r w:rsidR="00C02EF3">
        <w:rPr>
          <w:color w:val="000000"/>
          <w:szCs w:val="20"/>
          <w:u w:val="none"/>
        </w:rPr>
        <w:t xml:space="preserve"> </w:t>
      </w:r>
      <w:r w:rsidRPr="00C02EF3">
        <w:rPr>
          <w:color w:val="000000"/>
          <w:szCs w:val="20"/>
          <w:u w:val="none"/>
        </w:rPr>
        <w:t>Weiterleitung der Unterlagen an den Sozialversicherungsträger</w:t>
      </w:r>
    </w:p>
    <w:p w:rsidR="006953C4" w:rsidRPr="006B228A" w:rsidRDefault="00D17B03">
      <w:pPr>
        <w:pStyle w:val="Ziele"/>
        <w:rPr>
          <w:color w:val="000000"/>
        </w:rPr>
      </w:pPr>
      <w:r>
        <w:rPr>
          <w:color w:val="000000"/>
        </w:rPr>
        <w:t>Allgemeine Ziele / Auftragsgrundlage:</w:t>
      </w:r>
    </w:p>
    <w:p w:rsidR="006953C4" w:rsidRDefault="006953C4">
      <w:pPr>
        <w:jc w:val="both"/>
        <w:rPr>
          <w:color w:val="000000"/>
          <w:szCs w:val="20"/>
        </w:rPr>
      </w:pPr>
      <w:r w:rsidRPr="006B228A">
        <w:rPr>
          <w:color w:val="000000"/>
          <w:szCs w:val="20"/>
        </w:rPr>
        <w:t xml:space="preserve">Unterstützung bei der Antragstellung </w:t>
      </w:r>
      <w:r w:rsidR="00D2268B">
        <w:rPr>
          <w:color w:val="000000"/>
          <w:szCs w:val="20"/>
        </w:rPr>
        <w:t>auf Leistung aus de</w:t>
      </w:r>
      <w:r w:rsidR="00DF7BA6">
        <w:rPr>
          <w:color w:val="000000"/>
          <w:szCs w:val="20"/>
        </w:rPr>
        <w:t>r</w:t>
      </w:r>
      <w:r w:rsidR="00D2268B">
        <w:rPr>
          <w:color w:val="000000"/>
          <w:szCs w:val="20"/>
        </w:rPr>
        <w:t xml:space="preserve"> Sozialversicherung</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199" w:name="_Toc470685286"/>
      <w:r w:rsidRPr="00F229C7">
        <w:t>12.25.02</w:t>
      </w:r>
      <w:r w:rsidRPr="00F229C7">
        <w:tab/>
        <w:t>Leistungen als Versicherungsamt</w:t>
      </w:r>
      <w:bookmarkEnd w:id="199"/>
    </w:p>
    <w:p w:rsidR="006953C4" w:rsidRPr="006B228A" w:rsidRDefault="006953C4">
      <w:pPr>
        <w:pStyle w:val="Kurzbeschreibung"/>
        <w:rPr>
          <w:color w:val="000000"/>
        </w:rPr>
      </w:pPr>
      <w:r w:rsidRPr="006B228A">
        <w:rPr>
          <w:color w:val="000000"/>
        </w:rPr>
        <w:t>Kurzbeschreibung:</w:t>
      </w:r>
    </w:p>
    <w:p w:rsidR="00BC4F30" w:rsidRDefault="006953C4" w:rsidP="00201C26">
      <w:pPr>
        <w:rPr>
          <w:noProof/>
          <w:color w:val="000000"/>
        </w:rPr>
      </w:pPr>
      <w:r w:rsidRPr="006B228A">
        <w:rPr>
          <w:noProof/>
          <w:color w:val="000000"/>
        </w:rPr>
        <w:t>Leitung und Durchführung von Anschlusswahlen der einzelnen Innungen an die Innungskrankenkassen;</w:t>
      </w:r>
    </w:p>
    <w:p w:rsidR="00BC4F30" w:rsidRDefault="006953C4">
      <w:pPr>
        <w:rPr>
          <w:noProof/>
          <w:color w:val="000000"/>
        </w:rPr>
      </w:pPr>
      <w:r w:rsidRPr="006B228A">
        <w:rPr>
          <w:noProof/>
          <w:color w:val="000000"/>
        </w:rPr>
        <w:t>Durchführun</w:t>
      </w:r>
      <w:r w:rsidR="00F229C7">
        <w:rPr>
          <w:noProof/>
          <w:color w:val="000000"/>
        </w:rPr>
        <w:t>g von Sozialversicherungswahlen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0E5004">
      <w:pPr>
        <w:jc w:val="both"/>
        <w:rPr>
          <w:color w:val="000000"/>
        </w:rPr>
      </w:pPr>
      <w:r>
        <w:rPr>
          <w:color w:val="000000"/>
        </w:rPr>
        <w:t>Administrative Erfüllung der gesetzlichen Aufgaben als Versicherungsamt</w:t>
      </w:r>
    </w:p>
    <w:p w:rsidR="000E5004" w:rsidRPr="006B228A" w:rsidRDefault="000E5004">
      <w:pPr>
        <w:jc w:val="both"/>
        <w:rPr>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200" w:name="_Toc39041472"/>
      <w:r w:rsidRPr="006B228A">
        <w:t>12.26</w:t>
      </w:r>
      <w:r w:rsidRPr="006B228A">
        <w:tab/>
        <w:t>Verbraucherschutz, Lebensmittelüberwachung, Veterinärwesen und Ernährung</w:t>
      </w:r>
      <w:bookmarkEnd w:id="200"/>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1" w:name="_Toc470685287"/>
      <w:r w:rsidRPr="006B228A">
        <w:t>12.26.01</w:t>
      </w:r>
      <w:r w:rsidRPr="006B228A">
        <w:tab/>
        <w:t>Betriebskontrollen</w:t>
      </w:r>
      <w:bookmarkEnd w:id="201"/>
    </w:p>
    <w:p w:rsidR="006953C4" w:rsidRPr="006B228A" w:rsidRDefault="006953C4">
      <w:pPr>
        <w:pStyle w:val="Kurzbeschreibung"/>
        <w:rPr>
          <w:color w:val="000000"/>
        </w:rPr>
      </w:pPr>
      <w:r w:rsidRPr="006B228A">
        <w:rPr>
          <w:color w:val="000000"/>
        </w:rPr>
        <w:t>Kurzbeschreibung:</w:t>
      </w:r>
    </w:p>
    <w:p w:rsidR="000E5004" w:rsidRDefault="006953C4">
      <w:pPr>
        <w:jc w:val="both"/>
        <w:rPr>
          <w:color w:val="000000"/>
          <w:szCs w:val="20"/>
        </w:rPr>
      </w:pPr>
      <w:r w:rsidRPr="006B228A">
        <w:rPr>
          <w:color w:val="000000"/>
          <w:szCs w:val="20"/>
        </w:rPr>
        <w:t>Überwachung von Produkten und Betrieben im Bereich Lebensmittel und Bedarfsgegenstände</w:t>
      </w:r>
      <w:r w:rsidR="003F31BA">
        <w:rPr>
          <w:color w:val="000000"/>
          <w:szCs w:val="20"/>
        </w:rPr>
        <w:t>;</w:t>
      </w:r>
    </w:p>
    <w:p w:rsidR="006953C4" w:rsidRPr="006B228A" w:rsidRDefault="006953C4">
      <w:pPr>
        <w:jc w:val="both"/>
        <w:rPr>
          <w:color w:val="000000"/>
          <w:szCs w:val="20"/>
        </w:rPr>
      </w:pPr>
      <w:r w:rsidRPr="006B228A">
        <w:rPr>
          <w:color w:val="000000"/>
          <w:szCs w:val="20"/>
        </w:rPr>
        <w:t>Betriebsneuzulassungen nach EU-Verordnung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Schutz de</w:t>
      </w:r>
      <w:r w:rsidR="00593491">
        <w:rPr>
          <w:color w:val="000000"/>
          <w:szCs w:val="20"/>
        </w:rPr>
        <w:t>r</w:t>
      </w:r>
      <w:r w:rsidRPr="006B228A">
        <w:rPr>
          <w:color w:val="000000"/>
          <w:szCs w:val="20"/>
        </w:rPr>
        <w:t xml:space="preserve"> </w:t>
      </w:r>
      <w:r w:rsidR="00593491">
        <w:rPr>
          <w:color w:val="000000"/>
          <w:szCs w:val="20"/>
        </w:rPr>
        <w:t>Bevölkerung</w:t>
      </w:r>
      <w:r w:rsidRPr="006B228A">
        <w:rPr>
          <w:color w:val="000000"/>
          <w:szCs w:val="20"/>
        </w:rPr>
        <w:t xml:space="preserve"> vor Gesundheitsschädigung, Täuschung, Irreführung</w:t>
      </w:r>
    </w:p>
    <w:p w:rsidR="006953C4" w:rsidRPr="006B228A" w:rsidRDefault="006953C4">
      <w:pPr>
        <w:jc w:val="both"/>
        <w:rPr>
          <w:color w:val="00000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2" w:name="_Toc470685288"/>
      <w:r w:rsidRPr="006B228A">
        <w:t>12.26.02</w:t>
      </w:r>
      <w:r w:rsidRPr="006B228A">
        <w:tab/>
        <w:t>Probenahme</w:t>
      </w:r>
      <w:bookmarkEnd w:id="202"/>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Entnahme und Transport von Proben von Lebensmitteln und Bedarfsgegenständen soweit nicht bei Produkt 12.26.03</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rsidP="00774D5A">
      <w:pPr>
        <w:jc w:val="both"/>
        <w:rPr>
          <w:color w:val="000000"/>
          <w:szCs w:val="20"/>
        </w:rPr>
      </w:pPr>
      <w:r w:rsidRPr="006B228A">
        <w:rPr>
          <w:color w:val="000000"/>
          <w:szCs w:val="20"/>
        </w:rPr>
        <w:t>Schutz de</w:t>
      </w:r>
      <w:r w:rsidR="00593491">
        <w:rPr>
          <w:color w:val="000000"/>
          <w:szCs w:val="20"/>
        </w:rPr>
        <w:t>r Bevölkerung</w:t>
      </w:r>
      <w:r w:rsidRPr="006B228A">
        <w:rPr>
          <w:color w:val="000000"/>
          <w:szCs w:val="20"/>
        </w:rPr>
        <w:t xml:space="preserve"> </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3" w:name="_Toc470685289"/>
      <w:r w:rsidRPr="006B228A">
        <w:t>12.26.03</w:t>
      </w:r>
      <w:r w:rsidRPr="006B228A">
        <w:tab/>
        <w:t>Überwachung der Fleischhygiene</w:t>
      </w:r>
      <w:bookmarkEnd w:id="203"/>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Schlachttier- und Fleischuntersuchung einschl. Hygieneüberwachung und Probenahmen im Rahmen des Rückstandskontrollplans, der BSE-Untersuchung und der Trichinenuntersuchung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EC6DBD" w:rsidP="00774D5A">
      <w:pPr>
        <w:jc w:val="both"/>
        <w:rPr>
          <w:color w:val="000000"/>
          <w:szCs w:val="20"/>
        </w:rPr>
      </w:pPr>
      <w:r w:rsidRPr="006B228A">
        <w:rPr>
          <w:color w:val="000000"/>
          <w:szCs w:val="20"/>
        </w:rPr>
        <w:t>Schutz de</w:t>
      </w:r>
      <w:r>
        <w:rPr>
          <w:color w:val="000000"/>
          <w:szCs w:val="20"/>
        </w:rPr>
        <w:t>r Bevölkerung</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4" w:name="_Toc470685290"/>
      <w:r w:rsidRPr="006B228A">
        <w:t>12.26.04</w:t>
      </w:r>
      <w:r w:rsidRPr="006B228A">
        <w:tab/>
        <w:t>Tiergesundheit und Tierkörperentsorgung</w:t>
      </w:r>
      <w:bookmarkEnd w:id="204"/>
    </w:p>
    <w:p w:rsidR="006953C4" w:rsidRPr="006B228A" w:rsidRDefault="006953C4">
      <w:pPr>
        <w:pStyle w:val="Kurzbeschreibung"/>
        <w:rPr>
          <w:color w:val="000000"/>
        </w:rPr>
      </w:pPr>
      <w:r w:rsidRPr="006B228A">
        <w:rPr>
          <w:color w:val="000000"/>
        </w:rPr>
        <w:t>Kurzbeschreibung:</w:t>
      </w:r>
    </w:p>
    <w:p w:rsidR="004E0FF0" w:rsidRDefault="006953C4" w:rsidP="003310FE">
      <w:pPr>
        <w:jc w:val="both"/>
        <w:rPr>
          <w:color w:val="000000"/>
          <w:szCs w:val="20"/>
        </w:rPr>
      </w:pPr>
      <w:r w:rsidRPr="006B228A">
        <w:rPr>
          <w:color w:val="000000"/>
          <w:szCs w:val="20"/>
        </w:rPr>
        <w:t>Tiergesundheit</w:t>
      </w:r>
      <w:r w:rsidR="00D909EB">
        <w:rPr>
          <w:color w:val="000000"/>
          <w:szCs w:val="20"/>
        </w:rPr>
        <w:t> / </w:t>
      </w:r>
      <w:r w:rsidRPr="006B228A">
        <w:rPr>
          <w:color w:val="000000"/>
          <w:szCs w:val="20"/>
        </w:rPr>
        <w:t>vorbeugende Tierseuchenbekämpfung</w:t>
      </w:r>
      <w:r w:rsidR="004E0FF0">
        <w:rPr>
          <w:color w:val="000000"/>
          <w:szCs w:val="20"/>
        </w:rPr>
        <w:t>;</w:t>
      </w:r>
    </w:p>
    <w:p w:rsidR="004E0FF0" w:rsidRDefault="000E5004" w:rsidP="003310FE">
      <w:pPr>
        <w:jc w:val="both"/>
        <w:rPr>
          <w:color w:val="000000"/>
          <w:szCs w:val="20"/>
        </w:rPr>
      </w:pPr>
      <w:r>
        <w:rPr>
          <w:color w:val="000000"/>
          <w:szCs w:val="20"/>
        </w:rPr>
        <w:t xml:space="preserve">Akute </w:t>
      </w:r>
      <w:r w:rsidR="006953C4" w:rsidRPr="006B228A">
        <w:rPr>
          <w:color w:val="000000"/>
          <w:szCs w:val="20"/>
        </w:rPr>
        <w:t>Tierseuchenbekämpfung</w:t>
      </w:r>
      <w:r w:rsidR="004E0FF0">
        <w:rPr>
          <w:color w:val="000000"/>
          <w:szCs w:val="20"/>
        </w:rPr>
        <w:t>;</w:t>
      </w:r>
    </w:p>
    <w:p w:rsidR="006953C4" w:rsidRPr="006B228A" w:rsidRDefault="000E5004" w:rsidP="003310FE">
      <w:pPr>
        <w:jc w:val="both"/>
        <w:rPr>
          <w:color w:val="000000"/>
        </w:rPr>
      </w:pPr>
      <w:r>
        <w:rPr>
          <w:color w:val="000000"/>
          <w:szCs w:val="20"/>
        </w:rPr>
        <w:t xml:space="preserve">Überwachung der </w:t>
      </w:r>
      <w:r w:rsidR="006953C4" w:rsidRPr="006B228A">
        <w:rPr>
          <w:color w:val="000000"/>
          <w:szCs w:val="20"/>
        </w:rPr>
        <w:t>Tierkörperentsorgung</w:t>
      </w:r>
    </w:p>
    <w:p w:rsidR="003310FE" w:rsidRDefault="003310FE">
      <w:pPr>
        <w:pStyle w:val="Ziele"/>
        <w:rPr>
          <w:color w:val="000000"/>
        </w:rPr>
      </w:pPr>
    </w:p>
    <w:p w:rsidR="006953C4" w:rsidRPr="006B228A" w:rsidRDefault="00D17B03">
      <w:pPr>
        <w:pStyle w:val="Ziele"/>
        <w:rPr>
          <w:color w:val="000000"/>
        </w:rPr>
      </w:pPr>
      <w:r>
        <w:rPr>
          <w:color w:val="000000"/>
        </w:rPr>
        <w:t>Allgemeine Ziele / Auftragsgrundlage:</w:t>
      </w:r>
    </w:p>
    <w:p w:rsidR="00EC6DBD" w:rsidRDefault="006953C4" w:rsidP="000E5004">
      <w:pPr>
        <w:jc w:val="both"/>
        <w:rPr>
          <w:color w:val="000000"/>
          <w:szCs w:val="20"/>
        </w:rPr>
      </w:pPr>
      <w:r w:rsidRPr="006B228A">
        <w:rPr>
          <w:color w:val="000000"/>
          <w:szCs w:val="20"/>
        </w:rPr>
        <w:t>Schutz de</w:t>
      </w:r>
      <w:r w:rsidR="00EC6DBD">
        <w:rPr>
          <w:color w:val="000000"/>
          <w:szCs w:val="20"/>
        </w:rPr>
        <w:t>r Bevölkerung</w:t>
      </w:r>
    </w:p>
    <w:p w:rsidR="006953C4" w:rsidRPr="006B228A" w:rsidRDefault="00EC6DBD" w:rsidP="000E5004">
      <w:pPr>
        <w:jc w:val="both"/>
        <w:rPr>
          <w:color w:val="000000"/>
          <w:szCs w:val="20"/>
        </w:rPr>
      </w:pPr>
      <w:r>
        <w:rPr>
          <w:color w:val="000000"/>
          <w:szCs w:val="20"/>
        </w:rPr>
        <w:t>S</w:t>
      </w:r>
      <w:r w:rsidR="006953C4" w:rsidRPr="006B228A">
        <w:rPr>
          <w:color w:val="000000"/>
          <w:szCs w:val="20"/>
        </w:rPr>
        <w:t>chutz der Tierbestände vor seuchenhaften Krankheiten</w:t>
      </w:r>
    </w:p>
    <w:p w:rsidR="006953C4" w:rsidRPr="006B228A" w:rsidRDefault="006953C4" w:rsidP="00774D5A">
      <w:pPr>
        <w:jc w:val="both"/>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5" w:name="_Toc470685291"/>
      <w:r w:rsidRPr="006B228A">
        <w:t>12.26.05</w:t>
      </w:r>
      <w:r w:rsidRPr="006B228A">
        <w:tab/>
        <w:t>Tierarzneimittelüberwachung</w:t>
      </w:r>
      <w:bookmarkEnd w:id="205"/>
    </w:p>
    <w:p w:rsidR="006953C4" w:rsidRPr="006B228A" w:rsidRDefault="006953C4">
      <w:pPr>
        <w:pStyle w:val="Kurzbeschreibung"/>
        <w:rPr>
          <w:color w:val="000000"/>
        </w:rPr>
      </w:pPr>
      <w:r w:rsidRPr="006B228A">
        <w:rPr>
          <w:color w:val="000000"/>
        </w:rPr>
        <w:t>Kurzbeschreibung:</w:t>
      </w:r>
    </w:p>
    <w:p w:rsidR="000E5004" w:rsidRDefault="006953C4">
      <w:pPr>
        <w:jc w:val="both"/>
        <w:rPr>
          <w:color w:val="000000"/>
          <w:szCs w:val="20"/>
        </w:rPr>
      </w:pPr>
      <w:r w:rsidRPr="006B228A">
        <w:rPr>
          <w:color w:val="000000"/>
          <w:szCs w:val="20"/>
        </w:rPr>
        <w:t xml:space="preserve">Überwachung des Verkehrs mit Tierarzneimitteln </w:t>
      </w:r>
      <w:r w:rsidR="000E5004">
        <w:rPr>
          <w:color w:val="000000"/>
          <w:szCs w:val="20"/>
        </w:rPr>
        <w:t>und</w:t>
      </w:r>
      <w:r w:rsidR="000E5004" w:rsidRPr="006B228A">
        <w:rPr>
          <w:color w:val="000000"/>
          <w:szCs w:val="20"/>
        </w:rPr>
        <w:t xml:space="preserve"> </w:t>
      </w:r>
      <w:r w:rsidRPr="006B228A">
        <w:rPr>
          <w:color w:val="000000"/>
          <w:szCs w:val="20"/>
        </w:rPr>
        <w:t>Tierimpfstoffen</w:t>
      </w:r>
      <w:r w:rsidR="004E0FF0">
        <w:rPr>
          <w:color w:val="000000"/>
          <w:szCs w:val="20"/>
        </w:rPr>
        <w:t>;</w:t>
      </w:r>
      <w:r w:rsidRPr="006B228A">
        <w:rPr>
          <w:color w:val="000000"/>
          <w:szCs w:val="20"/>
        </w:rPr>
        <w:t xml:space="preserve"> </w:t>
      </w:r>
    </w:p>
    <w:p w:rsidR="006953C4" w:rsidRPr="006B228A" w:rsidRDefault="006953C4">
      <w:pPr>
        <w:jc w:val="both"/>
        <w:rPr>
          <w:color w:val="000000"/>
          <w:szCs w:val="20"/>
        </w:rPr>
      </w:pPr>
      <w:r w:rsidRPr="006B228A">
        <w:rPr>
          <w:color w:val="000000"/>
          <w:szCs w:val="20"/>
        </w:rPr>
        <w:t>Vollzug des Rückstandskontrollplans ausgenommen der Probenahme</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Schutz de</w:t>
      </w:r>
      <w:r w:rsidR="00EC6DBD">
        <w:rPr>
          <w:color w:val="000000"/>
          <w:szCs w:val="20"/>
        </w:rPr>
        <w:t>r Bevölkerung</w:t>
      </w:r>
      <w:r w:rsidRPr="006B228A">
        <w:rPr>
          <w:color w:val="000000"/>
          <w:szCs w:val="20"/>
        </w:rPr>
        <w:t xml:space="preserve"> </w:t>
      </w:r>
    </w:p>
    <w:p w:rsidR="006953C4" w:rsidRPr="006B228A" w:rsidRDefault="006953C4">
      <w:pPr>
        <w:jc w:val="both"/>
        <w:rPr>
          <w:color w:val="000000"/>
          <w:szCs w:val="20"/>
        </w:rPr>
      </w:pPr>
      <w:r w:rsidRPr="006B228A">
        <w:rPr>
          <w:color w:val="000000"/>
          <w:szCs w:val="20"/>
        </w:rPr>
        <w:t>Schutz der Tiere</w:t>
      </w:r>
    </w:p>
    <w:p w:rsidR="006953C4" w:rsidRPr="006B228A" w:rsidRDefault="006953C4">
      <w:pPr>
        <w:rPr>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6" w:name="_Toc470685292"/>
      <w:r w:rsidRPr="006B228A">
        <w:t>12.26.06</w:t>
      </w:r>
      <w:r w:rsidRPr="006B228A">
        <w:tab/>
        <w:t>Allgemeiner Tierschutz</w:t>
      </w:r>
      <w:bookmarkEnd w:id="206"/>
    </w:p>
    <w:p w:rsidR="006953C4" w:rsidRPr="006B228A" w:rsidRDefault="006953C4">
      <w:pPr>
        <w:pStyle w:val="Kurzbeschreibung"/>
        <w:rPr>
          <w:color w:val="000000"/>
        </w:rPr>
      </w:pPr>
      <w:r w:rsidRPr="006B228A">
        <w:rPr>
          <w:color w:val="000000"/>
        </w:rPr>
        <w:t>Kurzbeschreibung:</w:t>
      </w:r>
    </w:p>
    <w:p w:rsidR="00BC4F30" w:rsidRDefault="006953C4">
      <w:pPr>
        <w:jc w:val="both"/>
        <w:rPr>
          <w:color w:val="000000"/>
          <w:szCs w:val="20"/>
        </w:rPr>
      </w:pPr>
      <w:r w:rsidRPr="006B228A">
        <w:rPr>
          <w:color w:val="000000"/>
          <w:szCs w:val="20"/>
        </w:rPr>
        <w:t>Genehmigungsverfahren für Tierhaltung nach dem Tierschutzgesetz;</w:t>
      </w:r>
    </w:p>
    <w:p w:rsidR="006953C4" w:rsidRPr="006B228A" w:rsidRDefault="006953C4">
      <w:pPr>
        <w:jc w:val="both"/>
        <w:rPr>
          <w:color w:val="000000"/>
        </w:rPr>
      </w:pPr>
      <w:r w:rsidRPr="006B228A">
        <w:rPr>
          <w:color w:val="000000"/>
          <w:szCs w:val="20"/>
        </w:rPr>
        <w:t>Überwachung und Beratung privater und gewerblicher Tierhaltung und von Tiertransporten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Schutz de</w:t>
      </w:r>
      <w:r w:rsidR="00EC6DBD">
        <w:rPr>
          <w:color w:val="000000"/>
          <w:szCs w:val="20"/>
        </w:rPr>
        <w:t>r</w:t>
      </w:r>
      <w:r w:rsidRPr="006B228A">
        <w:rPr>
          <w:color w:val="000000"/>
          <w:szCs w:val="20"/>
        </w:rPr>
        <w:t xml:space="preserve"> Tiere</w:t>
      </w:r>
    </w:p>
    <w:p w:rsidR="006953C4" w:rsidRPr="006B228A" w:rsidRDefault="006953C4">
      <w:pPr>
        <w:rPr>
          <w:color w:val="000000"/>
          <w:szCs w:val="20"/>
        </w:rPr>
      </w:pPr>
      <w:r w:rsidRPr="006B228A">
        <w:rPr>
          <w:color w:val="000000"/>
          <w:szCs w:val="20"/>
        </w:rPr>
        <w:t>Schutz de</w:t>
      </w:r>
      <w:r w:rsidR="00EC6DBD">
        <w:rPr>
          <w:color w:val="000000"/>
          <w:szCs w:val="20"/>
        </w:rPr>
        <w:t>r Bevölkerung</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7" w:name="_Toc470685293"/>
      <w:r w:rsidRPr="006B228A">
        <w:t>12.26.07</w:t>
      </w:r>
      <w:r w:rsidRPr="006B228A">
        <w:tab/>
        <w:t>Schutz von Tieren im Rahmen von Tierversuchen</w:t>
      </w:r>
      <w:bookmarkEnd w:id="207"/>
    </w:p>
    <w:p w:rsidR="006953C4" w:rsidRPr="006B228A" w:rsidRDefault="006953C4">
      <w:pPr>
        <w:pStyle w:val="Kurzbeschreibung"/>
        <w:rPr>
          <w:color w:val="000000"/>
        </w:rPr>
      </w:pPr>
      <w:r w:rsidRPr="006B228A">
        <w:rPr>
          <w:color w:val="000000"/>
        </w:rPr>
        <w:t>Kurzbeschreibung:</w:t>
      </w:r>
    </w:p>
    <w:p w:rsidR="00BC4F30"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Mitwirkung bei der</w:t>
      </w:r>
      <w:r w:rsidR="000558A2">
        <w:rPr>
          <w:rFonts w:cs="Times New Roman"/>
          <w:noProof w:val="0"/>
          <w:color w:val="000000"/>
          <w:szCs w:val="20"/>
        </w:rPr>
        <w:t xml:space="preserve"> Genehmigung von Tierversuchen</w:t>
      </w:r>
      <w:r w:rsidR="004E0FF0">
        <w:rPr>
          <w:rFonts w:cs="Times New Roman"/>
          <w:noProof w:val="0"/>
          <w:color w:val="000000"/>
          <w:szCs w:val="20"/>
        </w:rPr>
        <w:t>;</w:t>
      </w:r>
    </w:p>
    <w:p w:rsidR="00BC4F30"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Überwachung der Versuchstierhaltung</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Erteilung von Einfuhrgenehmigungen für Versuchstiere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Schutz de</w:t>
      </w:r>
      <w:r w:rsidR="00EC6DBD">
        <w:rPr>
          <w:color w:val="000000"/>
          <w:szCs w:val="20"/>
        </w:rPr>
        <w:t>r</w:t>
      </w:r>
      <w:r w:rsidRPr="006B228A">
        <w:rPr>
          <w:color w:val="000000"/>
          <w:szCs w:val="20"/>
        </w:rPr>
        <w:t xml:space="preserve"> Tiere</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08" w:name="_Toc470685294"/>
      <w:r w:rsidRPr="006B228A">
        <w:t>12.26.08</w:t>
      </w:r>
      <w:r w:rsidRPr="006B228A">
        <w:tab/>
        <w:t>Ernährungs- und Verbraucherinformation</w:t>
      </w:r>
      <w:bookmarkEnd w:id="208"/>
    </w:p>
    <w:p w:rsidR="006953C4" w:rsidRPr="006B228A" w:rsidRDefault="006953C4">
      <w:pPr>
        <w:pStyle w:val="Kurzbeschreibung"/>
        <w:rPr>
          <w:color w:val="000000"/>
        </w:rPr>
      </w:pPr>
      <w:r w:rsidRPr="006B228A">
        <w:rPr>
          <w:color w:val="000000"/>
        </w:rPr>
        <w:t>Kurzbeschreibung:</w:t>
      </w:r>
    </w:p>
    <w:p w:rsidR="00BC4F30"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Information, Schulung, Beratung von Einzelpersonen, Gewerbetreibenden und Veranstaltern in Verbraucher-</w:t>
      </w:r>
      <w:r w:rsidR="00D909EB">
        <w:rPr>
          <w:rFonts w:cs="Times New Roman"/>
          <w:noProof w:val="0"/>
          <w:color w:val="000000"/>
          <w:szCs w:val="20"/>
        </w:rPr>
        <w:t>/</w:t>
      </w:r>
      <w:r w:rsidRPr="006B228A">
        <w:rPr>
          <w:rFonts w:cs="Times New Roman"/>
          <w:noProof w:val="0"/>
          <w:color w:val="000000"/>
          <w:szCs w:val="20"/>
        </w:rPr>
        <w:t xml:space="preserve">Ernährungsfragen </w:t>
      </w:r>
      <w:r w:rsidR="00F55846">
        <w:rPr>
          <w:rFonts w:cs="Times New Roman"/>
          <w:noProof w:val="0"/>
          <w:color w:val="000000"/>
          <w:szCs w:val="20"/>
        </w:rPr>
        <w:t>und im Umgang mit Lebensmitteln</w:t>
      </w:r>
      <w:r w:rsidR="00F55846" w:rsidRPr="006457F2">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Die Beratung von Gewerbetreibenden im Rahmen von Baugenehmigungsverfahren wird in der Produktgruppe 52.10 abgebildet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noProof/>
          <w:color w:val="000000"/>
        </w:rPr>
      </w:pPr>
      <w:r w:rsidRPr="006B228A">
        <w:rPr>
          <w:noProof/>
          <w:color w:val="000000"/>
        </w:rPr>
        <w:t>Verbesserung des Aufklärungs- und Informationsstandes der Bevölkerung in Ernährungs- und Verbraucherfragen</w:t>
      </w:r>
    </w:p>
    <w:p w:rsidR="006953C4" w:rsidRPr="006B228A" w:rsidRDefault="006953C4">
      <w:pPr>
        <w:rPr>
          <w:noProof/>
          <w:color w:val="000000"/>
        </w:rPr>
      </w:pPr>
      <w:r w:rsidRPr="006B228A">
        <w:rPr>
          <w:noProof/>
          <w:color w:val="000000"/>
        </w:rPr>
        <w:t>Verbesserung des Ernährungsverhaltens der Bevölkerung</w:t>
      </w:r>
    </w:p>
    <w:p w:rsidR="006953C4" w:rsidRPr="006B228A" w:rsidRDefault="006953C4">
      <w:pPr>
        <w:rPr>
          <w:noProof/>
          <w:color w:val="000000"/>
        </w:rPr>
      </w:pPr>
      <w:r w:rsidRPr="006B228A">
        <w:rPr>
          <w:noProof/>
          <w:color w:val="000000"/>
        </w:rPr>
        <w:t>Verbesserung des Aufklärungs- und Informationsstandes von Veranstaltern zum Umgang mit Lebensmitteln</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209" w:name="_Toc39041473"/>
      <w:r w:rsidRPr="006B228A">
        <w:t>12.60</w:t>
      </w:r>
      <w:r w:rsidRPr="006B228A">
        <w:tab/>
        <w:t>Brandschutz</w:t>
      </w:r>
      <w:bookmarkEnd w:id="209"/>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0" w:name="_Toc470685295"/>
      <w:r w:rsidRPr="006B228A">
        <w:t>12.60.01</w:t>
      </w:r>
      <w:r w:rsidRPr="006B228A">
        <w:tab/>
        <w:t>Brandbekämpfung, Technische Hilfeleistung</w:t>
      </w:r>
      <w:bookmarkEnd w:id="210"/>
    </w:p>
    <w:p w:rsidR="006953C4" w:rsidRPr="006B228A" w:rsidRDefault="006953C4">
      <w:pPr>
        <w:pStyle w:val="Kurzbeschreibung"/>
        <w:rPr>
          <w:color w:val="000000"/>
        </w:rPr>
      </w:pPr>
      <w:r w:rsidRPr="006B228A">
        <w:rPr>
          <w:color w:val="000000"/>
        </w:rPr>
        <w:t>Kurzbeschreibung:</w:t>
      </w:r>
    </w:p>
    <w:p w:rsidR="00774D5A" w:rsidRDefault="00774D5A" w:rsidP="00774D5A">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Einsatz der geeigneten Einsatzmittel und des geeigneten Personals entspre</w:t>
      </w:r>
      <w:r w:rsidR="00465AEF">
        <w:rPr>
          <w:rFonts w:cs="Times New Roman"/>
          <w:noProof w:val="0"/>
          <w:color w:val="000000"/>
          <w:szCs w:val="20"/>
        </w:rPr>
        <w:t xml:space="preserve">chend der </w:t>
      </w:r>
      <w:r w:rsidR="00465AEF" w:rsidRPr="00F774E9">
        <w:rPr>
          <w:rFonts w:cs="Times New Roman"/>
          <w:noProof w:val="0"/>
          <w:color w:val="000000"/>
          <w:szCs w:val="20"/>
        </w:rPr>
        <w:t xml:space="preserve">gesetzlichen </w:t>
      </w:r>
      <w:r w:rsidR="00465AEF" w:rsidRPr="006457F2">
        <w:rPr>
          <w:rFonts w:cs="Times New Roman"/>
          <w:noProof w:val="0"/>
          <w:color w:val="000000"/>
          <w:szCs w:val="20"/>
        </w:rPr>
        <w:t>Vorgaben</w:t>
      </w:r>
    </w:p>
    <w:p w:rsidR="00774D5A" w:rsidRPr="006457F2" w:rsidRDefault="00774D5A" w:rsidP="00A2045E">
      <w:pPr>
        <w:numPr>
          <w:ilvl w:val="1"/>
          <w:numId w:val="13"/>
        </w:numPr>
        <w:spacing w:after="240"/>
        <w:ind w:left="567" w:hanging="141"/>
        <w:contextualSpacing/>
        <w:rPr>
          <w:szCs w:val="18"/>
        </w:rPr>
      </w:pPr>
      <w:r w:rsidRPr="006457F2">
        <w:rPr>
          <w:szCs w:val="18"/>
        </w:rPr>
        <w:t>zur Löschung von Bränden,</w:t>
      </w:r>
    </w:p>
    <w:p w:rsidR="00774D5A" w:rsidRPr="006457F2" w:rsidRDefault="00774D5A" w:rsidP="00A2045E">
      <w:pPr>
        <w:numPr>
          <w:ilvl w:val="1"/>
          <w:numId w:val="13"/>
        </w:numPr>
        <w:spacing w:after="240"/>
        <w:ind w:left="567" w:hanging="141"/>
        <w:contextualSpacing/>
        <w:rPr>
          <w:szCs w:val="18"/>
        </w:rPr>
      </w:pPr>
      <w:r w:rsidRPr="006457F2">
        <w:rPr>
          <w:szCs w:val="18"/>
        </w:rPr>
        <w:t>zur Rettung von Menschen und Tieren aus Notlagen</w:t>
      </w:r>
    </w:p>
    <w:p w:rsidR="00774D5A" w:rsidRPr="006457F2" w:rsidRDefault="00774D5A" w:rsidP="00A2045E">
      <w:pPr>
        <w:numPr>
          <w:ilvl w:val="1"/>
          <w:numId w:val="13"/>
        </w:numPr>
        <w:spacing w:after="240"/>
        <w:ind w:left="567" w:hanging="141"/>
        <w:contextualSpacing/>
        <w:rPr>
          <w:szCs w:val="18"/>
        </w:rPr>
      </w:pPr>
      <w:r w:rsidRPr="006457F2">
        <w:rPr>
          <w:szCs w:val="18"/>
        </w:rPr>
        <w:t>zum Schutz von Menschen, Tieren, Sachwerten, der Umwelt und des Gemeinwesen vor Gefahren</w:t>
      </w:r>
    </w:p>
    <w:p w:rsidR="00774D5A" w:rsidRPr="006457F2" w:rsidRDefault="00774D5A" w:rsidP="00A2045E">
      <w:pPr>
        <w:numPr>
          <w:ilvl w:val="1"/>
          <w:numId w:val="13"/>
        </w:numPr>
        <w:spacing w:after="240"/>
        <w:ind w:left="567" w:hanging="141"/>
        <w:contextualSpacing/>
        <w:rPr>
          <w:szCs w:val="18"/>
        </w:rPr>
      </w:pPr>
      <w:r w:rsidRPr="006457F2">
        <w:rPr>
          <w:szCs w:val="18"/>
        </w:rPr>
        <w:t>zur Bekämpfung von allgemeinen Störungen der öffentlichen Sicher</w:t>
      </w:r>
      <w:r w:rsidR="00EC6DBD" w:rsidRPr="006457F2">
        <w:rPr>
          <w:szCs w:val="18"/>
        </w:rPr>
        <w:t>heit</w:t>
      </w:r>
      <w:r w:rsidRPr="006457F2">
        <w:rPr>
          <w:szCs w:val="18"/>
        </w:rPr>
        <w:t xml:space="preserve"> und Ordnung außerhalb der polizeilichen Zuständigkeit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Schnellstmögliche qualifizierte Hilfeleistung bei Bränden zur Vermeidung von Schäden für Men</w:t>
      </w:r>
      <w:r w:rsidR="00465AEF">
        <w:rPr>
          <w:rFonts w:cs="Times New Roman"/>
          <w:noProof w:val="0"/>
          <w:color w:val="000000"/>
          <w:szCs w:val="20"/>
        </w:rPr>
        <w:t>sch, Tier, an Sachen und Umwelt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Ständige Einsatzbereitschaft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Schnellstmögliche Hilfe für Menschen und Tiere in bedrohenden Situationen </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Vermeidung v</w:t>
      </w:r>
      <w:r w:rsidR="00465AEF">
        <w:rPr>
          <w:rFonts w:cs="Times New Roman"/>
          <w:noProof w:val="0"/>
          <w:color w:val="000000"/>
          <w:szCs w:val="20"/>
        </w:rPr>
        <w:t>on Schäden an Sachen und Umwelt</w:t>
      </w:r>
    </w:p>
    <w:p w:rsidR="006953C4" w:rsidRPr="006B228A" w:rsidRDefault="006953C4">
      <w:pPr>
        <w:rPr>
          <w:noProof/>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1" w:name="_Toc470685296"/>
      <w:r w:rsidRPr="006B228A">
        <w:t>12.60.02</w:t>
      </w:r>
      <w:r w:rsidRPr="006B228A">
        <w:tab/>
        <w:t>Feuersicherheitswachdienst</w:t>
      </w:r>
      <w:bookmarkEnd w:id="211"/>
    </w:p>
    <w:p w:rsidR="006953C4" w:rsidRPr="006B228A" w:rsidRDefault="006953C4">
      <w:pPr>
        <w:pStyle w:val="Kurzbeschreibung"/>
        <w:rPr>
          <w:color w:val="000000"/>
        </w:rPr>
      </w:pPr>
      <w:r w:rsidRPr="006B228A">
        <w:rPr>
          <w:color w:val="000000"/>
        </w:rPr>
        <w:t>Kurzbeschreibung:</w:t>
      </w:r>
    </w:p>
    <w:p w:rsidR="00F0092C"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von Sicher</w:t>
      </w:r>
      <w:r w:rsidR="00465AEF">
        <w:rPr>
          <w:rFonts w:cs="Times New Roman"/>
          <w:noProof w:val="0"/>
          <w:color w:val="000000"/>
          <w:szCs w:val="20"/>
        </w:rPr>
        <w:t>heitswachen bei Veranstaltungen</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von Sicherheitswachen bei Brand- oder Explosionsgefahr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noProof/>
          <w:color w:val="000000"/>
        </w:rPr>
        <w:t>Vorbeugende Sicherung von E</w:t>
      </w:r>
      <w:r w:rsidR="00465AEF">
        <w:rPr>
          <w:noProof/>
          <w:color w:val="000000"/>
        </w:rPr>
        <w:t>reignissen, bei Veranstaltungen</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2" w:name="_Toc470685297"/>
      <w:r w:rsidRPr="006B228A">
        <w:t>12.60.03</w:t>
      </w:r>
      <w:r w:rsidRPr="006B228A">
        <w:tab/>
        <w:t>Beratungen und Brandverhütungsschauen außerhalb des Bereichs Bauordnungsrecht</w:t>
      </w:r>
      <w:bookmarkEnd w:id="212"/>
    </w:p>
    <w:p w:rsidR="006953C4" w:rsidRPr="006B228A" w:rsidRDefault="006953C4">
      <w:pPr>
        <w:pStyle w:val="Kurzbeschreibung"/>
        <w:rPr>
          <w:color w:val="000000"/>
        </w:rPr>
      </w:pPr>
      <w:r w:rsidRPr="006B228A">
        <w:rPr>
          <w:color w:val="000000"/>
        </w:rPr>
        <w:t>Kurzbeschreibung:</w:t>
      </w:r>
    </w:p>
    <w:p w:rsidR="00F0092C"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Abgabe von Stellungnahmen an Dritte, Mitwirken und Beraten Dritter aus brands</w:t>
      </w:r>
      <w:r w:rsidR="004E0FF0">
        <w:rPr>
          <w:rFonts w:cs="Times New Roman"/>
          <w:noProof w:val="0"/>
          <w:color w:val="000000"/>
          <w:szCs w:val="20"/>
        </w:rPr>
        <w:t>chutztechnischer Sicht;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Brandschutztechnische Prüfung und Beurteilung eines Objektes zur Feststellung und Beseitigung brandgefährlicher Zustände</w:t>
      </w:r>
      <w:r w:rsidR="00C24196">
        <w:rPr>
          <w:rFonts w:cs="Times New Roman"/>
          <w:noProof w:val="0"/>
          <w:color w:val="000000"/>
          <w:szCs w:val="20"/>
        </w:rPr>
        <w:t xml:space="preserve"> </w:t>
      </w:r>
      <w:r w:rsidR="00487478">
        <w:rPr>
          <w:rFonts w:cs="Times New Roman"/>
          <w:noProof w:val="0"/>
          <w:color w:val="000000"/>
          <w:szCs w:val="20"/>
        </w:rPr>
        <w:t>einschl.</w:t>
      </w:r>
      <w:r w:rsidR="00C24196">
        <w:rPr>
          <w:rFonts w:cs="Times New Roman"/>
          <w:noProof w:val="0"/>
          <w:color w:val="000000"/>
          <w:szCs w:val="20"/>
        </w:rPr>
        <w:t xml:space="preserve"> n</w:t>
      </w:r>
      <w:r w:rsidR="00F0092C">
        <w:rPr>
          <w:rFonts w:cs="Times New Roman"/>
          <w:noProof w:val="0"/>
          <w:color w:val="000000"/>
          <w:szCs w:val="20"/>
        </w:rPr>
        <w:t xml:space="preserve">otwendiger Begehungen </w:t>
      </w:r>
      <w:r w:rsidRPr="006B228A">
        <w:rPr>
          <w:rFonts w:cs="Times New Roman"/>
          <w:noProof w:val="0"/>
          <w:color w:val="000000"/>
          <w:szCs w:val="20"/>
        </w:rPr>
        <w:t>(nicht gleichzusetzen mit der Brandverhütungsschau der Bau</w:t>
      </w:r>
      <w:r w:rsidR="004E0FF0">
        <w:rPr>
          <w:rFonts w:cs="Times New Roman"/>
          <w:noProof w:val="0"/>
          <w:color w:val="000000"/>
          <w:szCs w:val="20"/>
        </w:rPr>
        <w:t>ordnung)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F0092C" w:rsidRDefault="00F0092C">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Beratung und Empfehlung von Dritten zur Umsetzung von geeigneten Maßnahm</w:t>
      </w:r>
      <w:r w:rsidR="00774D5A">
        <w:rPr>
          <w:rFonts w:cs="Times New Roman"/>
          <w:noProof w:val="0"/>
          <w:color w:val="000000"/>
          <w:szCs w:val="20"/>
        </w:rPr>
        <w:t>en</w:t>
      </w:r>
      <w:r w:rsidR="00465AEF">
        <w:rPr>
          <w:rFonts w:cs="Times New Roman"/>
          <w:noProof w:val="0"/>
          <w:color w:val="000000"/>
          <w:szCs w:val="20"/>
        </w:rPr>
        <w:t xml:space="preserve"> um</w:t>
      </w:r>
    </w:p>
    <w:p w:rsidR="006953C4" w:rsidRPr="006457F2" w:rsidRDefault="006953C4" w:rsidP="00A2045E">
      <w:pPr>
        <w:numPr>
          <w:ilvl w:val="1"/>
          <w:numId w:val="13"/>
        </w:numPr>
        <w:spacing w:after="240"/>
        <w:ind w:left="567" w:hanging="141"/>
        <w:contextualSpacing/>
        <w:rPr>
          <w:szCs w:val="18"/>
        </w:rPr>
      </w:pPr>
      <w:r w:rsidRPr="006457F2">
        <w:rPr>
          <w:szCs w:val="18"/>
        </w:rPr>
        <w:t xml:space="preserve">eine Brandentstehung möglichst </w:t>
      </w:r>
      <w:r w:rsidR="00F0092C" w:rsidRPr="006457F2">
        <w:rPr>
          <w:szCs w:val="18"/>
        </w:rPr>
        <w:t>zu verhindern</w:t>
      </w:r>
    </w:p>
    <w:p w:rsidR="006953C4" w:rsidRPr="006457F2" w:rsidRDefault="006953C4" w:rsidP="00A2045E">
      <w:pPr>
        <w:numPr>
          <w:ilvl w:val="1"/>
          <w:numId w:val="13"/>
        </w:numPr>
        <w:spacing w:after="240"/>
        <w:ind w:left="567" w:hanging="141"/>
        <w:contextualSpacing/>
        <w:rPr>
          <w:szCs w:val="18"/>
        </w:rPr>
      </w:pPr>
      <w:r w:rsidRPr="006457F2">
        <w:rPr>
          <w:szCs w:val="18"/>
        </w:rPr>
        <w:t xml:space="preserve">eine Brand- und Rauchausbreitung </w:t>
      </w:r>
      <w:r w:rsidR="00F0092C" w:rsidRPr="006457F2">
        <w:rPr>
          <w:szCs w:val="18"/>
        </w:rPr>
        <w:t xml:space="preserve">zu </w:t>
      </w:r>
      <w:r w:rsidRPr="006457F2">
        <w:rPr>
          <w:szCs w:val="18"/>
        </w:rPr>
        <w:t>behinder</w:t>
      </w:r>
      <w:r w:rsidR="00F0092C" w:rsidRPr="006457F2">
        <w:rPr>
          <w:szCs w:val="18"/>
        </w:rPr>
        <w:t>n</w:t>
      </w:r>
    </w:p>
    <w:p w:rsidR="006953C4" w:rsidRPr="006457F2" w:rsidRDefault="006953C4" w:rsidP="00A2045E">
      <w:pPr>
        <w:numPr>
          <w:ilvl w:val="1"/>
          <w:numId w:val="13"/>
        </w:numPr>
        <w:spacing w:after="240"/>
        <w:ind w:left="567" w:hanging="141"/>
        <w:contextualSpacing/>
        <w:rPr>
          <w:szCs w:val="18"/>
        </w:rPr>
      </w:pPr>
      <w:r w:rsidRPr="006457F2">
        <w:rPr>
          <w:szCs w:val="18"/>
        </w:rPr>
        <w:t xml:space="preserve">die Rettungswege bautechnisch </w:t>
      </w:r>
      <w:r w:rsidR="00F0092C" w:rsidRPr="006457F2">
        <w:rPr>
          <w:szCs w:val="18"/>
        </w:rPr>
        <w:t>zu sichern</w:t>
      </w:r>
      <w:r w:rsidRPr="006457F2">
        <w:rPr>
          <w:szCs w:val="18"/>
        </w:rPr>
        <w:t xml:space="preserve"> und</w:t>
      </w:r>
    </w:p>
    <w:p w:rsidR="006953C4" w:rsidRPr="006457F2" w:rsidRDefault="006953C4" w:rsidP="00A2045E">
      <w:pPr>
        <w:numPr>
          <w:ilvl w:val="1"/>
          <w:numId w:val="13"/>
        </w:numPr>
        <w:spacing w:after="240"/>
        <w:ind w:left="567" w:hanging="141"/>
        <w:contextualSpacing/>
        <w:rPr>
          <w:szCs w:val="18"/>
        </w:rPr>
      </w:pPr>
      <w:r w:rsidRPr="006457F2">
        <w:rPr>
          <w:szCs w:val="18"/>
        </w:rPr>
        <w:t xml:space="preserve">wirksame Rettungs-und Brandbekämpfungsmaßnahmen </w:t>
      </w:r>
      <w:r w:rsidR="00F0092C" w:rsidRPr="006457F2">
        <w:rPr>
          <w:szCs w:val="18"/>
        </w:rPr>
        <w:t>zu er</w:t>
      </w:r>
      <w:r w:rsidR="00653149" w:rsidRPr="006457F2">
        <w:rPr>
          <w:szCs w:val="18"/>
        </w:rPr>
        <w:t>m</w:t>
      </w:r>
      <w:r w:rsidR="00F0092C" w:rsidRPr="006457F2">
        <w:rPr>
          <w:szCs w:val="18"/>
        </w:rPr>
        <w:t>öglichen</w:t>
      </w:r>
      <w:r w:rsidR="00653149" w:rsidRPr="006457F2">
        <w:rPr>
          <w:szCs w:val="18"/>
        </w:rPr>
        <w:t>.</w:t>
      </w:r>
      <w:r w:rsidR="00F0092C" w:rsidRPr="006457F2">
        <w:rPr>
          <w:szCs w:val="18"/>
        </w:rPr>
        <w:t xml:space="preserve"> </w:t>
      </w:r>
      <w:r w:rsidRPr="006457F2">
        <w:rPr>
          <w:szCs w:val="18"/>
        </w:rPr>
        <w:t>Dies gilt auch für die Brandsicherheitsschau, durch die brandgefährliche Zustände in einem Objekt erkannt und abgestellt werden sollen</w:t>
      </w:r>
    </w:p>
    <w:p w:rsidR="00B512FB" w:rsidRDefault="00B512FB" w:rsidP="00B512FB">
      <w:pPr>
        <w:rPr>
          <w:sz w:val="2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3" w:name="_Toc470685298"/>
      <w:r w:rsidRPr="006B228A">
        <w:t>12.60.04</w:t>
      </w:r>
      <w:r w:rsidRPr="006B228A">
        <w:tab/>
        <w:t>Brandschutzerziehung und -aufklärung</w:t>
      </w:r>
      <w:bookmarkEnd w:id="213"/>
    </w:p>
    <w:p w:rsidR="006953C4" w:rsidRPr="006B228A" w:rsidRDefault="006953C4">
      <w:pPr>
        <w:pStyle w:val="Kurzbeschreibung"/>
        <w:rPr>
          <w:color w:val="000000"/>
        </w:rPr>
      </w:pPr>
      <w:r w:rsidRPr="006B228A">
        <w:rPr>
          <w:color w:val="000000"/>
        </w:rPr>
        <w:t>Kurzbeschreibung:</w:t>
      </w:r>
    </w:p>
    <w:p w:rsidR="00774D5A" w:rsidRPr="006B228A" w:rsidRDefault="00774D5A" w:rsidP="00774D5A">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Erziehung und Aufklärung von verschiedenen Bevölkerungsgruppen über die besonderen Gefahren von Feuer und die notwendigen Maßnahmen zum Selbstschutz und zur Selbstrettung im Falle eines Brandereignisses</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Menschen, Tiere und Sachwerte vor Brandgefahren schützen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Schäden begrenzen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Folgeschäden vermeiden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Schutz der Umwelt</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4" w:name="_Toc470685299"/>
      <w:r w:rsidRPr="006B228A">
        <w:t>12.60.05</w:t>
      </w:r>
      <w:r w:rsidRPr="006B228A">
        <w:tab/>
        <w:t>Dienstleistungen für Dritte</w:t>
      </w:r>
      <w:bookmarkEnd w:id="214"/>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Anerkennung und Überwachung von Werkfeuerwehren</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Leitstellendienste für Landkreise und andere</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Betrieb von Übertragungsanlagen für Brandmeldungen</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Überlassung von Fahrzeugen und Geräten</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Transportleistungen mit Feuerwehrfahrzeugen</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Aus- und Fortbildung von feuerwehrtechnischem Personal anderer Feuerwehren und Rettungsdienste in </w:t>
      </w:r>
      <w:r w:rsidRPr="004E4542">
        <w:rPr>
          <w:rFonts w:cs="Times New Roman"/>
          <w:noProof w:val="0"/>
          <w:color w:val="000000"/>
          <w:szCs w:val="20"/>
        </w:rPr>
        <w:t xml:space="preserve">den </w:t>
      </w:r>
      <w:r w:rsidRPr="006457F2">
        <w:rPr>
          <w:rFonts w:cs="Times New Roman"/>
          <w:noProof w:val="0"/>
          <w:color w:val="000000"/>
          <w:szCs w:val="20"/>
        </w:rPr>
        <w:t>Bereichen Feuerwehrtechnik, Katastrophenschutz</w:t>
      </w:r>
      <w:r w:rsidR="004E0FF0" w:rsidRPr="006457F2">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Arbeitsleistungen aufgrund privatrechtlicher Vereinbarungen</w:t>
      </w:r>
    </w:p>
    <w:p w:rsidR="006953C4" w:rsidRPr="006B228A" w:rsidRDefault="006953C4">
      <w:pPr>
        <w:rPr>
          <w:color w:val="000000"/>
        </w:rPr>
      </w:pPr>
    </w:p>
    <w:p w:rsidR="00CC6F68" w:rsidRDefault="00CC6F68">
      <w:pPr>
        <w:rPr>
          <w:rFonts w:cs="Arial"/>
          <w:color w:val="000000"/>
          <w:sz w:val="20"/>
          <w:szCs w:val="26"/>
        </w:rPr>
      </w:pPr>
      <w:r>
        <w:rPr>
          <w:color w:val="000000"/>
        </w:rPr>
        <w:br w:type="page"/>
      </w: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215" w:name="_Toc39041474"/>
      <w:r w:rsidRPr="006B228A">
        <w:t>12.70</w:t>
      </w:r>
      <w:r w:rsidRPr="006B228A">
        <w:tab/>
        <w:t>Rettungsdienst</w:t>
      </w:r>
      <w:bookmarkEnd w:id="215"/>
    </w:p>
    <w:p w:rsidR="006953C4" w:rsidRPr="006B228A" w:rsidRDefault="006953C4">
      <w:pPr>
        <w:pStyle w:val="Kurzbeschreibung"/>
        <w:rPr>
          <w:color w:val="000000"/>
        </w:rPr>
      </w:pPr>
      <w:r w:rsidRPr="006B228A">
        <w:rPr>
          <w:color w:val="000000"/>
        </w:rPr>
        <w:t>Kurzbeschreibung:</w:t>
      </w:r>
    </w:p>
    <w:p w:rsidR="00F322FE"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Notfallrettung</w:t>
      </w:r>
      <w:r w:rsidR="00F322FE" w:rsidRPr="00A87C99">
        <w:rPr>
          <w:rFonts w:cs="Times New Roman"/>
          <w:noProof w:val="0"/>
          <w:color w:val="000000"/>
          <w:szCs w:val="20"/>
        </w:rPr>
        <w:t>:</w:t>
      </w:r>
    </w:p>
    <w:p w:rsidR="00634D66"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 xml:space="preserve">Medizinische Erstversorgung von </w:t>
      </w:r>
      <w:r w:rsidR="006457F2">
        <w:rPr>
          <w:rFonts w:cs="Times New Roman"/>
          <w:noProof w:val="0"/>
          <w:color w:val="000000"/>
          <w:szCs w:val="20"/>
        </w:rPr>
        <w:t>Notfallpatienten am Notfallort;</w:t>
      </w:r>
    </w:p>
    <w:p w:rsidR="00F322FE"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Beförderung von Notfallpatienten in eine für die weitere medizinische Versorgung geeignete Behandlungseinrichtung;</w:t>
      </w:r>
    </w:p>
    <w:p w:rsidR="00F322FE"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Krankentransport</w:t>
      </w:r>
      <w:r w:rsidR="00F322FE" w:rsidRPr="00A87C99">
        <w:rPr>
          <w:rFonts w:cs="Times New Roman"/>
          <w:noProof w:val="0"/>
          <w:color w:val="000000"/>
          <w:szCs w:val="20"/>
        </w:rPr>
        <w:t>:</w:t>
      </w:r>
    </w:p>
    <w:p w:rsidR="00EA1838"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Befördern von Kranken, Verletzten oder sonst hilfebedürftigen Personen, die nicht Notfallpatienten sind;</w:t>
      </w:r>
    </w:p>
    <w:p w:rsidR="006D7C08" w:rsidRPr="00A87C99" w:rsidRDefault="006D7C08">
      <w:pPr>
        <w:pStyle w:val="Textkrper3"/>
        <w:tabs>
          <w:tab w:val="clear" w:pos="1134"/>
        </w:tabs>
        <w:autoSpaceDE/>
        <w:autoSpaceDN/>
        <w:adjustRightInd/>
        <w:rPr>
          <w:rFonts w:cs="Times New Roman"/>
          <w:noProof w:val="0"/>
          <w:color w:val="000000"/>
          <w:szCs w:val="20"/>
        </w:rPr>
      </w:pPr>
    </w:p>
    <w:p w:rsidR="00EA1838" w:rsidRPr="00A87C99" w:rsidRDefault="006953C4">
      <w:pPr>
        <w:pStyle w:val="Textkrper3"/>
        <w:tabs>
          <w:tab w:val="clear" w:pos="1134"/>
        </w:tabs>
        <w:autoSpaceDE/>
        <w:autoSpaceDN/>
        <w:adjustRightInd/>
        <w:rPr>
          <w:rFonts w:cs="Times New Roman"/>
          <w:noProof w:val="0"/>
          <w:color w:val="000000"/>
          <w:szCs w:val="20"/>
        </w:rPr>
      </w:pPr>
      <w:r w:rsidRPr="006457F2">
        <w:rPr>
          <w:rFonts w:cs="Times New Roman"/>
          <w:noProof w:val="0"/>
          <w:color w:val="000000"/>
          <w:szCs w:val="20"/>
        </w:rPr>
        <w:t>Medizinische</w:t>
      </w:r>
      <w:r w:rsidRPr="00A87C99">
        <w:rPr>
          <w:rFonts w:cs="Times New Roman"/>
          <w:noProof w:val="0"/>
          <w:color w:val="000000"/>
          <w:szCs w:val="20"/>
        </w:rPr>
        <w:t xml:space="preserve"> Transporte</w:t>
      </w:r>
      <w:r w:rsidR="00EA1838" w:rsidRPr="00A87C99">
        <w:rPr>
          <w:rFonts w:cs="Times New Roman"/>
          <w:noProof w:val="0"/>
          <w:color w:val="000000"/>
          <w:szCs w:val="20"/>
        </w:rPr>
        <w:t>:</w:t>
      </w:r>
    </w:p>
    <w:p w:rsidR="00EA1838"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Transport zeitkritisch benötigter, lebenswichtiger Medikamente</w:t>
      </w:r>
      <w:r w:rsidR="00774D5A" w:rsidRPr="00A87C99">
        <w:rPr>
          <w:rFonts w:cs="Times New Roman"/>
          <w:noProof w:val="0"/>
          <w:color w:val="000000"/>
          <w:szCs w:val="20"/>
        </w:rPr>
        <w:t xml:space="preserve">, </w:t>
      </w:r>
      <w:r w:rsidRPr="00A87C99">
        <w:rPr>
          <w:rFonts w:cs="Times New Roman"/>
          <w:noProof w:val="0"/>
          <w:color w:val="000000"/>
          <w:szCs w:val="20"/>
        </w:rPr>
        <w:t>Blutprodukte</w:t>
      </w:r>
      <w:r w:rsidR="00774D5A" w:rsidRPr="00F774E9">
        <w:rPr>
          <w:rFonts w:cs="Times New Roman"/>
          <w:noProof w:val="0"/>
          <w:color w:val="000000"/>
          <w:szCs w:val="20"/>
        </w:rPr>
        <w:t xml:space="preserve">, </w:t>
      </w:r>
      <w:r w:rsidRPr="00A87C99">
        <w:rPr>
          <w:rFonts w:cs="Times New Roman"/>
          <w:noProof w:val="0"/>
          <w:color w:val="000000"/>
          <w:szCs w:val="20"/>
        </w:rPr>
        <w:t>Organen zur Transplantation</w:t>
      </w:r>
      <w:r w:rsidR="00774D5A" w:rsidRPr="00A87C99">
        <w:rPr>
          <w:rFonts w:cs="Times New Roman"/>
          <w:noProof w:val="0"/>
          <w:color w:val="000000"/>
          <w:szCs w:val="20"/>
        </w:rPr>
        <w:t>,</w:t>
      </w:r>
      <w:r w:rsidR="00ED0CFA" w:rsidRPr="00A87C99">
        <w:rPr>
          <w:rFonts w:cs="Times New Roman"/>
          <w:noProof w:val="0"/>
          <w:color w:val="000000"/>
          <w:szCs w:val="20"/>
        </w:rPr>
        <w:t xml:space="preserve"> </w:t>
      </w:r>
      <w:r w:rsidRPr="00A87C99">
        <w:rPr>
          <w:rFonts w:cs="Times New Roman"/>
          <w:noProof w:val="0"/>
          <w:color w:val="000000"/>
          <w:szCs w:val="20"/>
        </w:rPr>
        <w:t>medizinischer Geräte oder medizinischem Personal in Notfällen</w:t>
      </w:r>
      <w:r w:rsidR="00774D5A" w:rsidRPr="00A87C99">
        <w:rPr>
          <w:rFonts w:cs="Times New Roman"/>
          <w:noProof w:val="0"/>
          <w:color w:val="000000"/>
          <w:szCs w:val="20"/>
        </w:rPr>
        <w:t xml:space="preserve"> sowie von </w:t>
      </w:r>
      <w:r w:rsidRPr="00A87C99">
        <w:rPr>
          <w:rFonts w:cs="Times New Roman"/>
          <w:noProof w:val="0"/>
          <w:color w:val="000000"/>
          <w:szCs w:val="20"/>
        </w:rPr>
        <w:t>menschliche</w:t>
      </w:r>
      <w:r w:rsidR="00774D5A" w:rsidRPr="00A87C99">
        <w:rPr>
          <w:rFonts w:cs="Times New Roman"/>
          <w:noProof w:val="0"/>
          <w:color w:val="000000"/>
          <w:szCs w:val="20"/>
        </w:rPr>
        <w:t>m</w:t>
      </w:r>
      <w:r w:rsidRPr="00A87C99">
        <w:rPr>
          <w:rFonts w:cs="Times New Roman"/>
          <w:noProof w:val="0"/>
          <w:color w:val="000000"/>
          <w:szCs w:val="20"/>
        </w:rPr>
        <w:t xml:space="preserve"> Untersuchungsmaterial, welches medizinischen Kriterien zufolge schnellstmöglich transportiert werden muss</w:t>
      </w:r>
      <w:r w:rsidR="00752F59" w:rsidRPr="006457F2">
        <w:rPr>
          <w:rFonts w:cs="Times New Roman"/>
          <w:noProof w:val="0"/>
          <w:color w:val="000000"/>
          <w:szCs w:val="20"/>
        </w:rPr>
        <w:t>;</w:t>
      </w:r>
    </w:p>
    <w:p w:rsidR="006D7C08" w:rsidRPr="00A87C99" w:rsidRDefault="006D7C08">
      <w:pPr>
        <w:pStyle w:val="Textkrper3"/>
        <w:tabs>
          <w:tab w:val="clear" w:pos="1134"/>
        </w:tabs>
        <w:autoSpaceDE/>
        <w:autoSpaceDN/>
        <w:adjustRightInd/>
        <w:rPr>
          <w:rFonts w:cs="Times New Roman"/>
          <w:noProof w:val="0"/>
          <w:color w:val="000000"/>
          <w:szCs w:val="20"/>
        </w:rPr>
      </w:pPr>
    </w:p>
    <w:p w:rsidR="00EA1838" w:rsidRPr="00A87C99" w:rsidRDefault="006953C4">
      <w:pPr>
        <w:pStyle w:val="Textkrper3"/>
        <w:tabs>
          <w:tab w:val="clear" w:pos="1134"/>
        </w:tabs>
        <w:autoSpaceDE/>
        <w:autoSpaceDN/>
        <w:adjustRightInd/>
        <w:rPr>
          <w:rFonts w:cs="Times New Roman"/>
          <w:noProof w:val="0"/>
          <w:color w:val="000000"/>
          <w:szCs w:val="20"/>
        </w:rPr>
      </w:pPr>
      <w:r w:rsidRPr="006457F2">
        <w:rPr>
          <w:rFonts w:cs="Times New Roman"/>
          <w:noProof w:val="0"/>
          <w:color w:val="000000"/>
          <w:szCs w:val="20"/>
        </w:rPr>
        <w:t>Sanitätswachdienst</w:t>
      </w:r>
      <w:r w:rsidR="00EA1838" w:rsidRPr="006457F2">
        <w:rPr>
          <w:rFonts w:cs="Times New Roman"/>
          <w:noProof w:val="0"/>
          <w:color w:val="000000"/>
          <w:szCs w:val="20"/>
        </w:rPr>
        <w:t>:</w:t>
      </w:r>
      <w:r w:rsidRPr="00A87C99">
        <w:rPr>
          <w:rFonts w:cs="Times New Roman"/>
          <w:noProof w:val="0"/>
          <w:color w:val="000000"/>
          <w:szCs w:val="20"/>
        </w:rPr>
        <w:t xml:space="preserve"> </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Bereitstellen von Personal und Gerät für sanitäts- und rettungsdienstliche Maßnahmen bei Veranstaltungen</w:t>
      </w:r>
      <w:r w:rsidR="00774D5A" w:rsidRPr="00A87C99">
        <w:rPr>
          <w:rFonts w:cs="Times New Roman"/>
          <w:noProof w:val="0"/>
          <w:color w:val="000000"/>
          <w:szCs w:val="20"/>
        </w:rPr>
        <w:t xml:space="preserve">, </w:t>
      </w:r>
      <w:r w:rsidR="00487478" w:rsidRPr="00F774E9">
        <w:rPr>
          <w:rFonts w:cs="Times New Roman"/>
          <w:noProof w:val="0"/>
          <w:color w:val="000000"/>
          <w:szCs w:val="20"/>
        </w:rPr>
        <w:t>einschl.</w:t>
      </w:r>
      <w:r w:rsidR="00774D5A" w:rsidRPr="00A87C99">
        <w:rPr>
          <w:rFonts w:cs="Times New Roman"/>
          <w:noProof w:val="0"/>
          <w:color w:val="000000"/>
          <w:szCs w:val="20"/>
        </w:rPr>
        <w:t xml:space="preserve"> der Durchführung und der Sanitätswache</w:t>
      </w:r>
    </w:p>
    <w:p w:rsidR="006D585D" w:rsidRPr="00A87C99" w:rsidRDefault="006D585D">
      <w:pPr>
        <w:pStyle w:val="Textkrper3"/>
        <w:tabs>
          <w:tab w:val="clear" w:pos="1134"/>
        </w:tabs>
        <w:autoSpaceDE/>
        <w:autoSpaceDN/>
        <w:adjustRightInd/>
        <w:rPr>
          <w:rFonts w:cs="Times New Roman"/>
          <w:noProof w:val="0"/>
          <w:color w:val="000000"/>
          <w:szCs w:val="20"/>
        </w:rPr>
      </w:pPr>
    </w:p>
    <w:p w:rsidR="006953C4" w:rsidRPr="00A87C99" w:rsidRDefault="00D17B03">
      <w:pPr>
        <w:pStyle w:val="Ziele"/>
        <w:rPr>
          <w:color w:val="000000"/>
        </w:rPr>
      </w:pPr>
      <w:r w:rsidRPr="00A87C99">
        <w:rPr>
          <w:color w:val="000000"/>
        </w:rPr>
        <w:t>Allgemeine Ziele / Auftragsgrundlage:</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Leben erhalten</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Schäden begrenzen</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Folgeschäden vermeiden</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Lebensqualität durch eine qualifizierte präklinische Versorgung von Notfall- patienten erhalten</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Zuweisung von Notfallpatienten zu einer geeigneten medizinischen Einrichtung</w:t>
      </w:r>
    </w:p>
    <w:p w:rsidR="006953C4" w:rsidRPr="00A87C99" w:rsidRDefault="006953C4">
      <w:pPr>
        <w:pStyle w:val="Textkrper3"/>
        <w:tabs>
          <w:tab w:val="clear" w:pos="1134"/>
        </w:tabs>
        <w:autoSpaceDE/>
        <w:autoSpaceDN/>
        <w:adjustRightInd/>
        <w:rPr>
          <w:rFonts w:cs="Times New Roman"/>
          <w:noProof w:val="0"/>
          <w:color w:val="000000"/>
          <w:szCs w:val="20"/>
        </w:rPr>
      </w:pPr>
      <w:r w:rsidRPr="00A87C99">
        <w:rPr>
          <w:rFonts w:cs="Times New Roman"/>
          <w:noProof w:val="0"/>
          <w:color w:val="000000"/>
          <w:szCs w:val="20"/>
        </w:rPr>
        <w:t xml:space="preserve">Fachgerechte Beförderung von Personen nach Krankenhauseinweisung oder nach Krankenhausentlassung, bei Verlegung mit oder ohne Arzt, zu Behandlungen </w:t>
      </w:r>
      <w:r w:rsidR="00577DEF" w:rsidRPr="00A87C99">
        <w:rPr>
          <w:rFonts w:cs="Times New Roman"/>
          <w:noProof w:val="0"/>
          <w:color w:val="000000"/>
          <w:szCs w:val="20"/>
        </w:rPr>
        <w:t>z. B.</w:t>
      </w:r>
      <w:r w:rsidRPr="00A87C99">
        <w:rPr>
          <w:rFonts w:cs="Times New Roman"/>
          <w:noProof w:val="0"/>
          <w:color w:val="000000"/>
          <w:szCs w:val="20"/>
        </w:rPr>
        <w:t xml:space="preserve"> Konsiliarfahrten und bei Dialyse, Strahlenbehandlung</w:t>
      </w:r>
    </w:p>
    <w:p w:rsidR="006953C4" w:rsidRPr="00A87C99" w:rsidRDefault="006953C4">
      <w:pPr>
        <w:pStyle w:val="Textkrper3"/>
        <w:tabs>
          <w:tab w:val="clear" w:pos="1134"/>
        </w:tabs>
        <w:autoSpaceDE/>
        <w:autoSpaceDN/>
        <w:adjustRightInd/>
        <w:rPr>
          <w:color w:val="000000"/>
        </w:rPr>
      </w:pPr>
      <w:r w:rsidRPr="00A87C99">
        <w:rPr>
          <w:rFonts w:cs="Times New Roman"/>
          <w:noProof w:val="0"/>
          <w:color w:val="000000"/>
          <w:szCs w:val="20"/>
        </w:rPr>
        <w:t xml:space="preserve">Lebensqualität erhalten bzw. verbessern durch schnelle anforderungsgerechte medizinische Transporte </w:t>
      </w:r>
      <w:r w:rsidR="00774D5A" w:rsidRPr="00A87C99">
        <w:rPr>
          <w:rFonts w:cs="Times New Roman"/>
          <w:noProof w:val="0"/>
          <w:color w:val="000000"/>
          <w:szCs w:val="20"/>
        </w:rPr>
        <w:t xml:space="preserve">sowie durch </w:t>
      </w:r>
      <w:r w:rsidRPr="00A87C99">
        <w:rPr>
          <w:rFonts w:cs="Times New Roman"/>
          <w:noProof w:val="0"/>
          <w:color w:val="000000"/>
          <w:szCs w:val="20"/>
        </w:rPr>
        <w:t>eine schnelle fachgerechte sanitätsdienstliche Betreuung</w:t>
      </w:r>
    </w:p>
    <w:p w:rsidR="00BC6433" w:rsidRPr="00A87C99" w:rsidRDefault="00BC6433" w:rsidP="00BC6433">
      <w:pPr>
        <w:pStyle w:val="Listenabsatz"/>
        <w:spacing w:after="0" w:line="240" w:lineRule="auto"/>
        <w:ind w:left="0"/>
        <w:rPr>
          <w:rFonts w:ascii="Arial" w:hAnsi="Arial" w:cs="Arial"/>
          <w:sz w:val="18"/>
          <w:szCs w:val="18"/>
          <w:lang w:eastAsia="de-DE"/>
        </w:rPr>
      </w:pPr>
    </w:p>
    <w:p w:rsidR="00BC6433" w:rsidDel="00693C9E" w:rsidRDefault="00BC6433" w:rsidP="00BC6433">
      <w:pPr>
        <w:pStyle w:val="Listenabsatz"/>
        <w:spacing w:after="0" w:line="240" w:lineRule="auto"/>
        <w:ind w:left="0"/>
        <w:rPr>
          <w:rFonts w:ascii="Arial" w:hAnsi="Arial" w:cs="Arial"/>
          <w:sz w:val="18"/>
          <w:szCs w:val="18"/>
          <w:lang w:eastAsia="de-DE"/>
        </w:rPr>
      </w:pPr>
      <w:r w:rsidRPr="00A87C99" w:rsidDel="00693C9E">
        <w:rPr>
          <w:rFonts w:ascii="Arial" w:hAnsi="Arial" w:cs="Arial"/>
          <w:sz w:val="18"/>
          <w:szCs w:val="18"/>
          <w:lang w:eastAsia="de-DE"/>
        </w:rPr>
        <w:t>Die Produkte können nach dem örtlichen Bedarf</w:t>
      </w:r>
      <w:r w:rsidR="00752F59" w:rsidRPr="00A87C99" w:rsidDel="00693C9E">
        <w:rPr>
          <w:rFonts w:ascii="Arial" w:hAnsi="Arial" w:cs="Arial"/>
          <w:sz w:val="18"/>
          <w:szCs w:val="18"/>
          <w:lang w:eastAsia="de-DE"/>
        </w:rPr>
        <w:t xml:space="preserve"> gebildet werden</w:t>
      </w:r>
    </w:p>
    <w:p w:rsidR="006953C4" w:rsidRPr="006B228A" w:rsidRDefault="006953C4">
      <w:pPr>
        <w:rPr>
          <w:rFonts w:eastAsia="MS Mincho"/>
          <w:color w:val="000000"/>
        </w:rPr>
      </w:pP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216" w:name="_Toc39041475"/>
      <w:r w:rsidRPr="006B228A">
        <w:t>12.80</w:t>
      </w:r>
      <w:r w:rsidRPr="006B228A">
        <w:tab/>
        <w:t>Katastrophenschutz</w:t>
      </w:r>
      <w:bookmarkEnd w:id="216"/>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7" w:name="_Toc470685300"/>
      <w:r w:rsidRPr="006B228A">
        <w:t>12.80.01</w:t>
      </w:r>
      <w:r w:rsidRPr="006B228A">
        <w:tab/>
        <w:t>Katastrophenabwehr</w:t>
      </w:r>
      <w:bookmarkEnd w:id="217"/>
    </w:p>
    <w:p w:rsidR="006953C4" w:rsidRPr="006B228A" w:rsidRDefault="006953C4">
      <w:pPr>
        <w:pStyle w:val="Kurzbeschreibung"/>
        <w:rPr>
          <w:color w:val="000000"/>
        </w:rPr>
      </w:pPr>
      <w:r w:rsidRPr="006B228A">
        <w:rPr>
          <w:color w:val="000000"/>
        </w:rPr>
        <w:t>Kurzbeschreibung:</w:t>
      </w:r>
    </w:p>
    <w:p w:rsidR="000B7DE7"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Einsatz im Katastrophenfall </w:t>
      </w:r>
      <w:r w:rsidR="00487478">
        <w:rPr>
          <w:rFonts w:cs="Times New Roman"/>
          <w:noProof w:val="0"/>
          <w:color w:val="000000"/>
          <w:szCs w:val="20"/>
        </w:rPr>
        <w:t>einschl.</w:t>
      </w:r>
      <w:r w:rsidR="004E0FF0">
        <w:rPr>
          <w:rFonts w:cs="Times New Roman"/>
          <w:noProof w:val="0"/>
          <w:color w:val="000000"/>
          <w:szCs w:val="20"/>
        </w:rPr>
        <w:t xml:space="preserve"> der </w:t>
      </w:r>
      <w:r w:rsidR="00D40337">
        <w:rPr>
          <w:rFonts w:cs="Times New Roman"/>
          <w:noProof w:val="0"/>
          <w:color w:val="000000"/>
          <w:szCs w:val="20"/>
        </w:rPr>
        <w:t>Einsatzleitung</w:t>
      </w:r>
      <w:r w:rsidR="004E0FF0">
        <w:rPr>
          <w:rFonts w:cs="Times New Roman"/>
          <w:noProof w:val="0"/>
          <w:color w:val="000000"/>
          <w:szCs w:val="20"/>
        </w:rPr>
        <w: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Bekämpfung von außerordentlichen Schadensereignissen im Spannungs- und Verteidigungsfall</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Hilfen für Menschen und Tiere, Schutz von Sachen und Umwelt bei Katastrophen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Ständige Einsatzbereitschaft</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218" w:name="_Toc470685301"/>
      <w:r w:rsidRPr="006B228A">
        <w:t>12.80.02</w:t>
      </w:r>
      <w:r w:rsidRPr="006B228A">
        <w:tab/>
        <w:t>Bevölkerungsschutz</w:t>
      </w:r>
      <w:bookmarkEnd w:id="218"/>
    </w:p>
    <w:p w:rsidR="006953C4" w:rsidRPr="006B228A" w:rsidRDefault="006953C4">
      <w:pPr>
        <w:pStyle w:val="Kurzbeschreibung"/>
        <w:rPr>
          <w:color w:val="000000"/>
        </w:rPr>
      </w:pPr>
      <w:r w:rsidRPr="006B228A">
        <w:rPr>
          <w:color w:val="000000"/>
        </w:rPr>
        <w:t>Kurzbeschreibung:</w:t>
      </w:r>
    </w:p>
    <w:p w:rsidR="000B7DE7"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Schutz der Zivilbevölkerung im Vert</w:t>
      </w:r>
      <w:r w:rsidR="00465AEF">
        <w:rPr>
          <w:rFonts w:cs="Times New Roman"/>
          <w:noProof w:val="0"/>
          <w:color w:val="000000"/>
          <w:szCs w:val="20"/>
        </w:rPr>
        <w:t>eidigungsfall und Spannungsfall</w:t>
      </w:r>
      <w:r w:rsidR="004E0FF0">
        <w:rPr>
          <w:rFonts w:cs="Times New Roman"/>
          <w:noProof w:val="0"/>
          <w:color w:val="000000"/>
          <w:szCs w:val="20"/>
        </w:rPr>
        <w:t>;</w:t>
      </w:r>
    </w:p>
    <w:p w:rsidR="006953C4" w:rsidRPr="006B228A" w:rsidRDefault="000B7DE7">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A</w:t>
      </w:r>
      <w:r w:rsidR="006953C4" w:rsidRPr="006B228A">
        <w:rPr>
          <w:rFonts w:cs="Times New Roman"/>
          <w:noProof w:val="0"/>
          <w:color w:val="000000"/>
          <w:szCs w:val="20"/>
        </w:rPr>
        <w:t>llgemeine</w:t>
      </w:r>
      <w:r w:rsidR="00465AEF">
        <w:rPr>
          <w:rFonts w:cs="Times New Roman"/>
          <w:noProof w:val="0"/>
          <w:color w:val="000000"/>
          <w:szCs w:val="20"/>
        </w:rPr>
        <w:t xml:space="preserve"> Krisen- und Notfallversorgung</w:t>
      </w:r>
    </w:p>
    <w:p w:rsidR="006953C4" w:rsidRPr="006B228A" w:rsidRDefault="000B7DE7" w:rsidP="003310FE">
      <w:pPr>
        <w:tabs>
          <w:tab w:val="left" w:pos="3957"/>
        </w:tabs>
        <w:rPr>
          <w:color w:val="000000"/>
        </w:rPr>
      </w:pPr>
      <w:r>
        <w:rPr>
          <w:color w:val="000000"/>
        </w:rPr>
        <w:tab/>
      </w: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Leben erhalten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Bedeutsame Sachwerte bewahren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Schäden begrenzen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Folgeschäden vermeiden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Lebensqualität erhalten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Menschen, Tiere und Sachwerte aus Gefahren retten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Schutz der Umwelt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Störungen der öffentlichen Sicherheit und Ordnung beseitigen</w:t>
      </w:r>
    </w:p>
    <w:p w:rsidR="000C5D98" w:rsidRDefault="000C5D98">
      <w:pPr>
        <w:rPr>
          <w:noProof/>
          <w:color w:val="000000"/>
        </w:rPr>
      </w:pPr>
      <w:r>
        <w:rPr>
          <w:noProof/>
          <w:color w:val="000000"/>
        </w:rPr>
        <w:br w:type="page"/>
      </w:r>
    </w:p>
    <w:p w:rsidR="000C5D98" w:rsidRPr="00FE67F0" w:rsidRDefault="000C5D98" w:rsidP="000C5D98">
      <w:pPr>
        <w:rPr>
          <w:sz w:val="20"/>
          <w:szCs w:val="20"/>
        </w:rPr>
      </w:pPr>
      <w:r w:rsidRPr="00FE67F0">
        <w:rPr>
          <w:sz w:val="20"/>
          <w:szCs w:val="20"/>
        </w:rPr>
        <w:t>Produktbereich:</w:t>
      </w:r>
    </w:p>
    <w:p w:rsidR="000C5D98" w:rsidRPr="00FE67F0" w:rsidRDefault="000C5D98" w:rsidP="000C5D98">
      <w:pPr>
        <w:pStyle w:val="berschrift1"/>
        <w:ind w:left="0" w:firstLine="0"/>
      </w:pPr>
      <w:bookmarkStart w:id="219" w:name="_Toc39041476"/>
      <w:r w:rsidRPr="00FE67F0">
        <w:t>18</w:t>
      </w:r>
      <w:r w:rsidRPr="00FE67F0">
        <w:tab/>
        <w:t>Leistungen des KVBW</w:t>
      </w:r>
      <w:r w:rsidR="00BC0D1A">
        <w:t xml:space="preserve"> (nur vom KVBW zu verwenden)</w:t>
      </w:r>
      <w:bookmarkEnd w:id="219"/>
    </w:p>
    <w:p w:rsidR="000C5D98" w:rsidRPr="00FE67F0" w:rsidRDefault="000C5D98" w:rsidP="000C5D98">
      <w:pPr>
        <w:pStyle w:val="Ziele"/>
        <w:rPr>
          <w:color w:val="000000"/>
        </w:rPr>
      </w:pPr>
      <w:r w:rsidRPr="00FE67F0">
        <w:rPr>
          <w:color w:val="000000"/>
        </w:rPr>
        <w:t>Ziele</w:t>
      </w:r>
    </w:p>
    <w:p w:rsidR="000C5D98" w:rsidRPr="00FE67F0" w:rsidRDefault="000C5D98" w:rsidP="000C5D98">
      <w:r w:rsidRPr="00FE67F0">
        <w:t>Korrekte und termingerechte Auszahlung der Leistungen sowie korrekte und termingerechte Erhebung der Umlagen bzw. Erstattungsbeiträge.</w:t>
      </w:r>
    </w:p>
    <w:p w:rsidR="000C5D98" w:rsidRPr="00FE67F0" w:rsidRDefault="000C5D98" w:rsidP="000C5D98"/>
    <w:p w:rsidR="006953C4" w:rsidRPr="006B228A" w:rsidRDefault="006953C4">
      <w:pPr>
        <w:rPr>
          <w:noProof/>
          <w:color w:val="000000"/>
        </w:rPr>
      </w:pPr>
    </w:p>
    <w:p w:rsidR="00A46A96" w:rsidRDefault="00A46A96" w:rsidP="00B512FB">
      <w:pPr>
        <w:rPr>
          <w:sz w:val="20"/>
          <w:szCs w:val="20"/>
        </w:rPr>
      </w:pPr>
    </w:p>
    <w:p w:rsidR="00547A8B" w:rsidRPr="00B512FB" w:rsidRDefault="00547A8B" w:rsidP="00B512FB">
      <w:pPr>
        <w:rPr>
          <w:sz w:val="20"/>
          <w:szCs w:val="20"/>
        </w:rPr>
      </w:pPr>
      <w:r w:rsidRPr="00B512FB">
        <w:rPr>
          <w:sz w:val="20"/>
          <w:szCs w:val="20"/>
        </w:rPr>
        <w:t>Produktbereich:</w:t>
      </w:r>
    </w:p>
    <w:p w:rsidR="00547A8B" w:rsidRPr="00C64B17" w:rsidRDefault="00547A8B" w:rsidP="00547A8B">
      <w:pPr>
        <w:pStyle w:val="berschrift1"/>
        <w:rPr>
          <w:color w:val="000000"/>
        </w:rPr>
      </w:pPr>
      <w:bookmarkStart w:id="220" w:name="_Toc470684591"/>
      <w:bookmarkStart w:id="221" w:name="_Toc470685302"/>
      <w:bookmarkStart w:id="222" w:name="_Toc39041477"/>
      <w:r w:rsidRPr="00C64B17">
        <w:rPr>
          <w:color w:val="000000"/>
        </w:rPr>
        <w:t>21</w:t>
      </w:r>
      <w:r w:rsidRPr="00C64B17">
        <w:rPr>
          <w:color w:val="000000"/>
        </w:rPr>
        <w:tab/>
        <w:t>Schulträgeraufgaben</w:t>
      </w:r>
      <w:bookmarkEnd w:id="220"/>
      <w:bookmarkEnd w:id="221"/>
      <w:bookmarkEnd w:id="222"/>
    </w:p>
    <w:p w:rsidR="00547A8B" w:rsidRPr="00C64B17" w:rsidRDefault="00547A8B" w:rsidP="00547A8B">
      <w:pPr>
        <w:pStyle w:val="Spiegelstrich"/>
        <w:numPr>
          <w:ilvl w:val="0"/>
          <w:numId w:val="0"/>
        </w:numPr>
        <w:rPr>
          <w:color w:val="000000"/>
        </w:rPr>
      </w:pPr>
    </w:p>
    <w:p w:rsidR="00547A8B" w:rsidRPr="00C64B17" w:rsidRDefault="00547A8B" w:rsidP="00547A8B">
      <w:pPr>
        <w:pStyle w:val="Kennzahlen"/>
        <w:rPr>
          <w:color w:val="000000"/>
        </w:rPr>
      </w:pPr>
      <w:r w:rsidRPr="00C64B17">
        <w:rPr>
          <w:color w:val="000000"/>
        </w:rPr>
        <w:t>Buchungshinweise:</w:t>
      </w:r>
    </w:p>
    <w:p w:rsidR="00547A8B" w:rsidRPr="00C64B17" w:rsidRDefault="00547A8B" w:rsidP="00547A8B">
      <w:pPr>
        <w:pStyle w:val="Spiegelstrich"/>
        <w:numPr>
          <w:ilvl w:val="0"/>
          <w:numId w:val="0"/>
        </w:numPr>
        <w:rPr>
          <w:color w:val="000000"/>
        </w:rPr>
      </w:pPr>
      <w:r w:rsidRPr="00C64B17">
        <w:rPr>
          <w:color w:val="000000"/>
        </w:rPr>
        <w:t>Die Abbildung der Schülerbeförderungskosten unter den Schulprodukten der Produktgruppen 21.10 bis 21.30 ist nicht zulässig; sie hat vielmehr unter Produkt 21.40.01 zu erfolgen. Dies gilt auch für Beförderungskosten des inneren Schulbetriebs.</w:t>
      </w:r>
    </w:p>
    <w:p w:rsidR="00547A8B" w:rsidRPr="00C64B17" w:rsidRDefault="00547A8B" w:rsidP="00547A8B">
      <w:pPr>
        <w:pStyle w:val="Spiegelstrich"/>
        <w:numPr>
          <w:ilvl w:val="0"/>
          <w:numId w:val="0"/>
        </w:numPr>
        <w:rPr>
          <w:color w:val="000000"/>
        </w:rPr>
      </w:pPr>
      <w:r w:rsidRPr="00C64B17">
        <w:rPr>
          <w:color w:val="000000"/>
        </w:rPr>
        <w:t>Horte an Schulen sind bei 36.5</w:t>
      </w:r>
      <w:r w:rsidR="00316D1D" w:rsidRPr="00C64B17">
        <w:rPr>
          <w:color w:val="000000"/>
        </w:rPr>
        <w:t>0.01 nachzuweisen.</w:t>
      </w:r>
    </w:p>
    <w:p w:rsidR="00547A8B" w:rsidRPr="00421C86" w:rsidRDefault="00547A8B" w:rsidP="00547A8B">
      <w:pPr>
        <w:pStyle w:val="Spiegelstrich"/>
        <w:numPr>
          <w:ilvl w:val="0"/>
          <w:numId w:val="0"/>
        </w:numPr>
        <w:rPr>
          <w:color w:val="000000"/>
          <w:highlight w:val="yellow"/>
        </w:rPr>
      </w:pPr>
    </w:p>
    <w:p w:rsidR="00547A8B" w:rsidRPr="00B512FB" w:rsidRDefault="00547A8B" w:rsidP="00B512FB">
      <w:pPr>
        <w:rPr>
          <w:sz w:val="20"/>
          <w:szCs w:val="20"/>
        </w:rPr>
      </w:pPr>
      <w:r w:rsidRPr="00B512FB">
        <w:rPr>
          <w:sz w:val="20"/>
          <w:szCs w:val="20"/>
        </w:rPr>
        <w:t>Produktgruppe:</w:t>
      </w:r>
    </w:p>
    <w:p w:rsidR="00547A8B" w:rsidRPr="00F100DA" w:rsidRDefault="00547A8B" w:rsidP="007A6B10">
      <w:pPr>
        <w:pStyle w:val="berschrift2"/>
      </w:pPr>
      <w:bookmarkStart w:id="223" w:name="_Toc39041478"/>
      <w:r w:rsidRPr="00F100DA">
        <w:t>21.10</w:t>
      </w:r>
      <w:r w:rsidRPr="00F100DA">
        <w:tab/>
      </w:r>
      <w:r w:rsidR="00DC6632" w:rsidRPr="00F100DA">
        <w:t>A</w:t>
      </w:r>
      <w:r w:rsidRPr="00F100DA">
        <w:t>llgemeinbildende Schulen</w:t>
      </w:r>
      <w:bookmarkEnd w:id="223"/>
    </w:p>
    <w:p w:rsidR="00547A8B" w:rsidRPr="00F100DA" w:rsidRDefault="00547A8B" w:rsidP="00547A8B">
      <w:pPr>
        <w:pStyle w:val="Kennzahlen"/>
        <w:rPr>
          <w:b/>
          <w:color w:val="000000"/>
        </w:rPr>
      </w:pPr>
      <w:r w:rsidRPr="00942974">
        <w:rPr>
          <w:color w:val="000000"/>
        </w:rPr>
        <w:t>Kurzbeschreibung</w:t>
      </w:r>
      <w:r w:rsidRPr="00F100DA">
        <w:rPr>
          <w:b/>
          <w:color w:val="000000"/>
        </w:rPr>
        <w:t>:</w:t>
      </w:r>
    </w:p>
    <w:p w:rsidR="00547A8B" w:rsidRPr="00F100DA" w:rsidRDefault="00547A8B" w:rsidP="00547A8B">
      <w:pPr>
        <w:pStyle w:val="Kennzahlen"/>
        <w:rPr>
          <w:color w:val="000000"/>
          <w:u w:val="none"/>
        </w:rPr>
      </w:pPr>
      <w:r w:rsidRPr="00F100DA">
        <w:rPr>
          <w:color w:val="000000"/>
          <w:u w:val="none"/>
        </w:rPr>
        <w:t xml:space="preserve">Die allgemeinbildenden Schulen (Grundschulen </w:t>
      </w:r>
      <w:r w:rsidR="00487478" w:rsidRPr="00F100DA">
        <w:rPr>
          <w:color w:val="000000"/>
          <w:u w:val="none"/>
        </w:rPr>
        <w:t>einschl.</w:t>
      </w:r>
      <w:r w:rsidRPr="00F100DA">
        <w:rPr>
          <w:color w:val="000000"/>
          <w:u w:val="none"/>
        </w:rPr>
        <w:t xml:space="preserve"> Grundschulförderklassen, Hauptschulen und Werkrealschulen, Realschulen, Gymnasien, Gemeinschaftsschulen) erfüllen den ihnen nach dem Schulgesetz </w:t>
      </w:r>
      <w:r w:rsidR="005255EA" w:rsidRPr="00F100DA">
        <w:rPr>
          <w:color w:val="000000"/>
          <w:u w:val="none"/>
        </w:rPr>
        <w:t xml:space="preserve">gegenüber Schülern mit und ohne Behinderung </w:t>
      </w:r>
      <w:r w:rsidRPr="00F100DA">
        <w:rPr>
          <w:color w:val="000000"/>
          <w:u w:val="none"/>
        </w:rPr>
        <w:t>jeweils obliegenden B</w:t>
      </w:r>
      <w:r w:rsidR="00316D1D" w:rsidRPr="00F100DA">
        <w:rPr>
          <w:color w:val="000000"/>
          <w:u w:val="none"/>
        </w:rPr>
        <w:t>ildungs- und Erziehungsauftrag</w:t>
      </w:r>
      <w:r w:rsidR="00693C9E">
        <w:rPr>
          <w:color w:val="000000"/>
          <w:u w:val="none"/>
        </w:rPr>
        <w:t>;</w:t>
      </w:r>
    </w:p>
    <w:p w:rsidR="00547A8B" w:rsidRPr="00F100DA" w:rsidRDefault="00731028" w:rsidP="00547A8B">
      <w:pPr>
        <w:pStyle w:val="Textkrper3"/>
        <w:tabs>
          <w:tab w:val="clear" w:pos="1134"/>
        </w:tabs>
        <w:autoSpaceDE/>
        <w:autoSpaceDN/>
        <w:adjustRightInd/>
        <w:rPr>
          <w:rFonts w:cs="Times New Roman"/>
          <w:noProof w:val="0"/>
          <w:color w:val="000000"/>
          <w:szCs w:val="20"/>
        </w:rPr>
      </w:pPr>
      <w:r w:rsidRPr="00F100DA">
        <w:rPr>
          <w:color w:val="000000"/>
          <w:szCs w:val="20"/>
        </w:rPr>
        <w:t xml:space="preserve">Leistungen </w:t>
      </w:r>
      <w:r w:rsidRPr="00F100DA">
        <w:rPr>
          <w:rFonts w:cs="Times New Roman"/>
          <w:noProof w:val="0"/>
          <w:color w:val="000000"/>
          <w:szCs w:val="20"/>
        </w:rPr>
        <w:t>zur</w:t>
      </w:r>
      <w:r w:rsidRPr="00F100DA">
        <w:rPr>
          <w:color w:val="000000"/>
          <w:szCs w:val="20"/>
        </w:rPr>
        <w:t xml:space="preserve"> </w:t>
      </w:r>
      <w:r w:rsidR="00547A8B" w:rsidRPr="00F100DA">
        <w:rPr>
          <w:rFonts w:cs="Times New Roman"/>
          <w:noProof w:val="0"/>
          <w:color w:val="000000"/>
          <w:szCs w:val="20"/>
        </w:rPr>
        <w:t xml:space="preserve">Sicherstellung des Schul- und Unterrichtsbetriebs </w:t>
      </w:r>
      <w:r w:rsidR="00913CFE" w:rsidRPr="00F100DA">
        <w:rPr>
          <w:rFonts w:cs="Times New Roman"/>
          <w:noProof w:val="0"/>
          <w:color w:val="000000"/>
          <w:szCs w:val="20"/>
        </w:rPr>
        <w:t>und</w:t>
      </w:r>
      <w:r w:rsidR="00316D1D" w:rsidRPr="00F100DA">
        <w:rPr>
          <w:rFonts w:cs="Times New Roman"/>
          <w:noProof w:val="0"/>
          <w:color w:val="000000"/>
          <w:szCs w:val="20"/>
        </w:rPr>
        <w:t xml:space="preserve"> </w:t>
      </w:r>
      <w:r w:rsidR="00547A8B" w:rsidRPr="00F100DA">
        <w:rPr>
          <w:rFonts w:cs="Times New Roman"/>
          <w:noProof w:val="0"/>
          <w:color w:val="000000"/>
          <w:szCs w:val="20"/>
        </w:rPr>
        <w:t>Schaffung der sächlichen und personellen Voraussetzungen in Erfüllung der Aufgabe des örtlichen Schulträgers durch</w:t>
      </w:r>
    </w:p>
    <w:p w:rsidR="00547A8B" w:rsidRPr="006A4F69" w:rsidRDefault="00547A8B" w:rsidP="006457F2">
      <w:pPr>
        <w:numPr>
          <w:ilvl w:val="1"/>
          <w:numId w:val="13"/>
        </w:numPr>
        <w:spacing w:after="240"/>
        <w:ind w:left="567" w:hanging="141"/>
        <w:contextualSpacing/>
        <w:rPr>
          <w:szCs w:val="18"/>
        </w:rPr>
      </w:pPr>
      <w:r w:rsidRPr="006A4F69">
        <w:rPr>
          <w:szCs w:val="18"/>
        </w:rPr>
        <w:t xml:space="preserve">Entwicklungsplanung sowie Bereitstellung, Unterhaltung und Bewirtschaftung der Grundstücke und der baulichen Anlagen </w:t>
      </w:r>
      <w:r w:rsidR="00487478" w:rsidRPr="006A4F69">
        <w:rPr>
          <w:szCs w:val="18"/>
        </w:rPr>
        <w:t>einschl.</w:t>
      </w:r>
      <w:r w:rsidRPr="006A4F69">
        <w:rPr>
          <w:szCs w:val="18"/>
        </w:rPr>
        <w:t xml:space="preserve"> der zugeordneten Sporteinrichtungen und einer zugeordneten Schulmensa (ggf. anteilig)</w:t>
      </w:r>
    </w:p>
    <w:p w:rsidR="00547A8B" w:rsidRPr="006A4F69" w:rsidRDefault="00547A8B" w:rsidP="006457F2">
      <w:pPr>
        <w:numPr>
          <w:ilvl w:val="1"/>
          <w:numId w:val="13"/>
        </w:numPr>
        <w:spacing w:after="240"/>
        <w:ind w:left="567" w:hanging="141"/>
        <w:contextualSpacing/>
        <w:rPr>
          <w:szCs w:val="18"/>
        </w:rPr>
      </w:pPr>
      <w:r w:rsidRPr="006A4F69">
        <w:rPr>
          <w:szCs w:val="18"/>
        </w:rPr>
        <w:t>Bereitstellung von Einri</w:t>
      </w:r>
      <w:r w:rsidR="00316D1D" w:rsidRPr="006A4F69">
        <w:rPr>
          <w:szCs w:val="18"/>
        </w:rPr>
        <w:t>chtungen, Lehr- und Lernmitteln</w:t>
      </w:r>
    </w:p>
    <w:p w:rsidR="00547A8B" w:rsidRPr="006A4F69" w:rsidRDefault="00547A8B" w:rsidP="006457F2">
      <w:pPr>
        <w:numPr>
          <w:ilvl w:val="1"/>
          <w:numId w:val="13"/>
        </w:numPr>
        <w:spacing w:after="240"/>
        <w:ind w:left="567" w:hanging="141"/>
        <w:contextualSpacing/>
        <w:rPr>
          <w:szCs w:val="18"/>
        </w:rPr>
      </w:pPr>
      <w:r w:rsidRPr="006A4F69">
        <w:rPr>
          <w:szCs w:val="18"/>
        </w:rPr>
        <w:t>bei einem Ganztagsschulbetrieb sowie bei Betreuung vor und nach dem Unterricht bzw. am Nachmittag erweitertes Betreuungsangebot und Freizeitgestaltung; ggf. Bereitstellung der Verpflegung gegen Entgelt einschl. des dazu notwendigen weiteren Personal- und Sachaufwands (Ausschreibung, Vergabe, Organisation der Essensausgabe, Reinigung)</w:t>
      </w:r>
    </w:p>
    <w:p w:rsidR="00547A8B" w:rsidRPr="006A4F69" w:rsidRDefault="00547A8B" w:rsidP="006457F2">
      <w:pPr>
        <w:numPr>
          <w:ilvl w:val="1"/>
          <w:numId w:val="13"/>
        </w:numPr>
        <w:spacing w:after="240"/>
        <w:ind w:left="567" w:hanging="141"/>
        <w:contextualSpacing/>
        <w:rPr>
          <w:szCs w:val="18"/>
        </w:rPr>
      </w:pPr>
      <w:r w:rsidRPr="006A4F69">
        <w:rPr>
          <w:szCs w:val="18"/>
        </w:rPr>
        <w:t>Bereitstellung und Fortbildung des nichtlehrenden Personals</w:t>
      </w:r>
    </w:p>
    <w:p w:rsidR="00547A8B" w:rsidRPr="006A4F69" w:rsidRDefault="00547A8B" w:rsidP="006457F2">
      <w:pPr>
        <w:numPr>
          <w:ilvl w:val="1"/>
          <w:numId w:val="13"/>
        </w:numPr>
        <w:spacing w:after="240"/>
        <w:ind w:left="567" w:hanging="141"/>
        <w:contextualSpacing/>
        <w:rPr>
          <w:szCs w:val="18"/>
        </w:rPr>
      </w:pPr>
      <w:r w:rsidRPr="006A4F69">
        <w:rPr>
          <w:szCs w:val="18"/>
        </w:rPr>
        <w:t>Abwicklung von Versicherungsangelegenheiten</w:t>
      </w:r>
    </w:p>
    <w:p w:rsidR="00547A8B" w:rsidRPr="006A4F69" w:rsidRDefault="00547A8B" w:rsidP="006457F2">
      <w:pPr>
        <w:numPr>
          <w:ilvl w:val="1"/>
          <w:numId w:val="13"/>
        </w:numPr>
        <w:spacing w:after="240"/>
        <w:ind w:left="567" w:hanging="141"/>
        <w:contextualSpacing/>
        <w:rPr>
          <w:szCs w:val="18"/>
        </w:rPr>
      </w:pPr>
      <w:r w:rsidRPr="006A4F69">
        <w:rPr>
          <w:szCs w:val="18"/>
        </w:rPr>
        <w:t>Öffentlichkeitsarbeit</w:t>
      </w:r>
      <w:r w:rsidR="004B6EBF" w:rsidRPr="006A4F69">
        <w:rPr>
          <w:szCs w:val="18"/>
        </w:rPr>
        <w:t> </w:t>
      </w:r>
      <w:r w:rsidRPr="006A4F69">
        <w:rPr>
          <w:szCs w:val="18"/>
        </w:rPr>
        <w:t>/</w:t>
      </w:r>
      <w:r w:rsidR="004B6EBF" w:rsidRPr="006A4F69">
        <w:rPr>
          <w:szCs w:val="18"/>
        </w:rPr>
        <w:t> </w:t>
      </w:r>
      <w:r w:rsidRPr="006A4F69">
        <w:rPr>
          <w:szCs w:val="18"/>
        </w:rPr>
        <w:t>Beratung</w:t>
      </w:r>
      <w:r w:rsidR="004B6EBF" w:rsidRPr="006A4F69">
        <w:rPr>
          <w:szCs w:val="18"/>
        </w:rPr>
        <w:t> </w:t>
      </w:r>
      <w:r w:rsidRPr="006A4F69">
        <w:rPr>
          <w:szCs w:val="18"/>
        </w:rPr>
        <w:t>/</w:t>
      </w:r>
      <w:r w:rsidR="004B6EBF" w:rsidRPr="006A4F69">
        <w:rPr>
          <w:szCs w:val="18"/>
        </w:rPr>
        <w:t> </w:t>
      </w:r>
      <w:r w:rsidRPr="006A4F69">
        <w:rPr>
          <w:szCs w:val="18"/>
        </w:rPr>
        <w:t>Auskünfte</w:t>
      </w:r>
    </w:p>
    <w:p w:rsidR="00547A8B" w:rsidRPr="006A4F69" w:rsidRDefault="00547A8B" w:rsidP="006457F2">
      <w:pPr>
        <w:numPr>
          <w:ilvl w:val="1"/>
          <w:numId w:val="13"/>
        </w:numPr>
        <w:spacing w:after="240"/>
        <w:ind w:left="567" w:hanging="141"/>
        <w:contextualSpacing/>
        <w:rPr>
          <w:szCs w:val="18"/>
        </w:rPr>
      </w:pPr>
      <w:r w:rsidRPr="006A4F69">
        <w:rPr>
          <w:szCs w:val="18"/>
        </w:rPr>
        <w:t>Durchführung von Veranstaltungen</w:t>
      </w:r>
    </w:p>
    <w:p w:rsidR="00547A8B" w:rsidRPr="00F100DA" w:rsidRDefault="00547A8B" w:rsidP="00547A8B">
      <w:pPr>
        <w:pStyle w:val="Kennzahlen"/>
        <w:spacing w:after="0"/>
        <w:rPr>
          <w:color w:val="000000"/>
        </w:rPr>
      </w:pPr>
    </w:p>
    <w:p w:rsidR="00547A8B" w:rsidRPr="00F100DA" w:rsidRDefault="00D17B03" w:rsidP="00547A8B">
      <w:pPr>
        <w:pStyle w:val="Kennzahlen"/>
        <w:rPr>
          <w:b/>
          <w:color w:val="000000"/>
        </w:rPr>
      </w:pPr>
      <w:r w:rsidRPr="00942974">
        <w:rPr>
          <w:color w:val="000000"/>
        </w:rPr>
        <w:t>Allgemeine</w:t>
      </w:r>
      <w:r w:rsidRPr="00F100DA">
        <w:rPr>
          <w:b/>
          <w:color w:val="000000"/>
        </w:rPr>
        <w:t xml:space="preserve"> </w:t>
      </w:r>
      <w:r w:rsidRPr="00942974">
        <w:rPr>
          <w:color w:val="000000"/>
        </w:rPr>
        <w:t>Ziele</w:t>
      </w:r>
      <w:r w:rsidRPr="00F100DA">
        <w:rPr>
          <w:b/>
          <w:color w:val="000000"/>
        </w:rPr>
        <w:t xml:space="preserve"> / </w:t>
      </w:r>
      <w:r w:rsidRPr="00942974">
        <w:rPr>
          <w:color w:val="000000"/>
        </w:rPr>
        <w:t>Auftragsgrundlage</w:t>
      </w:r>
      <w:r w:rsidRPr="00F100DA">
        <w:rPr>
          <w:b/>
          <w:color w:val="000000"/>
        </w:rPr>
        <w:t>:</w:t>
      </w:r>
    </w:p>
    <w:p w:rsidR="00547A8B" w:rsidRPr="00F100DA" w:rsidRDefault="00547A8B" w:rsidP="00547A8B">
      <w:pPr>
        <w:pStyle w:val="Textkrper3"/>
        <w:tabs>
          <w:tab w:val="clear" w:pos="1134"/>
        </w:tabs>
        <w:autoSpaceDE/>
        <w:autoSpaceDN/>
        <w:adjustRightInd/>
        <w:rPr>
          <w:color w:val="000000"/>
        </w:rPr>
      </w:pPr>
      <w:r w:rsidRPr="00F100DA">
        <w:rPr>
          <w:rFonts w:cs="Times New Roman"/>
          <w:noProof w:val="0"/>
          <w:color w:val="000000"/>
          <w:szCs w:val="20"/>
        </w:rPr>
        <w:t>Sicherstellung und Weiterentwicklung eines bedarfsgerechten schulischen Angeb</w:t>
      </w:r>
      <w:r w:rsidR="00316D1D" w:rsidRPr="00F100DA">
        <w:rPr>
          <w:rFonts w:cs="Times New Roman"/>
          <w:noProof w:val="0"/>
          <w:color w:val="000000"/>
          <w:szCs w:val="20"/>
        </w:rPr>
        <w:t>ots</w:t>
      </w:r>
    </w:p>
    <w:p w:rsidR="00547A8B" w:rsidRPr="00F100DA" w:rsidRDefault="00547A8B" w:rsidP="00547A8B">
      <w:pPr>
        <w:rPr>
          <w:color w:val="00000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24" w:name="_Toc470685303"/>
      <w:r w:rsidRPr="00F100DA">
        <w:t>21.10.01</w:t>
      </w:r>
      <w:r w:rsidRPr="00F100DA">
        <w:tab/>
        <w:t xml:space="preserve">Grundschulen </w:t>
      </w:r>
      <w:r w:rsidR="00A3662A" w:rsidRPr="00F100DA">
        <w:t>und Schulverbünde mit Gemeinschaftsschulen mit Überwiegen der Grundschule</w:t>
      </w:r>
      <w:bookmarkEnd w:id="224"/>
    </w:p>
    <w:p w:rsidR="00547A8B" w:rsidRPr="00F100DA" w:rsidRDefault="00547A8B" w:rsidP="00547A8B">
      <w:pPr>
        <w:pStyle w:val="Kurzbeschreibung"/>
        <w:rPr>
          <w:color w:val="000000"/>
        </w:rPr>
      </w:pPr>
      <w:r w:rsidRPr="00F100DA">
        <w:rPr>
          <w:color w:val="000000"/>
        </w:rPr>
        <w:t>Kurzbeschreibung:</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Grundschule (einschl. der Grundschulförderklassen) bildet als Primärstufe den für alle schulpflichtigen und schulfähigen Kinder gemeinsamen Unterbau des Schulwesens</w:t>
      </w:r>
      <w:r w:rsidR="006A4F69">
        <w:rPr>
          <w:rFonts w:cs="Times New Roman"/>
          <w:noProof w:val="0"/>
          <w:color w:val="000000"/>
          <w:szCs w:val="20"/>
        </w:rPr>
        <w:t>;</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Im Rahmen der verlässlichen Grundschule gehört zu den Leistungen des Schulträgers die außerschulische Betreuung vor und nach dem Unterricht innerhalb gewisser Kernzeiten gegen Entgelt durch freizeitbezogene und spielerische Aktivitäten</w:t>
      </w:r>
      <w:r w:rsidR="006A4F69">
        <w:rPr>
          <w:rFonts w:cs="Times New Roman"/>
          <w:noProof w:val="0"/>
          <w:color w:val="000000"/>
          <w:szCs w:val="20"/>
        </w:rPr>
        <w:t>;</w:t>
      </w:r>
    </w:p>
    <w:p w:rsidR="00673D8C" w:rsidRPr="00F100DA" w:rsidRDefault="00673D8C" w:rsidP="00673D8C">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 xml:space="preserve">Dazu gehören auch Grundschulen und Gemeinschaftsschulen in einem Schulverbund, wenn zum Stichtag der Schulstatistik des Vorjahres die Zahl der Grundschüler/-innen im Schulverbund überwogen hat </w:t>
      </w:r>
    </w:p>
    <w:p w:rsidR="00673D8C" w:rsidRPr="00F100DA" w:rsidRDefault="00673D8C" w:rsidP="00547A8B">
      <w:pPr>
        <w:pStyle w:val="Textkrper3"/>
        <w:tabs>
          <w:tab w:val="clear" w:pos="1134"/>
        </w:tabs>
        <w:autoSpaceDE/>
        <w:autoSpaceDN/>
        <w:adjustRightInd/>
        <w:rPr>
          <w:rFonts w:cs="Times New Roman"/>
          <w:noProof w:val="0"/>
          <w:color w:val="000000"/>
          <w:szCs w:val="2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color w:val="000000"/>
        </w:rPr>
      </w:pPr>
      <w:r w:rsidRPr="00F100DA">
        <w:rPr>
          <w:rFonts w:cs="Times New Roman"/>
          <w:noProof w:val="0"/>
          <w:color w:val="000000"/>
          <w:szCs w:val="20"/>
        </w:rPr>
        <w:t>Sicherstellung und Weiterentwicklung eines bedarfsgerechten Grundschulangebots</w:t>
      </w:r>
    </w:p>
    <w:p w:rsidR="00547A8B" w:rsidRPr="00F100DA" w:rsidRDefault="00547A8B" w:rsidP="00547A8B">
      <w:pPr>
        <w:rPr>
          <w:color w:val="00000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25" w:name="_Toc470685304"/>
      <w:r w:rsidRPr="00F100DA">
        <w:t>21.10.02</w:t>
      </w:r>
      <w:r w:rsidRPr="00F100DA">
        <w:tab/>
        <w:t>Haupt- und Werkrealschulen</w:t>
      </w:r>
      <w:r w:rsidR="00A3662A" w:rsidRPr="00F100DA">
        <w:t xml:space="preserve"> und Schulverbünde mit Gemeinschaftsschulen mit Überwiegen der Haupt- und Werkrealschulen</w:t>
      </w:r>
      <w:bookmarkEnd w:id="225"/>
    </w:p>
    <w:p w:rsidR="00547A8B" w:rsidRPr="00F100DA" w:rsidRDefault="00547A8B" w:rsidP="00547A8B">
      <w:pPr>
        <w:pStyle w:val="Kurzbeschreibung"/>
        <w:rPr>
          <w:color w:val="000000"/>
        </w:rPr>
      </w:pPr>
      <w:r w:rsidRPr="00F100DA">
        <w:rPr>
          <w:color w:val="000000"/>
        </w:rPr>
        <w:t>Kurzbeschreibung:</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Haupt- und die Werkrealschule sind weiterführende Schulen, in denen Schulabschlüsse bis zum Mittleren Bildungsabschluss erworben werden können</w:t>
      </w:r>
      <w:r w:rsidR="006A4F69">
        <w:rPr>
          <w:rFonts w:cs="Times New Roman"/>
          <w:noProof w:val="0"/>
          <w:color w:val="000000"/>
          <w:szCs w:val="20"/>
        </w:rPr>
        <w:t>;</w:t>
      </w:r>
    </w:p>
    <w:p w:rsidR="00673D8C" w:rsidRPr="00F100DA" w:rsidRDefault="00673D8C" w:rsidP="00673D8C">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 xml:space="preserve">Dazu gehören auch Haupt- und Werkrealschulen und Gemeinschaftsschulen in einem Schulverbund, wenn zum Stichtag der Schulstatistik des Vorjahres die Zahl der Haupt- und Werkrealschüler/-innen im Schulverbund überwogen hat. </w:t>
      </w:r>
    </w:p>
    <w:p w:rsidR="00673D8C" w:rsidRPr="00F100DA" w:rsidRDefault="00673D8C" w:rsidP="00547A8B">
      <w:pPr>
        <w:pStyle w:val="Textkrper3"/>
        <w:tabs>
          <w:tab w:val="clear" w:pos="1134"/>
        </w:tabs>
        <w:autoSpaceDE/>
        <w:autoSpaceDN/>
        <w:adjustRightInd/>
        <w:rPr>
          <w:rFonts w:cs="Times New Roman"/>
          <w:noProof w:val="0"/>
          <w:color w:val="000000"/>
          <w:szCs w:val="2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Sicherstellung und Weiterentwicklung eines bedarfsgerechten Haupt- und Werkrealschulangebots</w:t>
      </w:r>
    </w:p>
    <w:p w:rsidR="00547A8B" w:rsidRPr="00F100DA" w:rsidRDefault="00547A8B" w:rsidP="00547A8B">
      <w:pPr>
        <w:pStyle w:val="Textkrper3"/>
        <w:tabs>
          <w:tab w:val="clear" w:pos="1134"/>
        </w:tabs>
        <w:autoSpaceDE/>
        <w:autoSpaceDN/>
        <w:adjustRightInd/>
        <w:rPr>
          <w:rFonts w:cs="Times New Roman"/>
          <w:noProof w:val="0"/>
          <w:color w:val="000000"/>
          <w:szCs w:val="2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26" w:name="_Toc470685305"/>
      <w:r w:rsidRPr="00F100DA">
        <w:t>21.10.03</w:t>
      </w:r>
      <w:r w:rsidRPr="00F100DA">
        <w:tab/>
        <w:t>Grund-, Haupt- und Werkrealschulen (Schulverbund)</w:t>
      </w:r>
      <w:bookmarkEnd w:id="226"/>
    </w:p>
    <w:p w:rsidR="00547A8B" w:rsidRPr="00F100DA" w:rsidRDefault="00547A8B" w:rsidP="00547A8B">
      <w:pPr>
        <w:pStyle w:val="Kurzbeschreibung"/>
        <w:rPr>
          <w:color w:val="000000"/>
        </w:rPr>
      </w:pPr>
      <w:r w:rsidRPr="00F100DA">
        <w:rPr>
          <w:color w:val="000000"/>
        </w:rPr>
        <w:t>Kurzbeschreibung:</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Organisatorische Verbindung/Zusammenfassung von Grund-, Haupt- und Werkrealschulen in eine</w:t>
      </w:r>
      <w:r w:rsidR="00AE5E43" w:rsidRPr="00F100DA">
        <w:rPr>
          <w:rFonts w:cs="Times New Roman"/>
          <w:noProof w:val="0"/>
          <w:color w:val="000000"/>
          <w:szCs w:val="20"/>
        </w:rPr>
        <w:t>m S</w:t>
      </w:r>
      <w:r w:rsidRPr="00F100DA">
        <w:rPr>
          <w:rFonts w:cs="Times New Roman"/>
          <w:noProof w:val="0"/>
          <w:color w:val="000000"/>
          <w:szCs w:val="20"/>
        </w:rPr>
        <w:t>chul</w:t>
      </w:r>
      <w:r w:rsidR="00AE5E43" w:rsidRPr="00F100DA">
        <w:rPr>
          <w:rFonts w:cs="Times New Roman"/>
          <w:noProof w:val="0"/>
          <w:color w:val="000000"/>
          <w:szCs w:val="20"/>
        </w:rPr>
        <w:t>verbund</w:t>
      </w:r>
    </w:p>
    <w:p w:rsidR="00547A8B" w:rsidRPr="00F100DA" w:rsidRDefault="00547A8B" w:rsidP="00547A8B">
      <w:pPr>
        <w:rPr>
          <w:color w:val="00000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Sicherstellung und Weiterentwicklung eines bedarfsgerechten Grund-, Haupt- und Werkrealschulangebots</w:t>
      </w:r>
    </w:p>
    <w:p w:rsidR="00547A8B" w:rsidRPr="00F100DA" w:rsidRDefault="00547A8B" w:rsidP="00547A8B">
      <w:pPr>
        <w:pStyle w:val="Kopfzeile"/>
        <w:tabs>
          <w:tab w:val="clear" w:pos="4536"/>
          <w:tab w:val="clear" w:pos="9072"/>
        </w:tabs>
        <w:rPr>
          <w:noProof/>
          <w:color w:val="00000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27" w:name="_Toc470685306"/>
      <w:r w:rsidRPr="00F100DA">
        <w:t>21.10.04</w:t>
      </w:r>
      <w:r w:rsidRPr="00F100DA">
        <w:tab/>
        <w:t>Realschulen</w:t>
      </w:r>
      <w:r w:rsidR="00A3662A" w:rsidRPr="00F100DA">
        <w:t xml:space="preserve"> und Schulverbünde mit Gemeinschaftsschulen mit Überwiegen der Realschulen</w:t>
      </w:r>
      <w:bookmarkEnd w:id="227"/>
    </w:p>
    <w:p w:rsidR="00547A8B" w:rsidRPr="00F100DA" w:rsidRDefault="00547A8B" w:rsidP="00547A8B">
      <w:pPr>
        <w:pStyle w:val="Kurzbeschreibung"/>
        <w:rPr>
          <w:color w:val="000000"/>
        </w:rPr>
      </w:pPr>
      <w:r w:rsidRPr="00F100DA">
        <w:rPr>
          <w:color w:val="000000"/>
        </w:rPr>
        <w:t>Kurzbeschreibung:</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Realschule ist eine weiterführende Schule, in der ein Realschulabschluss erworben werden kann</w:t>
      </w:r>
      <w:r w:rsidR="006A4F69">
        <w:rPr>
          <w:rFonts w:cs="Times New Roman"/>
          <w:noProof w:val="0"/>
          <w:color w:val="000000"/>
          <w:szCs w:val="20"/>
        </w:rPr>
        <w:t>;</w:t>
      </w:r>
    </w:p>
    <w:p w:rsidR="00673D8C" w:rsidRPr="00F100DA" w:rsidRDefault="00673D8C" w:rsidP="00673D8C">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Dazu gehören auch Realschulen und Gemeinschaftsschulen in einem Schulverbund, wenn zum Stichtag der Schulstatistik des Vorjahres die Zahl der Realschüler/-innen im Schulverbund überwogen hat</w:t>
      </w:r>
    </w:p>
    <w:p w:rsidR="00673D8C" w:rsidRPr="00F100DA" w:rsidRDefault="00673D8C" w:rsidP="00547A8B">
      <w:pPr>
        <w:pStyle w:val="Textkrper3"/>
        <w:tabs>
          <w:tab w:val="clear" w:pos="1134"/>
        </w:tabs>
        <w:autoSpaceDE/>
        <w:autoSpaceDN/>
        <w:adjustRightInd/>
        <w:rPr>
          <w:rFonts w:cs="Times New Roman"/>
          <w:noProof w:val="0"/>
          <w:color w:val="000000"/>
          <w:szCs w:val="2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Sicherstellung und Weiterentwicklung eines bedarfsgerechten Realschulangebots</w:t>
      </w:r>
    </w:p>
    <w:p w:rsidR="00547A8B" w:rsidRPr="00F100DA" w:rsidRDefault="00547A8B" w:rsidP="00547A8B">
      <w:pPr>
        <w:rPr>
          <w:noProof/>
          <w:color w:val="00000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28" w:name="_Toc470685307"/>
      <w:r w:rsidRPr="00F100DA">
        <w:t>21.10.05</w:t>
      </w:r>
      <w:r w:rsidRPr="00F100DA">
        <w:tab/>
        <w:t>Realschulen</w:t>
      </w:r>
      <w:r w:rsidR="00A3662A" w:rsidRPr="00F100DA">
        <w:t xml:space="preserve"> und</w:t>
      </w:r>
      <w:r w:rsidR="008B505C">
        <w:t xml:space="preserve"> </w:t>
      </w:r>
      <w:r w:rsidRPr="00F100DA">
        <w:t>Grund-, Haupt- und Werkrealschulen</w:t>
      </w:r>
      <w:r w:rsidR="00A3662A" w:rsidRPr="00F100DA">
        <w:t xml:space="preserve"> (Schulverbund)</w:t>
      </w:r>
      <w:bookmarkEnd w:id="228"/>
    </w:p>
    <w:p w:rsidR="00547A8B" w:rsidRPr="00F100DA" w:rsidRDefault="00547A8B" w:rsidP="00547A8B">
      <w:pPr>
        <w:pStyle w:val="Kurzbeschreibung"/>
        <w:rPr>
          <w:color w:val="000000"/>
        </w:rPr>
      </w:pPr>
      <w:r w:rsidRPr="00F100DA">
        <w:rPr>
          <w:color w:val="000000"/>
        </w:rPr>
        <w:t>Kurzbeschreibung:</w:t>
      </w:r>
    </w:p>
    <w:p w:rsidR="00547A8B" w:rsidRPr="00F100DA" w:rsidRDefault="00AE5E43"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 xml:space="preserve">Organisatorische Verbindung/Zusammenfassung </w:t>
      </w:r>
      <w:r w:rsidR="00547A8B" w:rsidRPr="00F100DA">
        <w:rPr>
          <w:rFonts w:cs="Times New Roman"/>
          <w:noProof w:val="0"/>
          <w:color w:val="000000"/>
          <w:szCs w:val="20"/>
        </w:rPr>
        <w:t>einer Realschule mit Grund-, Haupt- und Werkrealschule</w:t>
      </w:r>
      <w:r w:rsidRPr="00F100DA">
        <w:rPr>
          <w:rFonts w:cs="Times New Roman"/>
          <w:noProof w:val="0"/>
          <w:color w:val="000000"/>
          <w:szCs w:val="20"/>
        </w:rPr>
        <w:t xml:space="preserve"> in einem Schulverbund</w:t>
      </w:r>
    </w:p>
    <w:p w:rsidR="00547A8B" w:rsidRPr="00F100DA" w:rsidRDefault="00547A8B" w:rsidP="00547A8B">
      <w:pPr>
        <w:pStyle w:val="Textkrper3"/>
        <w:tabs>
          <w:tab w:val="clear" w:pos="1134"/>
        </w:tabs>
        <w:autoSpaceDE/>
        <w:autoSpaceDN/>
        <w:adjustRightInd/>
        <w:ind w:left="108" w:hanging="108"/>
        <w:rPr>
          <w:rFonts w:cs="Times New Roman"/>
          <w:noProof w:val="0"/>
          <w:color w:val="000000"/>
          <w:szCs w:val="2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color w:val="000000"/>
        </w:rPr>
      </w:pPr>
      <w:r w:rsidRPr="00F100DA">
        <w:rPr>
          <w:rFonts w:cs="Times New Roman"/>
          <w:noProof w:val="0"/>
          <w:color w:val="000000"/>
          <w:szCs w:val="20"/>
        </w:rPr>
        <w:t>Sicherstellung und Weiterentwicklung eines bedarfsgerechten Grund-, Haupt-, Werkreal- und Realschulangebots</w:t>
      </w:r>
    </w:p>
    <w:p w:rsidR="00547A8B" w:rsidRPr="00F100DA" w:rsidRDefault="00547A8B" w:rsidP="00547A8B">
      <w:pPr>
        <w:pStyle w:val="Spiegelstrich"/>
        <w:numPr>
          <w:ilvl w:val="0"/>
          <w:numId w:val="0"/>
        </w:numPr>
        <w:tabs>
          <w:tab w:val="left" w:pos="142"/>
          <w:tab w:val="left" w:pos="567"/>
        </w:tabs>
        <w:ind w:left="567" w:hanging="567"/>
        <w:rPr>
          <w:color w:val="00000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29" w:name="_Toc470685308"/>
      <w:r w:rsidRPr="00F100DA">
        <w:t>21.10.06</w:t>
      </w:r>
      <w:r w:rsidRPr="00F100DA">
        <w:tab/>
        <w:t>Gymnasien</w:t>
      </w:r>
      <w:r w:rsidR="00A3662A" w:rsidRPr="00F100DA">
        <w:t xml:space="preserve"> und Schulverbünde mit Gymnasien außer Schulverbünde nach 21.10.10</w:t>
      </w:r>
      <w:bookmarkEnd w:id="229"/>
    </w:p>
    <w:p w:rsidR="00547A8B" w:rsidRPr="00F100DA" w:rsidRDefault="00547A8B" w:rsidP="00547A8B">
      <w:pPr>
        <w:pStyle w:val="Kurzbeschreibung"/>
        <w:rPr>
          <w:color w:val="000000"/>
        </w:rPr>
      </w:pPr>
      <w:r w:rsidRPr="00F100DA">
        <w:rPr>
          <w:color w:val="000000"/>
        </w:rPr>
        <w:t>Kurzbeschreibung:</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Das Gymnasium ist eine weiterführende Schule, in der Bildungsabschlüsse bis zur Hochschulreife erworben werden können</w:t>
      </w:r>
      <w:r w:rsidR="006A4F69">
        <w:rPr>
          <w:rFonts w:cs="Times New Roman"/>
          <w:noProof w:val="0"/>
          <w:color w:val="000000"/>
          <w:szCs w:val="20"/>
        </w:rPr>
        <w:t>;</w:t>
      </w:r>
      <w:r w:rsidRPr="00F100DA">
        <w:rPr>
          <w:rFonts w:cs="Times New Roman"/>
          <w:noProof w:val="0"/>
          <w:color w:val="000000"/>
          <w:szCs w:val="20"/>
        </w:rPr>
        <w:t xml:space="preserve"> </w:t>
      </w:r>
    </w:p>
    <w:p w:rsidR="00547A8B" w:rsidRPr="00F100DA" w:rsidRDefault="00781D41" w:rsidP="005255EA">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w:t>
      </w:r>
      <w:r w:rsidR="00E561CC" w:rsidRPr="00F100DA">
        <w:rPr>
          <w:rFonts w:cs="Times New Roman"/>
          <w:noProof w:val="0"/>
          <w:color w:val="000000"/>
          <w:szCs w:val="20"/>
        </w:rPr>
        <w:t xml:space="preserve">as Gymnasium </w:t>
      </w:r>
      <w:r w:rsidRPr="00F100DA">
        <w:rPr>
          <w:rFonts w:cs="Times New Roman"/>
          <w:noProof w:val="0"/>
          <w:color w:val="000000"/>
          <w:szCs w:val="20"/>
        </w:rPr>
        <w:t>kann auch in einem Schulverbund mit</w:t>
      </w:r>
      <w:r w:rsidR="00547A8B" w:rsidRPr="00F100DA">
        <w:rPr>
          <w:rFonts w:cs="Times New Roman"/>
          <w:noProof w:val="0"/>
          <w:color w:val="000000"/>
          <w:szCs w:val="20"/>
        </w:rPr>
        <w:t xml:space="preserve"> weiteren Schularten</w:t>
      </w:r>
      <w:r w:rsidR="00E561CC" w:rsidRPr="00F100DA">
        <w:rPr>
          <w:rFonts w:cs="Times New Roman"/>
          <w:noProof w:val="0"/>
          <w:color w:val="000000"/>
          <w:szCs w:val="20"/>
        </w:rPr>
        <w:t xml:space="preserve"> zusammengefasst werden</w:t>
      </w:r>
      <w:r w:rsidR="006A4F69">
        <w:rPr>
          <w:rFonts w:cs="Times New Roman"/>
          <w:noProof w:val="0"/>
          <w:color w:val="000000"/>
          <w:szCs w:val="20"/>
        </w:rPr>
        <w:t>;</w:t>
      </w:r>
    </w:p>
    <w:p w:rsidR="00673D8C" w:rsidRPr="00F100DA" w:rsidRDefault="00673D8C" w:rsidP="005255EA">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Schulverbünde von Gymnasien mit Gemeinschaftsschulen, mit einem Überwiegen der Gemeinschaftsschule zum Stichtag der Schulstatistik des Vorjahres, sind bei Produkt 21.10.10 nachzuweisen.</w:t>
      </w:r>
    </w:p>
    <w:p w:rsidR="008A6F64" w:rsidRPr="00F100DA" w:rsidRDefault="008A6F64" w:rsidP="00547A8B">
      <w:pPr>
        <w:pStyle w:val="Ziele"/>
        <w:rPr>
          <w:color w:val="00000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color w:val="000000"/>
        </w:rPr>
      </w:pPr>
      <w:r w:rsidRPr="00F100DA">
        <w:rPr>
          <w:rFonts w:cs="Times New Roman"/>
          <w:noProof w:val="0"/>
          <w:color w:val="000000"/>
          <w:szCs w:val="20"/>
        </w:rPr>
        <w:t>Sicherstellung und Weiterentwicklung eines bedarfsgerechten Gymnasialangebots.</w:t>
      </w:r>
      <w:r w:rsidR="008A6F64" w:rsidRPr="00F100DA">
        <w:rPr>
          <w:rFonts w:cs="Times New Roman"/>
          <w:noProof w:val="0"/>
          <w:color w:val="000000"/>
          <w:szCs w:val="20"/>
        </w:rPr>
        <w:t xml:space="preserve"> bzw. Angebots im Schulverbund</w:t>
      </w:r>
    </w:p>
    <w:p w:rsidR="00547A8B" w:rsidRPr="00F100DA" w:rsidRDefault="00547A8B" w:rsidP="00547A8B">
      <w:pPr>
        <w:pStyle w:val="Spiegelstrich"/>
        <w:numPr>
          <w:ilvl w:val="0"/>
          <w:numId w:val="0"/>
        </w:numPr>
        <w:tabs>
          <w:tab w:val="left" w:pos="142"/>
          <w:tab w:val="left" w:pos="567"/>
        </w:tabs>
        <w:ind w:left="567" w:hanging="567"/>
        <w:rPr>
          <w:color w:val="000000"/>
        </w:rPr>
      </w:pP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30" w:name="_Toc470685309"/>
      <w:r w:rsidRPr="00F100DA">
        <w:t>21.10.09</w:t>
      </w:r>
      <w:r w:rsidRPr="00F100DA">
        <w:tab/>
        <w:t>Gesamtschulen</w:t>
      </w:r>
      <w:bookmarkEnd w:id="230"/>
    </w:p>
    <w:p w:rsidR="00547A8B" w:rsidRPr="00F100DA" w:rsidRDefault="00547A8B" w:rsidP="00547A8B">
      <w:pPr>
        <w:pStyle w:val="Kurzbeschreibung"/>
        <w:rPr>
          <w:color w:val="000000"/>
        </w:rPr>
      </w:pPr>
      <w:r w:rsidRPr="00F100DA">
        <w:rPr>
          <w:color w:val="000000"/>
        </w:rPr>
        <w:t>Kurzbeschreibung:</w:t>
      </w:r>
    </w:p>
    <w:p w:rsidR="006A4F69"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Schule bietet alle Schulabschlüsse des dreigliedrigen Schulsystems</w:t>
      </w:r>
      <w:r w:rsidR="006A4F69">
        <w:rPr>
          <w:rFonts w:cs="Times New Roman"/>
          <w:noProof w:val="0"/>
          <w:color w:val="000000"/>
          <w:szCs w:val="20"/>
        </w:rPr>
        <w:t>;</w:t>
      </w:r>
      <w:r w:rsidR="006A4F69" w:rsidRPr="00F100DA">
        <w:rPr>
          <w:rFonts w:cs="Times New Roman"/>
          <w:noProof w:val="0"/>
          <w:color w:val="000000"/>
          <w:szCs w:val="20"/>
        </w:rPr>
        <w:t xml:space="preserve"> </w:t>
      </w:r>
    </w:p>
    <w:p w:rsidR="006A4F69"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Der entscheidende Unterschied zu anderen Schulen ist, dass die Entscheidung über den Schulabschluss möglichst lange offengehalten wird</w:t>
      </w:r>
      <w:r w:rsidR="006A4F69">
        <w:rPr>
          <w:rFonts w:cs="Times New Roman"/>
          <w:noProof w:val="0"/>
          <w:color w:val="000000"/>
          <w:szCs w:val="20"/>
        </w:rPr>
        <w:t>;</w:t>
      </w:r>
      <w:r w:rsidRPr="00F100DA">
        <w:rPr>
          <w:rFonts w:cs="Times New Roman"/>
          <w:noProof w:val="0"/>
          <w:color w:val="000000"/>
          <w:szCs w:val="20"/>
        </w:rPr>
        <w:t xml:space="preserve"> </w:t>
      </w:r>
    </w:p>
    <w:p w:rsidR="006A4F69"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Sie fällt erst am Ende des 8. Schuljahres</w:t>
      </w:r>
      <w:r w:rsidR="006A4F69">
        <w:rPr>
          <w:rFonts w:cs="Times New Roman"/>
          <w:noProof w:val="0"/>
          <w:color w:val="000000"/>
          <w:szCs w:val="20"/>
        </w:rPr>
        <w:t>;</w:t>
      </w:r>
      <w:r w:rsidRPr="00F100DA">
        <w:rPr>
          <w:rFonts w:cs="Times New Roman"/>
          <w:noProof w:val="0"/>
          <w:color w:val="000000"/>
          <w:szCs w:val="20"/>
        </w:rPr>
        <w:t xml:space="preserve"> </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Schule ist eine Ganztagsschule (Leistungen mit erweitertem pädagogischen Betreuungsangebot und Freizeitgestaltung)</w:t>
      </w:r>
    </w:p>
    <w:p w:rsidR="00547A8B" w:rsidRPr="00F100DA" w:rsidRDefault="00547A8B" w:rsidP="00547A8B">
      <w:pPr>
        <w:rPr>
          <w:color w:val="00000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color w:val="000000"/>
        </w:rPr>
      </w:pPr>
      <w:r w:rsidRPr="00F100DA">
        <w:rPr>
          <w:color w:val="000000"/>
        </w:rPr>
        <w:t>Sicherstellung und Weiterentwicklung eines bedarfsgerechten Angebots</w:t>
      </w:r>
    </w:p>
    <w:p w:rsidR="00547A8B" w:rsidRPr="00F100DA" w:rsidRDefault="00547A8B" w:rsidP="00547A8B">
      <w:pPr>
        <w:pStyle w:val="Spiegelstrich"/>
        <w:numPr>
          <w:ilvl w:val="0"/>
          <w:numId w:val="0"/>
        </w:numPr>
        <w:tabs>
          <w:tab w:val="left" w:pos="142"/>
          <w:tab w:val="left" w:pos="567"/>
        </w:tabs>
        <w:ind w:left="567" w:hanging="567"/>
        <w:rPr>
          <w:color w:val="000000"/>
        </w:rPr>
      </w:pPr>
    </w:p>
    <w:p w:rsidR="00CC6F68" w:rsidRDefault="00CC6F68">
      <w:pPr>
        <w:rPr>
          <w:rFonts w:cs="Arial"/>
          <w:color w:val="000000"/>
          <w:sz w:val="20"/>
          <w:szCs w:val="26"/>
        </w:rPr>
      </w:pPr>
      <w:r>
        <w:rPr>
          <w:color w:val="000000"/>
        </w:rPr>
        <w:br w:type="page"/>
      </w:r>
    </w:p>
    <w:p w:rsidR="00547A8B" w:rsidRPr="00B512FB" w:rsidRDefault="00547A8B" w:rsidP="00B512FB">
      <w:pPr>
        <w:rPr>
          <w:sz w:val="20"/>
          <w:szCs w:val="20"/>
        </w:rPr>
      </w:pPr>
      <w:r w:rsidRPr="00B512FB">
        <w:rPr>
          <w:sz w:val="20"/>
          <w:szCs w:val="20"/>
        </w:rPr>
        <w:t>Produkt:</w:t>
      </w:r>
    </w:p>
    <w:p w:rsidR="00547A8B" w:rsidRPr="00F100DA" w:rsidRDefault="00547A8B" w:rsidP="004A7D69">
      <w:pPr>
        <w:pStyle w:val="berschrift3"/>
      </w:pPr>
      <w:bookmarkStart w:id="231" w:name="_Toc470685310"/>
      <w:r w:rsidRPr="00F100DA">
        <w:t>21.10.10</w:t>
      </w:r>
      <w:r w:rsidRPr="00F100DA">
        <w:tab/>
        <w:t>Gemeinschaftsschulen</w:t>
      </w:r>
      <w:r w:rsidR="00A3662A" w:rsidRPr="00F100DA">
        <w:t xml:space="preserve"> und Schulverbünde mit Überwiegen der Gemeinschaftsschule </w:t>
      </w:r>
      <w:r w:rsidR="002D6997" w:rsidRPr="00F100DA">
        <w:t xml:space="preserve">in der </w:t>
      </w:r>
      <w:r w:rsidR="00A3662A" w:rsidRPr="00F100DA">
        <w:t>Se</w:t>
      </w:r>
      <w:r w:rsidR="002D6997" w:rsidRPr="00F100DA">
        <w:t>kundars</w:t>
      </w:r>
      <w:r w:rsidR="00A3662A" w:rsidRPr="00F100DA">
        <w:t>tufe</w:t>
      </w:r>
      <w:bookmarkEnd w:id="231"/>
      <w:r w:rsidRPr="00F100DA">
        <w:t xml:space="preserve"> </w:t>
      </w:r>
    </w:p>
    <w:p w:rsidR="00547A8B" w:rsidRPr="00F100DA" w:rsidRDefault="00547A8B" w:rsidP="00547A8B">
      <w:pPr>
        <w:pStyle w:val="Kurzbeschreibung"/>
        <w:rPr>
          <w:color w:val="000000"/>
        </w:rPr>
      </w:pPr>
      <w:r w:rsidRPr="00F100DA">
        <w:rPr>
          <w:color w:val="000000"/>
        </w:rPr>
        <w:t>Kurzbeschreibung:</w:t>
      </w:r>
    </w:p>
    <w:p w:rsidR="006A4F69"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Gemeinschaftsschule ist eine weiterführende Schule, in der in einem gemeinsamen Bildungsgang je nach den individuellen Leistungsmöglichkeiten der Schüler entsprechend den Bildungsstandards der Hauptschule, der Realschule</w:t>
      </w:r>
      <w:r w:rsidR="001D52AA" w:rsidRPr="00F100DA">
        <w:rPr>
          <w:rFonts w:cs="Times New Roman"/>
          <w:noProof w:val="0"/>
          <w:color w:val="000000"/>
          <w:szCs w:val="20"/>
        </w:rPr>
        <w:t xml:space="preserve"> oder</w:t>
      </w:r>
      <w:r w:rsidRPr="00F100DA">
        <w:rPr>
          <w:rFonts w:cs="Times New Roman"/>
          <w:noProof w:val="0"/>
          <w:color w:val="000000"/>
          <w:szCs w:val="20"/>
        </w:rPr>
        <w:t xml:space="preserve"> des Gymnasiums Schulabschlüsse bis zum Mittleren Bildungsabschluss erworben werden können</w:t>
      </w:r>
      <w:r w:rsidR="006A4F69">
        <w:rPr>
          <w:rFonts w:cs="Times New Roman"/>
          <w:noProof w:val="0"/>
          <w:color w:val="000000"/>
          <w:szCs w:val="20"/>
        </w:rPr>
        <w:t>;</w:t>
      </w:r>
    </w:p>
    <w:p w:rsidR="006A4F69"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Gemeinschaftsschule kann auch eine Grundschule und im Anschluss an Klasse 10 eine dreijährige gymnasiale Oberstufe führen, in der die Hochschulreife erworben werden kann</w:t>
      </w:r>
    </w:p>
    <w:p w:rsidR="00547A8B" w:rsidRPr="00F100DA" w:rsidRDefault="00547A8B" w:rsidP="00547A8B">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Die Gemeinschaftsschule kann Teil eines Schulverbunds mit anderen Schularten sein</w:t>
      </w:r>
    </w:p>
    <w:p w:rsidR="002D6997" w:rsidRPr="00F100DA" w:rsidRDefault="002D6997" w:rsidP="002D6997">
      <w:pPr>
        <w:pStyle w:val="Textkrper3"/>
        <w:tabs>
          <w:tab w:val="clear" w:pos="1134"/>
        </w:tabs>
        <w:autoSpaceDE/>
        <w:autoSpaceDN/>
        <w:adjustRightInd/>
        <w:rPr>
          <w:rFonts w:cs="Times New Roman"/>
          <w:noProof w:val="0"/>
          <w:color w:val="000000"/>
          <w:szCs w:val="20"/>
        </w:rPr>
      </w:pPr>
      <w:r w:rsidRPr="00F100DA">
        <w:rPr>
          <w:rFonts w:cs="Times New Roman"/>
          <w:noProof w:val="0"/>
          <w:color w:val="000000"/>
          <w:szCs w:val="20"/>
        </w:rPr>
        <w:t>Dazu gehören auch Gemeinschaftsschulen im Schulverbund mit anderen Schulen, wenn zum Stichtag der Schulstatistik des Vorjahres die Zahl der Gemeinschaftsschüler/-innen in der Sekundarstufe im Schulverbund überwogen hat</w:t>
      </w:r>
    </w:p>
    <w:p w:rsidR="002D6997" w:rsidRPr="00F100DA" w:rsidRDefault="002D6997" w:rsidP="00547A8B">
      <w:pPr>
        <w:rPr>
          <w:color w:val="000000"/>
        </w:rPr>
      </w:pPr>
    </w:p>
    <w:p w:rsidR="00547A8B" w:rsidRPr="00F100DA" w:rsidRDefault="00D17B03" w:rsidP="00547A8B">
      <w:pPr>
        <w:pStyle w:val="Ziele"/>
        <w:rPr>
          <w:color w:val="000000"/>
        </w:rPr>
      </w:pPr>
      <w:r w:rsidRPr="00F100DA">
        <w:rPr>
          <w:color w:val="000000"/>
        </w:rPr>
        <w:t>Allgemeine Ziele / Auftragsgrundlage:</w:t>
      </w:r>
    </w:p>
    <w:p w:rsidR="00547A8B" w:rsidRPr="00F100DA" w:rsidRDefault="00547A8B" w:rsidP="00547A8B">
      <w:pPr>
        <w:pStyle w:val="Textkrper3"/>
        <w:tabs>
          <w:tab w:val="clear" w:pos="1134"/>
        </w:tabs>
        <w:autoSpaceDE/>
        <w:autoSpaceDN/>
        <w:adjustRightInd/>
        <w:rPr>
          <w:color w:val="000000"/>
        </w:rPr>
      </w:pPr>
      <w:r w:rsidRPr="00F100DA">
        <w:rPr>
          <w:rFonts w:cs="Times New Roman"/>
          <w:noProof w:val="0"/>
          <w:color w:val="000000"/>
          <w:szCs w:val="20"/>
        </w:rPr>
        <w:t>Sicherstellung und Weiterentwicklung eines bedarfsgerechten Gemein</w:t>
      </w:r>
      <w:r w:rsidR="0063322C" w:rsidRPr="00F100DA">
        <w:rPr>
          <w:rFonts w:cs="Times New Roman"/>
          <w:noProof w:val="0"/>
          <w:color w:val="000000"/>
          <w:szCs w:val="20"/>
        </w:rPr>
        <w:t>schaftsschulangebots</w:t>
      </w:r>
    </w:p>
    <w:p w:rsidR="00547A8B" w:rsidRPr="00421C86" w:rsidRDefault="00547A8B" w:rsidP="00547A8B">
      <w:pPr>
        <w:rPr>
          <w:noProof/>
          <w:color w:val="000000"/>
          <w:highlight w:val="yellow"/>
        </w:rPr>
      </w:pPr>
    </w:p>
    <w:p w:rsidR="00547A8B" w:rsidRPr="00B512FB" w:rsidRDefault="00547A8B" w:rsidP="00B512FB">
      <w:pPr>
        <w:rPr>
          <w:sz w:val="20"/>
          <w:szCs w:val="20"/>
        </w:rPr>
      </w:pPr>
      <w:r w:rsidRPr="00B512FB">
        <w:rPr>
          <w:sz w:val="20"/>
          <w:szCs w:val="20"/>
        </w:rPr>
        <w:t>Produktgruppe:</w:t>
      </w:r>
    </w:p>
    <w:p w:rsidR="00547A8B" w:rsidRPr="004F2C5D" w:rsidRDefault="00547A8B" w:rsidP="007A6B10">
      <w:pPr>
        <w:pStyle w:val="berschrift2"/>
      </w:pPr>
      <w:bookmarkStart w:id="232" w:name="_Toc39041479"/>
      <w:r w:rsidRPr="004F2C5D">
        <w:t>21.20</w:t>
      </w:r>
      <w:r w:rsidRPr="004F2C5D">
        <w:tab/>
      </w:r>
      <w:r w:rsidR="001D52AA" w:rsidRPr="004F2C5D">
        <w:t>Sonderpädagogische Bildungs- und Beratungszentren und</w:t>
      </w:r>
      <w:r w:rsidRPr="004F2C5D">
        <w:t xml:space="preserve"> Schulkindergärten</w:t>
      </w:r>
      <w:bookmarkEnd w:id="232"/>
    </w:p>
    <w:p w:rsidR="0061069E" w:rsidRPr="004F2C5D" w:rsidRDefault="0061069E" w:rsidP="004F2C5D">
      <w:pPr>
        <w:spacing w:after="120"/>
        <w:rPr>
          <w:rFonts w:eastAsia="Calibri" w:cs="Arial"/>
          <w:color w:val="000000"/>
          <w:szCs w:val="18"/>
          <w:u w:val="single"/>
          <w:lang w:eastAsia="en-US"/>
        </w:rPr>
      </w:pPr>
      <w:r w:rsidRPr="004F2C5D">
        <w:rPr>
          <w:rFonts w:eastAsia="Calibri" w:cs="Arial"/>
          <w:color w:val="000000"/>
          <w:szCs w:val="18"/>
          <w:u w:val="single"/>
          <w:lang w:eastAsia="en-US"/>
        </w:rPr>
        <w:t xml:space="preserve">Buchungshinweis: </w:t>
      </w:r>
    </w:p>
    <w:p w:rsidR="0061069E" w:rsidRPr="004F2C5D" w:rsidRDefault="0061069E" w:rsidP="0061069E">
      <w:pPr>
        <w:spacing w:after="200" w:line="276" w:lineRule="auto"/>
        <w:rPr>
          <w:rFonts w:eastAsia="Calibri" w:cs="Arial"/>
          <w:color w:val="000000"/>
          <w:szCs w:val="18"/>
          <w:lang w:eastAsia="en-US"/>
        </w:rPr>
      </w:pPr>
      <w:r w:rsidRPr="004F2C5D">
        <w:rPr>
          <w:rFonts w:eastAsia="Calibri" w:cs="Arial"/>
          <w:color w:val="000000"/>
          <w:szCs w:val="18"/>
          <w:lang w:eastAsia="en-US"/>
        </w:rPr>
        <w:t xml:space="preserve">Sollten </w:t>
      </w:r>
      <w:r w:rsidR="002D6997" w:rsidRPr="004F2C5D">
        <w:rPr>
          <w:rFonts w:eastAsia="Calibri" w:cs="Arial"/>
          <w:color w:val="000000"/>
          <w:szCs w:val="18"/>
          <w:lang w:eastAsia="en-US"/>
        </w:rPr>
        <w:t>Sonder</w:t>
      </w:r>
      <w:r w:rsidR="002D6997">
        <w:rPr>
          <w:rFonts w:eastAsia="Calibri" w:cs="Arial"/>
          <w:color w:val="000000"/>
          <w:szCs w:val="18"/>
          <w:lang w:eastAsia="en-US"/>
        </w:rPr>
        <w:t>pädagogische Bildungs- und Beratungszentren</w:t>
      </w:r>
      <w:r w:rsidR="002D6997" w:rsidRPr="004F2C5D">
        <w:rPr>
          <w:rFonts w:eastAsia="Calibri" w:cs="Arial"/>
          <w:color w:val="000000"/>
          <w:szCs w:val="18"/>
          <w:lang w:eastAsia="en-US"/>
        </w:rPr>
        <w:t xml:space="preserve"> </w:t>
      </w:r>
      <w:r w:rsidRPr="004F2C5D">
        <w:rPr>
          <w:rFonts w:eastAsia="Calibri" w:cs="Arial"/>
          <w:color w:val="000000"/>
          <w:szCs w:val="18"/>
          <w:lang w:eastAsia="en-US"/>
        </w:rPr>
        <w:t xml:space="preserve">und </w:t>
      </w:r>
      <w:r w:rsidR="002D6997">
        <w:rPr>
          <w:rFonts w:eastAsia="Calibri" w:cs="Arial"/>
          <w:color w:val="000000"/>
          <w:szCs w:val="18"/>
          <w:lang w:eastAsia="en-US"/>
        </w:rPr>
        <w:t>S</w:t>
      </w:r>
      <w:r w:rsidR="002D6997" w:rsidRPr="004F2C5D">
        <w:rPr>
          <w:rFonts w:eastAsia="Calibri" w:cs="Arial"/>
          <w:color w:val="000000"/>
          <w:szCs w:val="18"/>
          <w:lang w:eastAsia="en-US"/>
        </w:rPr>
        <w:t>chulkindergärten</w:t>
      </w:r>
      <w:r w:rsidRPr="004F2C5D">
        <w:rPr>
          <w:rFonts w:eastAsia="Calibri" w:cs="Arial"/>
          <w:color w:val="000000"/>
          <w:szCs w:val="18"/>
          <w:lang w:eastAsia="en-US"/>
        </w:rPr>
        <w:t xml:space="preserve">, die sich an einem Standort befinden, buchungstechnisch nicht getrennt werden, sind die gesamten Aufwendungen bei den </w:t>
      </w:r>
      <w:r w:rsidR="002D6997" w:rsidRPr="004F2C5D">
        <w:rPr>
          <w:rFonts w:eastAsia="Calibri" w:cs="Arial"/>
          <w:color w:val="000000"/>
          <w:szCs w:val="18"/>
          <w:lang w:eastAsia="en-US"/>
        </w:rPr>
        <w:t>Sonder</w:t>
      </w:r>
      <w:r w:rsidR="002D6997">
        <w:rPr>
          <w:rFonts w:eastAsia="Calibri" w:cs="Arial"/>
          <w:color w:val="000000"/>
          <w:szCs w:val="18"/>
          <w:lang w:eastAsia="en-US"/>
        </w:rPr>
        <w:t>pädagogischen Bildungs- und Beratungszentren</w:t>
      </w:r>
      <w:r w:rsidR="002D6997" w:rsidRPr="004F2C5D">
        <w:rPr>
          <w:rFonts w:eastAsia="Calibri" w:cs="Arial"/>
          <w:color w:val="000000"/>
          <w:szCs w:val="18"/>
          <w:lang w:eastAsia="en-US"/>
        </w:rPr>
        <w:t xml:space="preserve"> </w:t>
      </w:r>
      <w:r w:rsidRPr="004F2C5D">
        <w:rPr>
          <w:rFonts w:eastAsia="Calibri" w:cs="Arial"/>
          <w:color w:val="000000"/>
          <w:szCs w:val="18"/>
          <w:lang w:eastAsia="en-US"/>
        </w:rPr>
        <w:t xml:space="preserve">auszuweisen. </w:t>
      </w:r>
    </w:p>
    <w:p w:rsidR="0061069E" w:rsidRPr="00B512FB" w:rsidRDefault="0061069E" w:rsidP="00B512FB">
      <w:pPr>
        <w:rPr>
          <w:sz w:val="20"/>
          <w:szCs w:val="20"/>
        </w:rPr>
      </w:pPr>
      <w:r w:rsidRPr="00B512FB">
        <w:rPr>
          <w:sz w:val="20"/>
          <w:szCs w:val="20"/>
        </w:rPr>
        <w:t>Produkt:</w:t>
      </w:r>
    </w:p>
    <w:p w:rsidR="0061069E" w:rsidRPr="004F2C5D" w:rsidRDefault="0061069E" w:rsidP="004A7D69">
      <w:pPr>
        <w:pStyle w:val="berschrift3"/>
      </w:pPr>
      <w:bookmarkStart w:id="233" w:name="_Toc470685311"/>
      <w:r w:rsidRPr="004F2C5D">
        <w:t>21.20.01</w:t>
      </w:r>
      <w:r w:rsidRPr="004F2C5D">
        <w:tab/>
        <w:t>Schulkindergärten</w:t>
      </w:r>
      <w:bookmarkEnd w:id="233"/>
    </w:p>
    <w:p w:rsidR="0061069E" w:rsidRPr="0061069E" w:rsidRDefault="0061069E" w:rsidP="004F2C5D">
      <w:pPr>
        <w:widowControl w:val="0"/>
        <w:tabs>
          <w:tab w:val="left" w:pos="1134"/>
        </w:tabs>
        <w:autoSpaceDE w:val="0"/>
        <w:autoSpaceDN w:val="0"/>
        <w:adjustRightInd w:val="0"/>
        <w:spacing w:after="120"/>
        <w:rPr>
          <w:rFonts w:cs="Arial"/>
          <w:b/>
          <w:bCs/>
          <w:noProof/>
          <w:color w:val="000000"/>
          <w:szCs w:val="16"/>
          <w:u w:val="single"/>
        </w:rPr>
      </w:pPr>
      <w:r w:rsidRPr="0061069E">
        <w:rPr>
          <w:rFonts w:cs="Arial"/>
          <w:b/>
          <w:bCs/>
          <w:noProof/>
          <w:color w:val="000000"/>
          <w:szCs w:val="16"/>
          <w:u w:val="single"/>
        </w:rPr>
        <w:t xml:space="preserve">Rechnungslegungshinweis: </w:t>
      </w:r>
    </w:p>
    <w:p w:rsidR="0061069E" w:rsidRPr="0061069E" w:rsidRDefault="009A7F77" w:rsidP="0061069E">
      <w:pPr>
        <w:widowControl w:val="0"/>
        <w:tabs>
          <w:tab w:val="left" w:pos="1134"/>
        </w:tabs>
        <w:autoSpaceDE w:val="0"/>
        <w:autoSpaceDN w:val="0"/>
        <w:adjustRightInd w:val="0"/>
        <w:spacing w:after="120"/>
        <w:rPr>
          <w:rFonts w:cs="Arial"/>
          <w:b/>
          <w:bCs/>
          <w:noProof/>
          <w:color w:val="000000"/>
          <w:szCs w:val="16"/>
        </w:rPr>
      </w:pPr>
      <w:r>
        <w:rPr>
          <w:rFonts w:cs="Arial"/>
          <w:b/>
          <w:bCs/>
          <w:noProof/>
          <w:color w:val="000000"/>
          <w:szCs w:val="16"/>
        </w:rPr>
        <w:t>Wegen des Schullastenausgleiches ist das Produkt f</w:t>
      </w:r>
      <w:r w:rsidR="0061069E" w:rsidRPr="0061069E">
        <w:rPr>
          <w:rFonts w:cs="Arial"/>
          <w:b/>
          <w:bCs/>
          <w:noProof/>
          <w:color w:val="000000"/>
          <w:szCs w:val="16"/>
        </w:rPr>
        <w:t xml:space="preserve">ür die Finanzstatistik </w:t>
      </w:r>
      <w:r w:rsidR="00752F59">
        <w:rPr>
          <w:rFonts w:cs="Arial"/>
          <w:b/>
          <w:bCs/>
          <w:noProof/>
          <w:color w:val="000000"/>
          <w:szCs w:val="16"/>
        </w:rPr>
        <w:t xml:space="preserve">differenzierter zu </w:t>
      </w:r>
      <w:r w:rsidR="00752F59" w:rsidRPr="00455D21">
        <w:rPr>
          <w:rFonts w:cs="Arial"/>
          <w:b/>
          <w:bCs/>
          <w:noProof/>
          <w:color w:val="000000"/>
          <w:szCs w:val="16"/>
        </w:rPr>
        <w:t>erfassen</w:t>
      </w:r>
      <w:r w:rsidR="00455D21" w:rsidRPr="00455D21">
        <w:rPr>
          <w:rFonts w:cs="Arial"/>
          <w:b/>
          <w:bCs/>
          <w:noProof/>
          <w:color w:val="000000"/>
          <w:szCs w:val="16"/>
        </w:rPr>
        <w:t>.</w:t>
      </w:r>
      <w:r>
        <w:rPr>
          <w:rFonts w:cs="Arial"/>
          <w:b/>
          <w:bCs/>
          <w:noProof/>
          <w:color w:val="000000"/>
          <w:szCs w:val="16"/>
        </w:rPr>
        <w:t xml:space="preserve"> </w:t>
      </w:r>
    </w:p>
    <w:p w:rsidR="0061069E" w:rsidRPr="0061069E" w:rsidRDefault="0061069E" w:rsidP="0061069E">
      <w:pPr>
        <w:widowControl w:val="0"/>
        <w:tabs>
          <w:tab w:val="left" w:pos="1134"/>
        </w:tabs>
        <w:autoSpaceDE w:val="0"/>
        <w:autoSpaceDN w:val="0"/>
        <w:adjustRightInd w:val="0"/>
        <w:spacing w:after="120"/>
        <w:rPr>
          <w:rFonts w:cs="Arial"/>
          <w:bCs/>
          <w:noProof/>
          <w:color w:val="000000"/>
          <w:szCs w:val="16"/>
          <w:u w:val="single"/>
        </w:rPr>
      </w:pPr>
      <w:r w:rsidRPr="0061069E">
        <w:rPr>
          <w:rFonts w:cs="Arial"/>
          <w:bCs/>
          <w:noProof/>
          <w:color w:val="000000"/>
          <w:szCs w:val="16"/>
          <w:u w:val="single"/>
        </w:rPr>
        <w:t>Kurzbeschreibung:</w:t>
      </w:r>
    </w:p>
    <w:p w:rsidR="0061069E" w:rsidRPr="0061069E" w:rsidRDefault="0061069E" w:rsidP="0061069E">
      <w:pPr>
        <w:jc w:val="both"/>
        <w:rPr>
          <w:color w:val="000000"/>
          <w:szCs w:val="20"/>
        </w:rPr>
      </w:pPr>
      <w:r w:rsidRPr="0061069E">
        <w:rPr>
          <w:color w:val="000000"/>
          <w:szCs w:val="20"/>
        </w:rPr>
        <w:t xml:space="preserve">Die Schulkindergärten dienen der Betreuung und Förderung von Kindern, die Anspruch auf ein sonderpädagogisches Bildungsangebot haben und vom Schulbesuch zurückgestellt werden oder die bereits vor Beginn der Schulpflicht förderungsbedürftig </w:t>
      </w:r>
      <w:r w:rsidRPr="004E4542">
        <w:rPr>
          <w:color w:val="000000"/>
          <w:szCs w:val="20"/>
        </w:rPr>
        <w:t>erscheinen</w:t>
      </w:r>
      <w:r w:rsidR="00AF24F7" w:rsidRPr="00FD4FD9">
        <w:rPr>
          <w:color w:val="000000"/>
          <w:szCs w:val="20"/>
        </w:rPr>
        <w:t>;</w:t>
      </w:r>
    </w:p>
    <w:p w:rsidR="0061069E" w:rsidRPr="0061069E" w:rsidRDefault="0061069E" w:rsidP="0061069E">
      <w:pPr>
        <w:jc w:val="both"/>
        <w:rPr>
          <w:color w:val="000000"/>
          <w:szCs w:val="20"/>
        </w:rPr>
      </w:pPr>
      <w:r w:rsidRPr="0061069E">
        <w:rPr>
          <w:color w:val="000000"/>
          <w:szCs w:val="20"/>
        </w:rPr>
        <w:t>Zu den Leistungen vgl. die Kurzbeschreibung bei Produktgruppe 21.10.</w:t>
      </w:r>
    </w:p>
    <w:p w:rsidR="0061069E" w:rsidRPr="0061069E" w:rsidRDefault="0061069E" w:rsidP="0061069E">
      <w:pPr>
        <w:spacing w:line="276" w:lineRule="auto"/>
        <w:rPr>
          <w:rFonts w:ascii="Calibri" w:eastAsia="Calibri" w:hAnsi="Calibri"/>
          <w:color w:val="000000"/>
          <w:sz w:val="22"/>
          <w:szCs w:val="22"/>
          <w:lang w:eastAsia="en-US"/>
        </w:rPr>
      </w:pPr>
    </w:p>
    <w:p w:rsidR="0061069E" w:rsidRPr="0061069E" w:rsidRDefault="0061069E" w:rsidP="0061069E">
      <w:pPr>
        <w:widowControl w:val="0"/>
        <w:tabs>
          <w:tab w:val="left" w:pos="1134"/>
        </w:tabs>
        <w:autoSpaceDE w:val="0"/>
        <w:autoSpaceDN w:val="0"/>
        <w:adjustRightInd w:val="0"/>
        <w:spacing w:after="120"/>
        <w:rPr>
          <w:color w:val="000000"/>
          <w:u w:val="single"/>
        </w:rPr>
      </w:pPr>
      <w:r w:rsidRPr="0061069E">
        <w:rPr>
          <w:color w:val="000000"/>
          <w:u w:val="single"/>
        </w:rPr>
        <w:t>Allgemeine Ziele / Auftragsgrundlage:</w:t>
      </w:r>
    </w:p>
    <w:p w:rsidR="00880636" w:rsidRDefault="0061069E" w:rsidP="004F2C5D">
      <w:pPr>
        <w:jc w:val="both"/>
        <w:rPr>
          <w:rFonts w:cs="Tahoma"/>
          <w:noProof/>
          <w:color w:val="000000"/>
          <w:szCs w:val="16"/>
        </w:rPr>
      </w:pPr>
      <w:r w:rsidRPr="0061069E">
        <w:rPr>
          <w:rFonts w:cs="Tahoma"/>
          <w:noProof/>
          <w:color w:val="000000"/>
          <w:szCs w:val="16"/>
        </w:rPr>
        <w:t xml:space="preserve">Sicherstellung und Weiterentwicklung </w:t>
      </w:r>
      <w:r w:rsidR="00AF24F7">
        <w:rPr>
          <w:rFonts w:cs="Tahoma"/>
          <w:noProof/>
          <w:color w:val="000000"/>
          <w:szCs w:val="16"/>
        </w:rPr>
        <w:t xml:space="preserve">eines </w:t>
      </w:r>
      <w:r w:rsidR="00AF24F7" w:rsidRPr="004E4542">
        <w:rPr>
          <w:rFonts w:cs="Tahoma"/>
          <w:noProof/>
          <w:color w:val="000000"/>
          <w:szCs w:val="16"/>
        </w:rPr>
        <w:t xml:space="preserve">bedarfsgerechten </w:t>
      </w:r>
      <w:r w:rsidR="00AF24F7" w:rsidRPr="00FD4FD9">
        <w:rPr>
          <w:rFonts w:cs="Tahoma"/>
          <w:noProof/>
          <w:color w:val="000000"/>
          <w:szCs w:val="16"/>
        </w:rPr>
        <w:t>Angebots</w:t>
      </w:r>
    </w:p>
    <w:p w:rsidR="004F2C5D" w:rsidRPr="004F2C5D" w:rsidRDefault="004F2C5D" w:rsidP="004F2C5D">
      <w:pPr>
        <w:jc w:val="both"/>
        <w:rPr>
          <w:rFonts w:cs="Tahoma"/>
          <w:noProof/>
          <w:color w:val="000000"/>
          <w:szCs w:val="16"/>
        </w:rPr>
      </w:pPr>
    </w:p>
    <w:p w:rsidR="00880636" w:rsidRPr="00B512FB" w:rsidRDefault="00880636" w:rsidP="00B512FB">
      <w:pPr>
        <w:rPr>
          <w:sz w:val="20"/>
          <w:szCs w:val="20"/>
        </w:rPr>
      </w:pPr>
      <w:r w:rsidRPr="00B512FB">
        <w:rPr>
          <w:sz w:val="20"/>
          <w:szCs w:val="20"/>
        </w:rPr>
        <w:t>Produkt:</w:t>
      </w:r>
    </w:p>
    <w:p w:rsidR="00880636" w:rsidRPr="0061069E" w:rsidRDefault="00880636" w:rsidP="004A7D69">
      <w:pPr>
        <w:pStyle w:val="berschrift3"/>
      </w:pPr>
      <w:bookmarkStart w:id="234" w:name="_Toc470685312"/>
      <w:r w:rsidRPr="0061069E">
        <w:t>21.20.0</w:t>
      </w:r>
      <w:r>
        <w:t>2</w:t>
      </w:r>
      <w:r w:rsidRPr="0061069E">
        <w:tab/>
        <w:t>Sonderpädagogische Bildungs- und Beratungszentren</w:t>
      </w:r>
      <w:r w:rsidR="00B757F7">
        <w:t xml:space="preserve"> mit </w:t>
      </w:r>
      <w:r w:rsidR="009824EC">
        <w:t>Förderschwerpunkt</w:t>
      </w:r>
      <w:r w:rsidR="00B757F7">
        <w:t xml:space="preserve"> Lernen</w:t>
      </w:r>
      <w:bookmarkEnd w:id="234"/>
    </w:p>
    <w:p w:rsidR="009824EC" w:rsidRPr="0061069E" w:rsidRDefault="009824EC" w:rsidP="009824EC">
      <w:pPr>
        <w:widowControl w:val="0"/>
        <w:tabs>
          <w:tab w:val="left" w:pos="1134"/>
        </w:tabs>
        <w:autoSpaceDE w:val="0"/>
        <w:autoSpaceDN w:val="0"/>
        <w:adjustRightInd w:val="0"/>
        <w:spacing w:after="120"/>
        <w:rPr>
          <w:rFonts w:cs="Arial"/>
          <w:bCs/>
          <w:noProof/>
          <w:color w:val="000000"/>
          <w:szCs w:val="16"/>
          <w:u w:val="single"/>
        </w:rPr>
      </w:pPr>
      <w:r w:rsidRPr="0061069E">
        <w:rPr>
          <w:rFonts w:cs="Arial"/>
          <w:bCs/>
          <w:noProof/>
          <w:color w:val="000000"/>
          <w:szCs w:val="16"/>
          <w:u w:val="single"/>
        </w:rPr>
        <w:t>Kurzbeschreibung:</w:t>
      </w:r>
    </w:p>
    <w:p w:rsidR="009824EC" w:rsidRPr="0061069E" w:rsidRDefault="00C05A28" w:rsidP="009824EC">
      <w:pPr>
        <w:jc w:val="both"/>
        <w:rPr>
          <w:color w:val="000000"/>
          <w:szCs w:val="20"/>
        </w:rPr>
      </w:pPr>
      <w:r>
        <w:rPr>
          <w:color w:val="000000"/>
          <w:szCs w:val="20"/>
        </w:rPr>
        <w:t xml:space="preserve">Die </w:t>
      </w:r>
      <w:r w:rsidR="009A7F77">
        <w:rPr>
          <w:color w:val="000000"/>
          <w:szCs w:val="20"/>
        </w:rPr>
        <w:t>S</w:t>
      </w:r>
      <w:r w:rsidR="009A7F77" w:rsidRPr="0061069E">
        <w:rPr>
          <w:color w:val="000000"/>
          <w:szCs w:val="20"/>
        </w:rPr>
        <w:t xml:space="preserve">onderpädagogischen </w:t>
      </w:r>
      <w:r w:rsidR="009824EC" w:rsidRPr="0061069E">
        <w:rPr>
          <w:color w:val="000000"/>
          <w:szCs w:val="20"/>
        </w:rPr>
        <w:t xml:space="preserve">Bildungs- und Beratungszentren </w:t>
      </w:r>
      <w:r w:rsidR="009824EC">
        <w:rPr>
          <w:color w:val="000000"/>
          <w:szCs w:val="20"/>
        </w:rPr>
        <w:t xml:space="preserve">mit dem Förderschwerpunkt Lernen </w:t>
      </w:r>
      <w:r w:rsidR="009824EC" w:rsidRPr="0061069E">
        <w:rPr>
          <w:color w:val="000000"/>
          <w:szCs w:val="20"/>
        </w:rPr>
        <w:t>dienen der Erziehun</w:t>
      </w:r>
      <w:r>
        <w:rPr>
          <w:color w:val="000000"/>
          <w:szCs w:val="20"/>
        </w:rPr>
        <w:t xml:space="preserve">g und Ausbildung von Schülern, </w:t>
      </w:r>
      <w:r w:rsidR="009824EC" w:rsidRPr="0061069E">
        <w:rPr>
          <w:color w:val="000000"/>
          <w:szCs w:val="20"/>
        </w:rPr>
        <w:t xml:space="preserve">bei denen ein besonderer sonderpädagogischer </w:t>
      </w:r>
      <w:r w:rsidR="003B6994">
        <w:rPr>
          <w:color w:val="000000"/>
          <w:szCs w:val="20"/>
        </w:rPr>
        <w:t>Förderbedarf</w:t>
      </w:r>
      <w:r w:rsidR="009824EC">
        <w:rPr>
          <w:color w:val="000000"/>
          <w:szCs w:val="20"/>
        </w:rPr>
        <w:t xml:space="preserve"> </w:t>
      </w:r>
      <w:r w:rsidR="009824EC" w:rsidRPr="004E4542">
        <w:rPr>
          <w:color w:val="000000"/>
          <w:szCs w:val="20"/>
        </w:rPr>
        <w:t>f</w:t>
      </w:r>
      <w:r w:rsidR="00752F59" w:rsidRPr="004E4542">
        <w:rPr>
          <w:color w:val="000000"/>
          <w:szCs w:val="20"/>
        </w:rPr>
        <w:t>estgestellt wurd</w:t>
      </w:r>
      <w:r w:rsidR="006D7C08" w:rsidRPr="00FD4FD9">
        <w:rPr>
          <w:color w:val="000000"/>
          <w:szCs w:val="20"/>
        </w:rPr>
        <w:t>e;</w:t>
      </w:r>
    </w:p>
    <w:p w:rsidR="009824EC" w:rsidRDefault="009824EC" w:rsidP="009824EC">
      <w:pPr>
        <w:jc w:val="both"/>
        <w:rPr>
          <w:color w:val="000000"/>
          <w:szCs w:val="20"/>
        </w:rPr>
      </w:pPr>
    </w:p>
    <w:p w:rsidR="009824EC" w:rsidRPr="0061069E" w:rsidRDefault="009824EC" w:rsidP="009824EC">
      <w:pPr>
        <w:jc w:val="both"/>
        <w:rPr>
          <w:color w:val="000000"/>
          <w:szCs w:val="20"/>
        </w:rPr>
      </w:pPr>
      <w:r w:rsidRPr="0061069E">
        <w:rPr>
          <w:color w:val="000000"/>
          <w:szCs w:val="20"/>
        </w:rPr>
        <w:t>Zu den Leistungen vgl. die Kurzbeschreibung bei Produktgruppe 21.10.</w:t>
      </w:r>
    </w:p>
    <w:p w:rsidR="009824EC" w:rsidRPr="0061069E" w:rsidRDefault="009824EC" w:rsidP="009824EC">
      <w:pPr>
        <w:ind w:left="108" w:hanging="108"/>
        <w:jc w:val="both"/>
        <w:rPr>
          <w:color w:val="000000"/>
          <w:szCs w:val="20"/>
        </w:rPr>
      </w:pPr>
    </w:p>
    <w:p w:rsidR="009824EC" w:rsidRPr="0061069E" w:rsidRDefault="009824EC" w:rsidP="009824EC">
      <w:pPr>
        <w:widowControl w:val="0"/>
        <w:tabs>
          <w:tab w:val="left" w:pos="1134"/>
        </w:tabs>
        <w:autoSpaceDE w:val="0"/>
        <w:autoSpaceDN w:val="0"/>
        <w:adjustRightInd w:val="0"/>
        <w:spacing w:after="120"/>
        <w:rPr>
          <w:color w:val="000000"/>
          <w:u w:val="single"/>
        </w:rPr>
      </w:pPr>
      <w:r w:rsidRPr="0061069E">
        <w:rPr>
          <w:color w:val="000000"/>
          <w:u w:val="single"/>
        </w:rPr>
        <w:t>Allgemeine Ziele / Auftragsgrundlage:</w:t>
      </w:r>
    </w:p>
    <w:p w:rsidR="009824EC" w:rsidRPr="00276C4D" w:rsidRDefault="009824EC" w:rsidP="004F2C5D">
      <w:pPr>
        <w:rPr>
          <w:rFonts w:cs="Tahoma"/>
          <w:noProof/>
          <w:color w:val="000000"/>
          <w:szCs w:val="16"/>
        </w:rPr>
      </w:pPr>
      <w:r w:rsidRPr="0061069E">
        <w:rPr>
          <w:color w:val="000000"/>
          <w:szCs w:val="20"/>
        </w:rPr>
        <w:t xml:space="preserve">Sicherstellung und Weiterentwicklung </w:t>
      </w:r>
      <w:r w:rsidRPr="00276C4D">
        <w:rPr>
          <w:color w:val="000000"/>
          <w:szCs w:val="20"/>
        </w:rPr>
        <w:t xml:space="preserve">eines </w:t>
      </w:r>
      <w:r w:rsidR="00276C4D" w:rsidRPr="00276C4D">
        <w:rPr>
          <w:rFonts w:cs="Arial"/>
          <w:bCs/>
          <w:color w:val="000000"/>
        </w:rPr>
        <w:t>sonderpädagogische</w:t>
      </w:r>
      <w:r w:rsidR="00276C4D">
        <w:rPr>
          <w:rFonts w:cs="Arial"/>
          <w:bCs/>
          <w:color w:val="000000"/>
        </w:rPr>
        <w:t>n</w:t>
      </w:r>
      <w:r w:rsidR="00276C4D" w:rsidRPr="004F2C5D">
        <w:rPr>
          <w:rFonts w:cs="Arial"/>
          <w:bCs/>
          <w:color w:val="000000"/>
        </w:rPr>
        <w:t xml:space="preserve"> Bildungsangebot</w:t>
      </w:r>
      <w:r w:rsidR="00276C4D">
        <w:rPr>
          <w:color w:val="000000"/>
          <w:szCs w:val="20"/>
        </w:rPr>
        <w:t>s</w:t>
      </w:r>
      <w:r w:rsidRPr="00276C4D">
        <w:rPr>
          <w:rFonts w:cs="Tahoma"/>
          <w:noProof/>
          <w:color w:val="000000"/>
          <w:szCs w:val="16"/>
        </w:rPr>
        <w:t xml:space="preserve"> </w:t>
      </w:r>
    </w:p>
    <w:p w:rsidR="0061069E" w:rsidRPr="0061069E" w:rsidRDefault="0061069E" w:rsidP="00C05A28">
      <w:pPr>
        <w:rPr>
          <w:rFonts w:ascii="Calibri" w:eastAsia="Calibri" w:hAnsi="Calibri"/>
          <w:noProof/>
          <w:color w:val="000000"/>
          <w:sz w:val="22"/>
          <w:szCs w:val="22"/>
          <w:lang w:eastAsia="en-US"/>
        </w:rPr>
      </w:pPr>
    </w:p>
    <w:p w:rsidR="00CC6F68" w:rsidRDefault="00CC6F68">
      <w:pPr>
        <w:rPr>
          <w:rFonts w:cs="Arial"/>
          <w:color w:val="000000"/>
          <w:sz w:val="20"/>
          <w:szCs w:val="26"/>
        </w:rPr>
      </w:pPr>
      <w:r>
        <w:rPr>
          <w:rFonts w:cs="Arial"/>
          <w:color w:val="000000"/>
          <w:sz w:val="20"/>
          <w:szCs w:val="26"/>
        </w:rPr>
        <w:br w:type="page"/>
      </w:r>
    </w:p>
    <w:p w:rsidR="0061069E" w:rsidRPr="00B512FB" w:rsidRDefault="0061069E" w:rsidP="00B512FB">
      <w:pPr>
        <w:rPr>
          <w:sz w:val="20"/>
          <w:szCs w:val="20"/>
        </w:rPr>
      </w:pPr>
      <w:r w:rsidRPr="00B512FB">
        <w:rPr>
          <w:sz w:val="20"/>
          <w:szCs w:val="20"/>
        </w:rPr>
        <w:t>Produkt:</w:t>
      </w:r>
    </w:p>
    <w:p w:rsidR="0061069E" w:rsidRPr="0061069E" w:rsidRDefault="0061069E" w:rsidP="004A7D69">
      <w:pPr>
        <w:pStyle w:val="berschrift3"/>
      </w:pPr>
      <w:bookmarkStart w:id="235" w:name="_Toc470685313"/>
      <w:r w:rsidRPr="0061069E">
        <w:t>21.20.0</w:t>
      </w:r>
      <w:r w:rsidR="00A554C1">
        <w:t>3</w:t>
      </w:r>
      <w:r w:rsidRPr="0061069E">
        <w:tab/>
      </w:r>
      <w:r w:rsidR="009824EC">
        <w:t xml:space="preserve">Sonstige </w:t>
      </w:r>
      <w:r w:rsidRPr="0061069E">
        <w:t>Sonderpädagogische Bildungs- und Beratungszentren</w:t>
      </w:r>
      <w:bookmarkEnd w:id="235"/>
    </w:p>
    <w:p w:rsidR="0061069E" w:rsidRPr="0061069E" w:rsidRDefault="0061069E" w:rsidP="0061069E">
      <w:pPr>
        <w:widowControl w:val="0"/>
        <w:tabs>
          <w:tab w:val="left" w:pos="1134"/>
        </w:tabs>
        <w:autoSpaceDE w:val="0"/>
        <w:autoSpaceDN w:val="0"/>
        <w:adjustRightInd w:val="0"/>
        <w:spacing w:after="120"/>
        <w:rPr>
          <w:rFonts w:cs="Arial"/>
          <w:b/>
          <w:bCs/>
          <w:noProof/>
          <w:color w:val="000000"/>
          <w:szCs w:val="16"/>
          <w:u w:val="single"/>
        </w:rPr>
      </w:pPr>
      <w:r w:rsidRPr="0061069E">
        <w:rPr>
          <w:rFonts w:cs="Arial"/>
          <w:b/>
          <w:bCs/>
          <w:noProof/>
          <w:color w:val="000000"/>
          <w:szCs w:val="16"/>
          <w:u w:val="single"/>
        </w:rPr>
        <w:t xml:space="preserve">Rechnungslegungshinweis: </w:t>
      </w:r>
    </w:p>
    <w:p w:rsidR="009A7F77" w:rsidRPr="0061069E" w:rsidRDefault="009A7F77" w:rsidP="009A7F77">
      <w:pPr>
        <w:widowControl w:val="0"/>
        <w:tabs>
          <w:tab w:val="left" w:pos="1134"/>
        </w:tabs>
        <w:autoSpaceDE w:val="0"/>
        <w:autoSpaceDN w:val="0"/>
        <w:adjustRightInd w:val="0"/>
        <w:spacing w:after="120"/>
        <w:rPr>
          <w:rFonts w:cs="Arial"/>
          <w:b/>
          <w:bCs/>
          <w:noProof/>
          <w:color w:val="000000"/>
          <w:szCs w:val="16"/>
        </w:rPr>
      </w:pPr>
      <w:r>
        <w:rPr>
          <w:rFonts w:cs="Arial"/>
          <w:b/>
          <w:bCs/>
          <w:noProof/>
          <w:color w:val="000000"/>
          <w:szCs w:val="16"/>
        </w:rPr>
        <w:t>Wegen des Schullastenausgleiches ist das Produkt f</w:t>
      </w:r>
      <w:r w:rsidRPr="0061069E">
        <w:rPr>
          <w:rFonts w:cs="Arial"/>
          <w:b/>
          <w:bCs/>
          <w:noProof/>
          <w:color w:val="000000"/>
          <w:szCs w:val="16"/>
        </w:rPr>
        <w:t xml:space="preserve">ür die Finanzstatistik </w:t>
      </w:r>
      <w:r>
        <w:rPr>
          <w:rFonts w:cs="Arial"/>
          <w:b/>
          <w:bCs/>
          <w:noProof/>
          <w:color w:val="000000"/>
          <w:szCs w:val="16"/>
        </w:rPr>
        <w:t xml:space="preserve">differenzierter zu </w:t>
      </w:r>
      <w:r w:rsidRPr="00455D21">
        <w:rPr>
          <w:rFonts w:cs="Arial"/>
          <w:b/>
          <w:bCs/>
          <w:noProof/>
          <w:color w:val="000000"/>
          <w:szCs w:val="16"/>
        </w:rPr>
        <w:t>erfassen.</w:t>
      </w:r>
      <w:r>
        <w:rPr>
          <w:rFonts w:cs="Arial"/>
          <w:b/>
          <w:bCs/>
          <w:noProof/>
          <w:color w:val="000000"/>
          <w:szCs w:val="16"/>
        </w:rPr>
        <w:t xml:space="preserve"> </w:t>
      </w:r>
    </w:p>
    <w:p w:rsidR="0061069E" w:rsidRPr="0061069E" w:rsidRDefault="0061069E" w:rsidP="0061069E">
      <w:pPr>
        <w:widowControl w:val="0"/>
        <w:tabs>
          <w:tab w:val="left" w:pos="1134"/>
        </w:tabs>
        <w:autoSpaceDE w:val="0"/>
        <w:autoSpaceDN w:val="0"/>
        <w:adjustRightInd w:val="0"/>
        <w:spacing w:after="120"/>
        <w:rPr>
          <w:rFonts w:cs="Arial"/>
          <w:bCs/>
          <w:noProof/>
          <w:color w:val="000000"/>
          <w:szCs w:val="16"/>
          <w:u w:val="single"/>
        </w:rPr>
      </w:pPr>
      <w:r w:rsidRPr="0061069E">
        <w:rPr>
          <w:rFonts w:cs="Arial"/>
          <w:bCs/>
          <w:noProof/>
          <w:color w:val="000000"/>
          <w:szCs w:val="16"/>
          <w:u w:val="single"/>
        </w:rPr>
        <w:t>Kurzbeschreibung:</w:t>
      </w:r>
    </w:p>
    <w:p w:rsidR="0061069E" w:rsidRDefault="00C05A28" w:rsidP="0061069E">
      <w:pPr>
        <w:jc w:val="both"/>
        <w:rPr>
          <w:color w:val="000000"/>
          <w:szCs w:val="20"/>
        </w:rPr>
      </w:pPr>
      <w:r>
        <w:rPr>
          <w:color w:val="000000"/>
          <w:szCs w:val="20"/>
        </w:rPr>
        <w:t xml:space="preserve">Die </w:t>
      </w:r>
      <w:r w:rsidR="00496C13">
        <w:rPr>
          <w:color w:val="000000"/>
          <w:szCs w:val="20"/>
        </w:rPr>
        <w:t xml:space="preserve">sonstigen </w:t>
      </w:r>
      <w:r w:rsidR="009A7F77">
        <w:rPr>
          <w:color w:val="000000"/>
          <w:szCs w:val="20"/>
        </w:rPr>
        <w:t>S</w:t>
      </w:r>
      <w:r w:rsidR="009A7F77" w:rsidRPr="0061069E">
        <w:rPr>
          <w:color w:val="000000"/>
          <w:szCs w:val="20"/>
        </w:rPr>
        <w:t xml:space="preserve">onderpädagogischen </w:t>
      </w:r>
      <w:r w:rsidR="0061069E" w:rsidRPr="0061069E">
        <w:rPr>
          <w:color w:val="000000"/>
          <w:szCs w:val="20"/>
        </w:rPr>
        <w:t>Bildungs- und Beratungszentren dienen der Erziehung und Ausbildung von Schü</w:t>
      </w:r>
      <w:r>
        <w:rPr>
          <w:color w:val="000000"/>
          <w:szCs w:val="20"/>
        </w:rPr>
        <w:t xml:space="preserve">lern, </w:t>
      </w:r>
      <w:r w:rsidR="0061069E" w:rsidRPr="0061069E">
        <w:rPr>
          <w:color w:val="000000"/>
          <w:szCs w:val="20"/>
        </w:rPr>
        <w:t>bei denen ein besonderer sonderpädagogischer Förderbedarf</w:t>
      </w:r>
      <w:r w:rsidR="00496C13">
        <w:rPr>
          <w:color w:val="000000"/>
          <w:szCs w:val="20"/>
        </w:rPr>
        <w:t xml:space="preserve"> insbesondere mit folgenden </w:t>
      </w:r>
      <w:r w:rsidR="0061069E" w:rsidRPr="0061069E">
        <w:rPr>
          <w:color w:val="000000"/>
          <w:szCs w:val="20"/>
        </w:rPr>
        <w:t>Förderschwerpunkte</w:t>
      </w:r>
      <w:r w:rsidR="00496C13">
        <w:rPr>
          <w:color w:val="000000"/>
          <w:szCs w:val="20"/>
        </w:rPr>
        <w:t>n</w:t>
      </w:r>
      <w:r w:rsidR="0061069E" w:rsidRPr="0061069E">
        <w:rPr>
          <w:color w:val="000000"/>
          <w:szCs w:val="20"/>
        </w:rPr>
        <w:t xml:space="preserve"> </w:t>
      </w:r>
      <w:r w:rsidR="00496C13">
        <w:rPr>
          <w:color w:val="000000"/>
          <w:szCs w:val="20"/>
        </w:rPr>
        <w:t>festgestellt wurde</w:t>
      </w:r>
      <w:r w:rsidR="0061069E" w:rsidRPr="0061069E">
        <w:rPr>
          <w:color w:val="000000"/>
          <w:szCs w:val="20"/>
        </w:rPr>
        <w:t>:</w:t>
      </w:r>
    </w:p>
    <w:p w:rsidR="00C05A28" w:rsidRPr="0061069E" w:rsidRDefault="00C05A28" w:rsidP="0061069E">
      <w:pPr>
        <w:jc w:val="both"/>
        <w:rPr>
          <w:color w:val="000000"/>
          <w:szCs w:val="20"/>
        </w:rPr>
      </w:pPr>
    </w:p>
    <w:p w:rsidR="0061069E" w:rsidRPr="00FD4FD9" w:rsidRDefault="0061069E" w:rsidP="00A2045E">
      <w:pPr>
        <w:numPr>
          <w:ilvl w:val="1"/>
          <w:numId w:val="13"/>
        </w:numPr>
        <w:spacing w:after="240"/>
        <w:ind w:left="567" w:hanging="141"/>
        <w:contextualSpacing/>
        <w:rPr>
          <w:szCs w:val="18"/>
        </w:rPr>
      </w:pPr>
      <w:r w:rsidRPr="00FD4FD9">
        <w:rPr>
          <w:szCs w:val="18"/>
        </w:rPr>
        <w:t>Sprache</w:t>
      </w:r>
    </w:p>
    <w:p w:rsidR="0061069E" w:rsidRPr="00FD4FD9" w:rsidRDefault="0061069E" w:rsidP="00A2045E">
      <w:pPr>
        <w:numPr>
          <w:ilvl w:val="1"/>
          <w:numId w:val="13"/>
        </w:numPr>
        <w:spacing w:after="240"/>
        <w:ind w:left="567" w:hanging="141"/>
        <w:contextualSpacing/>
        <w:rPr>
          <w:szCs w:val="18"/>
        </w:rPr>
      </w:pPr>
      <w:r w:rsidRPr="00FD4FD9">
        <w:rPr>
          <w:szCs w:val="18"/>
        </w:rPr>
        <w:t>Emotionale und soziale Entwicklung</w:t>
      </w:r>
    </w:p>
    <w:p w:rsidR="0061069E" w:rsidRPr="00FD4FD9" w:rsidRDefault="0061069E" w:rsidP="00A2045E">
      <w:pPr>
        <w:numPr>
          <w:ilvl w:val="1"/>
          <w:numId w:val="13"/>
        </w:numPr>
        <w:spacing w:after="240"/>
        <w:ind w:left="567" w:hanging="141"/>
        <w:contextualSpacing/>
        <w:rPr>
          <w:szCs w:val="18"/>
        </w:rPr>
      </w:pPr>
      <w:r w:rsidRPr="00FD4FD9">
        <w:rPr>
          <w:szCs w:val="18"/>
        </w:rPr>
        <w:t>Sehen</w:t>
      </w:r>
    </w:p>
    <w:p w:rsidR="0061069E" w:rsidRPr="00FD4FD9" w:rsidRDefault="0061069E" w:rsidP="00A2045E">
      <w:pPr>
        <w:numPr>
          <w:ilvl w:val="1"/>
          <w:numId w:val="13"/>
        </w:numPr>
        <w:spacing w:after="240"/>
        <w:ind w:left="567" w:hanging="141"/>
        <w:contextualSpacing/>
        <w:rPr>
          <w:szCs w:val="18"/>
        </w:rPr>
      </w:pPr>
      <w:r w:rsidRPr="00FD4FD9">
        <w:rPr>
          <w:szCs w:val="18"/>
        </w:rPr>
        <w:t>Hören</w:t>
      </w:r>
    </w:p>
    <w:p w:rsidR="0061069E" w:rsidRPr="00FD4FD9" w:rsidRDefault="0061069E" w:rsidP="00A2045E">
      <w:pPr>
        <w:numPr>
          <w:ilvl w:val="1"/>
          <w:numId w:val="13"/>
        </w:numPr>
        <w:spacing w:after="240"/>
        <w:ind w:left="567" w:hanging="141"/>
        <w:contextualSpacing/>
        <w:rPr>
          <w:szCs w:val="18"/>
        </w:rPr>
      </w:pPr>
      <w:r w:rsidRPr="00FD4FD9">
        <w:rPr>
          <w:szCs w:val="18"/>
        </w:rPr>
        <w:t>Geistige Entwicklung</w:t>
      </w:r>
    </w:p>
    <w:p w:rsidR="0061069E" w:rsidRPr="00FD4FD9" w:rsidRDefault="0061069E" w:rsidP="00A2045E">
      <w:pPr>
        <w:numPr>
          <w:ilvl w:val="1"/>
          <w:numId w:val="13"/>
        </w:numPr>
        <w:spacing w:after="240"/>
        <w:ind w:left="567" w:hanging="141"/>
        <w:contextualSpacing/>
        <w:rPr>
          <w:szCs w:val="18"/>
        </w:rPr>
      </w:pPr>
      <w:r w:rsidRPr="00FD4FD9">
        <w:rPr>
          <w:szCs w:val="18"/>
        </w:rPr>
        <w:t>Körperliche und motorische Entwicklung</w:t>
      </w:r>
    </w:p>
    <w:p w:rsidR="0061069E" w:rsidRPr="00FD4FD9" w:rsidRDefault="0061069E" w:rsidP="00A2045E">
      <w:pPr>
        <w:numPr>
          <w:ilvl w:val="1"/>
          <w:numId w:val="13"/>
        </w:numPr>
        <w:spacing w:after="240"/>
        <w:ind w:left="567" w:hanging="141"/>
        <w:contextualSpacing/>
        <w:rPr>
          <w:szCs w:val="18"/>
        </w:rPr>
      </w:pPr>
      <w:r w:rsidRPr="00FD4FD9">
        <w:rPr>
          <w:szCs w:val="18"/>
        </w:rPr>
        <w:t>Schüler in längerer Krankenhausbehandlung</w:t>
      </w:r>
    </w:p>
    <w:p w:rsidR="00C05A28" w:rsidRDefault="00C05A28" w:rsidP="0061069E">
      <w:pPr>
        <w:jc w:val="both"/>
        <w:rPr>
          <w:color w:val="000000"/>
          <w:szCs w:val="20"/>
        </w:rPr>
      </w:pPr>
    </w:p>
    <w:p w:rsidR="0061069E" w:rsidRPr="0061069E" w:rsidRDefault="0061069E" w:rsidP="0061069E">
      <w:pPr>
        <w:jc w:val="both"/>
        <w:rPr>
          <w:color w:val="000000"/>
          <w:szCs w:val="20"/>
        </w:rPr>
      </w:pPr>
      <w:r w:rsidRPr="0061069E">
        <w:rPr>
          <w:color w:val="000000"/>
          <w:szCs w:val="20"/>
        </w:rPr>
        <w:t>Zu den Leistungen vgl. die Kurzbesch</w:t>
      </w:r>
      <w:r w:rsidR="00AF24F7">
        <w:rPr>
          <w:color w:val="000000"/>
          <w:szCs w:val="20"/>
        </w:rPr>
        <w:t xml:space="preserve">reibung bei Produktgruppe </w:t>
      </w:r>
      <w:r w:rsidR="00AF24F7" w:rsidRPr="00FD4FD9">
        <w:rPr>
          <w:color w:val="000000"/>
          <w:szCs w:val="20"/>
        </w:rPr>
        <w:t>21.10</w:t>
      </w:r>
    </w:p>
    <w:p w:rsidR="0061069E" w:rsidRPr="0061069E" w:rsidRDefault="0061069E" w:rsidP="0061069E">
      <w:pPr>
        <w:ind w:left="108" w:hanging="108"/>
        <w:jc w:val="both"/>
        <w:rPr>
          <w:color w:val="000000"/>
          <w:szCs w:val="20"/>
        </w:rPr>
      </w:pPr>
    </w:p>
    <w:p w:rsidR="0061069E" w:rsidRPr="0061069E" w:rsidRDefault="0061069E" w:rsidP="0061069E">
      <w:pPr>
        <w:widowControl w:val="0"/>
        <w:tabs>
          <w:tab w:val="left" w:pos="1134"/>
        </w:tabs>
        <w:autoSpaceDE w:val="0"/>
        <w:autoSpaceDN w:val="0"/>
        <w:adjustRightInd w:val="0"/>
        <w:spacing w:after="120"/>
        <w:rPr>
          <w:color w:val="000000"/>
          <w:u w:val="single"/>
        </w:rPr>
      </w:pPr>
      <w:r w:rsidRPr="0061069E">
        <w:rPr>
          <w:color w:val="000000"/>
          <w:u w:val="single"/>
        </w:rPr>
        <w:t>Allgemeine Ziele / Auftragsgrundlage:</w:t>
      </w:r>
    </w:p>
    <w:p w:rsidR="0061069E" w:rsidRDefault="0061069E" w:rsidP="004F2C5D">
      <w:pPr>
        <w:rPr>
          <w:rFonts w:cs="Arial"/>
          <w:bCs/>
          <w:color w:val="000000"/>
        </w:rPr>
      </w:pPr>
      <w:r w:rsidRPr="0061069E">
        <w:rPr>
          <w:color w:val="000000"/>
          <w:szCs w:val="20"/>
        </w:rPr>
        <w:t xml:space="preserve">Sicherstellung und Weiterentwicklung eines </w:t>
      </w:r>
      <w:r w:rsidR="00276C4D">
        <w:rPr>
          <w:rFonts w:cs="Arial"/>
          <w:bCs/>
          <w:color w:val="000000"/>
        </w:rPr>
        <w:t>sonder</w:t>
      </w:r>
      <w:r w:rsidR="00276C4D" w:rsidRPr="00276C4D">
        <w:rPr>
          <w:rFonts w:cs="Arial"/>
          <w:bCs/>
          <w:color w:val="000000"/>
        </w:rPr>
        <w:t>pädagogische</w:t>
      </w:r>
      <w:r w:rsidR="00276C4D">
        <w:rPr>
          <w:rFonts w:cs="Arial"/>
          <w:bCs/>
          <w:color w:val="000000"/>
        </w:rPr>
        <w:t>n</w:t>
      </w:r>
      <w:r w:rsidR="00276C4D" w:rsidRPr="004F2C5D">
        <w:rPr>
          <w:rFonts w:cs="Arial"/>
          <w:bCs/>
          <w:color w:val="000000"/>
        </w:rPr>
        <w:t xml:space="preserve"> Bildungsangebot</w:t>
      </w:r>
      <w:r w:rsidR="00276C4D">
        <w:rPr>
          <w:rFonts w:cs="Arial"/>
          <w:bCs/>
          <w:color w:val="000000"/>
        </w:rPr>
        <w:t>s</w:t>
      </w:r>
    </w:p>
    <w:p w:rsidR="00C05A28" w:rsidRPr="00276C4D" w:rsidRDefault="00C05A28" w:rsidP="004F2C5D">
      <w:pPr>
        <w:rPr>
          <w:rFonts w:cs="Tahoma"/>
          <w:noProof/>
          <w:color w:val="000000"/>
          <w:szCs w:val="16"/>
        </w:rPr>
      </w:pPr>
    </w:p>
    <w:p w:rsidR="00547A8B" w:rsidRPr="00B512FB" w:rsidRDefault="00547A8B" w:rsidP="00B512FB">
      <w:pPr>
        <w:rPr>
          <w:sz w:val="20"/>
          <w:szCs w:val="20"/>
        </w:rPr>
      </w:pPr>
      <w:r w:rsidRPr="00B512FB">
        <w:rPr>
          <w:sz w:val="20"/>
          <w:szCs w:val="20"/>
        </w:rPr>
        <w:t>Produktgruppe:</w:t>
      </w:r>
    </w:p>
    <w:p w:rsidR="00547A8B" w:rsidRPr="006B228A" w:rsidRDefault="00547A8B" w:rsidP="007A6B10">
      <w:pPr>
        <w:pStyle w:val="berschrift2"/>
      </w:pPr>
      <w:bookmarkStart w:id="236" w:name="_Toc39041480"/>
      <w:r w:rsidRPr="006B228A">
        <w:t>21.30</w:t>
      </w:r>
      <w:r w:rsidRPr="006B228A">
        <w:tab/>
      </w:r>
      <w:r w:rsidR="00DC6632">
        <w:t>B</w:t>
      </w:r>
      <w:r w:rsidRPr="006B228A">
        <w:t>erufsbildende Schulen</w:t>
      </w:r>
      <w:bookmarkEnd w:id="236"/>
    </w:p>
    <w:p w:rsidR="00291460" w:rsidRDefault="00291460" w:rsidP="00421C86">
      <w:pPr>
        <w:pStyle w:val="Textkrper3"/>
        <w:tabs>
          <w:tab w:val="clear" w:pos="1134"/>
        </w:tabs>
        <w:autoSpaceDE/>
        <w:autoSpaceDN/>
        <w:adjustRightInd/>
        <w:spacing w:after="120"/>
        <w:rPr>
          <w:rFonts w:cs="Times New Roman"/>
          <w:noProof w:val="0"/>
          <w:color w:val="000000"/>
          <w:szCs w:val="20"/>
        </w:rPr>
      </w:pPr>
      <w:r w:rsidRPr="00421C86">
        <w:rPr>
          <w:rFonts w:cs="Times New Roman"/>
          <w:noProof w:val="0"/>
          <w:color w:val="000000"/>
          <w:szCs w:val="20"/>
          <w:u w:val="single"/>
        </w:rPr>
        <w:t>Kurzbeschreibung:</w:t>
      </w:r>
    </w:p>
    <w:p w:rsidR="00CD78EC" w:rsidRDefault="00CD78EC" w:rsidP="007F312F">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Sicherstellung des Schul- und Unterrichtsbetriebs an den kommunalen </w:t>
      </w:r>
      <w:r>
        <w:rPr>
          <w:rFonts w:cs="Times New Roman"/>
          <w:noProof w:val="0"/>
          <w:color w:val="000000"/>
          <w:szCs w:val="20"/>
        </w:rPr>
        <w:t>berufsbildenden S</w:t>
      </w:r>
      <w:r w:rsidRPr="006B228A">
        <w:rPr>
          <w:rFonts w:cs="Times New Roman"/>
          <w:noProof w:val="0"/>
          <w:color w:val="000000"/>
          <w:szCs w:val="20"/>
        </w:rPr>
        <w:t>chulen durch Schaffung der sächlichen und personellen Voraussetzungen in Erfüllung der Aufg</w:t>
      </w:r>
      <w:r w:rsidR="00752F59">
        <w:rPr>
          <w:rFonts w:cs="Times New Roman"/>
          <w:noProof w:val="0"/>
          <w:color w:val="000000"/>
          <w:szCs w:val="20"/>
        </w:rPr>
        <w:t>abe des örtlichen Schulträgers</w:t>
      </w:r>
      <w:r w:rsidR="00752F59" w:rsidRPr="00FD4FD9">
        <w:rPr>
          <w:rFonts w:cs="Times New Roman"/>
          <w:noProof w:val="0"/>
          <w:color w:val="000000"/>
          <w:szCs w:val="20"/>
        </w:rPr>
        <w:t>;</w:t>
      </w:r>
    </w:p>
    <w:p w:rsidR="00CD78EC" w:rsidRDefault="00421C86" w:rsidP="007F312F">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V</w:t>
      </w:r>
      <w:r w:rsidR="00CD78EC">
        <w:rPr>
          <w:rFonts w:cs="Times New Roman"/>
          <w:noProof w:val="0"/>
          <w:color w:val="000000"/>
          <w:szCs w:val="20"/>
        </w:rPr>
        <w:t xml:space="preserve">gl. im Übrigen die </w:t>
      </w:r>
      <w:r w:rsidR="004475FD">
        <w:rPr>
          <w:rFonts w:cs="Times New Roman"/>
          <w:noProof w:val="0"/>
          <w:color w:val="000000"/>
          <w:szCs w:val="20"/>
        </w:rPr>
        <w:t xml:space="preserve">Leistungen nach der </w:t>
      </w:r>
      <w:r w:rsidR="00CD78EC">
        <w:rPr>
          <w:rFonts w:cs="Times New Roman"/>
          <w:noProof w:val="0"/>
          <w:color w:val="000000"/>
          <w:szCs w:val="20"/>
        </w:rPr>
        <w:t>Kurzbesch</w:t>
      </w:r>
      <w:r w:rsidR="00AF24F7">
        <w:rPr>
          <w:rFonts w:cs="Times New Roman"/>
          <w:noProof w:val="0"/>
          <w:color w:val="000000"/>
          <w:szCs w:val="20"/>
        </w:rPr>
        <w:t xml:space="preserve">reibung bei Produktgruppe </w:t>
      </w:r>
      <w:r w:rsidR="00AF24F7" w:rsidRPr="00FD4FD9">
        <w:rPr>
          <w:rFonts w:cs="Times New Roman"/>
          <w:noProof w:val="0"/>
          <w:color w:val="000000"/>
          <w:szCs w:val="20"/>
        </w:rPr>
        <w:t>21.10</w:t>
      </w:r>
    </w:p>
    <w:p w:rsidR="000A301F" w:rsidRDefault="000A301F" w:rsidP="00547A8B">
      <w:pPr>
        <w:pStyle w:val="Spiegelstrich"/>
        <w:numPr>
          <w:ilvl w:val="0"/>
          <w:numId w:val="0"/>
        </w:numPr>
        <w:tabs>
          <w:tab w:val="left" w:pos="142"/>
        </w:tabs>
        <w:rPr>
          <w:color w:val="000000"/>
        </w:rPr>
      </w:pPr>
    </w:p>
    <w:p w:rsidR="00547A8B" w:rsidRPr="006B228A" w:rsidRDefault="00547A8B" w:rsidP="00547A8B">
      <w:pPr>
        <w:pStyle w:val="Spiegelstrich"/>
        <w:numPr>
          <w:ilvl w:val="0"/>
          <w:numId w:val="0"/>
        </w:numPr>
        <w:tabs>
          <w:tab w:val="left" w:pos="142"/>
        </w:tabs>
        <w:rPr>
          <w:color w:val="000000"/>
        </w:rPr>
      </w:pPr>
      <w:r>
        <w:rPr>
          <w:color w:val="000000"/>
        </w:rPr>
        <w:t xml:space="preserve">Die berufsbildenden Schulen schließen </w:t>
      </w:r>
      <w:r w:rsidR="00CE5FE2">
        <w:rPr>
          <w:color w:val="000000"/>
        </w:rPr>
        <w:t xml:space="preserve">berufliche Gymnasien, </w:t>
      </w:r>
      <w:r w:rsidR="00B2141F">
        <w:rPr>
          <w:color w:val="000000"/>
        </w:rPr>
        <w:t>Berufsschulen und Sonderberufsschulen,</w:t>
      </w:r>
      <w:r w:rsidR="00740197">
        <w:rPr>
          <w:color w:val="000000"/>
        </w:rPr>
        <w:t xml:space="preserve"> </w:t>
      </w:r>
      <w:r>
        <w:rPr>
          <w:color w:val="000000"/>
        </w:rPr>
        <w:t>Berufsfachschulen</w:t>
      </w:r>
      <w:r w:rsidR="00B2141F">
        <w:rPr>
          <w:color w:val="000000"/>
        </w:rPr>
        <w:t xml:space="preserve"> und Sonderberufsfachschulen, </w:t>
      </w:r>
      <w:r>
        <w:rPr>
          <w:color w:val="000000"/>
        </w:rPr>
        <w:t>Beruf</w:t>
      </w:r>
      <w:r w:rsidR="0046439C">
        <w:rPr>
          <w:color w:val="000000"/>
        </w:rPr>
        <w:t>skollegs</w:t>
      </w:r>
      <w:r w:rsidR="005E001C">
        <w:rPr>
          <w:color w:val="000000"/>
        </w:rPr>
        <w:t xml:space="preserve">, </w:t>
      </w:r>
      <w:r w:rsidR="00B2141F">
        <w:rPr>
          <w:color w:val="000000"/>
        </w:rPr>
        <w:t xml:space="preserve">Berufsoberschulen und </w:t>
      </w:r>
      <w:r w:rsidR="005E001C">
        <w:rPr>
          <w:color w:val="000000"/>
        </w:rPr>
        <w:t>Fachschulen</w:t>
      </w:r>
      <w:r w:rsidR="00B2141F">
        <w:rPr>
          <w:color w:val="000000"/>
        </w:rPr>
        <w:t xml:space="preserve"> </w:t>
      </w:r>
      <w:r w:rsidR="00752F59">
        <w:rPr>
          <w:color w:val="000000"/>
        </w:rPr>
        <w:t xml:space="preserve">und </w:t>
      </w:r>
      <w:r w:rsidR="00752F59" w:rsidRPr="00FD4FD9">
        <w:rPr>
          <w:color w:val="000000"/>
        </w:rPr>
        <w:t>ein</w:t>
      </w:r>
    </w:p>
    <w:p w:rsidR="00547A8B" w:rsidRPr="006B228A" w:rsidRDefault="00547A8B" w:rsidP="00547A8B">
      <w:pPr>
        <w:pStyle w:val="Spiegelstrich"/>
        <w:numPr>
          <w:ilvl w:val="0"/>
          <w:numId w:val="0"/>
        </w:numPr>
        <w:tabs>
          <w:tab w:val="left" w:pos="142"/>
          <w:tab w:val="left" w:pos="567"/>
        </w:tabs>
        <w:ind w:left="567" w:hanging="567"/>
        <w:rPr>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37" w:name="_Toc470685314"/>
      <w:r w:rsidRPr="006B228A">
        <w:t>21.30.01</w:t>
      </w:r>
      <w:r w:rsidRPr="006B228A">
        <w:tab/>
      </w:r>
      <w:r w:rsidR="00DC6632">
        <w:t>G</w:t>
      </w:r>
      <w:r w:rsidRPr="006B228A">
        <w:t>ewerbliche Schulen</w:t>
      </w:r>
      <w:bookmarkEnd w:id="237"/>
    </w:p>
    <w:p w:rsidR="00547A8B" w:rsidRPr="006B228A" w:rsidRDefault="00547A8B" w:rsidP="00547A8B">
      <w:pPr>
        <w:pStyle w:val="Kurzbeschreibung"/>
        <w:rPr>
          <w:color w:val="000000"/>
        </w:rPr>
      </w:pPr>
      <w:r w:rsidRPr="006B228A">
        <w:rPr>
          <w:color w:val="000000"/>
        </w:rPr>
        <w:t>Kurzbeschreibung:</w:t>
      </w:r>
    </w:p>
    <w:p w:rsidR="00547A8B" w:rsidRPr="003547A9" w:rsidRDefault="00547A8B" w:rsidP="00547A8B">
      <w:pPr>
        <w:pStyle w:val="Textkrper3"/>
        <w:tabs>
          <w:tab w:val="clear" w:pos="1134"/>
        </w:tabs>
        <w:autoSpaceDE/>
        <w:autoSpaceDN/>
        <w:adjustRightInd/>
        <w:rPr>
          <w:rFonts w:cs="Times New Roman"/>
          <w:noProof w:val="0"/>
          <w:color w:val="000000"/>
          <w:szCs w:val="20"/>
          <w:highlight w:val="magenta"/>
        </w:rPr>
      </w:pPr>
      <w:r w:rsidRPr="006B228A">
        <w:rPr>
          <w:rFonts w:cs="Times New Roman"/>
          <w:noProof w:val="0"/>
          <w:color w:val="000000"/>
          <w:szCs w:val="20"/>
        </w:rPr>
        <w:t>Die gewerbliche Schule ist eine weiterführende Schule, in der Bildungsabschlüsse bis zur Hochschulreife erworben wer</w:t>
      </w:r>
      <w:r w:rsidR="00AF24F7">
        <w:rPr>
          <w:rFonts w:cs="Times New Roman"/>
          <w:noProof w:val="0"/>
          <w:color w:val="000000"/>
          <w:szCs w:val="20"/>
        </w:rPr>
        <w:t xml:space="preserve">den </w:t>
      </w:r>
      <w:r w:rsidR="00AF24F7" w:rsidRPr="006457F2">
        <w:rPr>
          <w:rFonts w:cs="Times New Roman"/>
          <w:noProof w:val="0"/>
          <w:color w:val="000000"/>
          <w:szCs w:val="20"/>
        </w:rPr>
        <w:t>können</w:t>
      </w:r>
    </w:p>
    <w:p w:rsidR="00547A8B" w:rsidRPr="003547A9" w:rsidRDefault="00547A8B" w:rsidP="00547A8B">
      <w:pPr>
        <w:rPr>
          <w:color w:val="000000"/>
          <w:highlight w:val="magenta"/>
        </w:rPr>
      </w:pPr>
    </w:p>
    <w:p w:rsidR="00547A8B" w:rsidRPr="006B228A" w:rsidRDefault="00D17B03" w:rsidP="00547A8B">
      <w:pPr>
        <w:pStyle w:val="Ziele"/>
        <w:rPr>
          <w:color w:val="000000"/>
        </w:rPr>
      </w:pPr>
      <w:r w:rsidRPr="006457F2">
        <w:rPr>
          <w:color w:val="000000"/>
        </w:rPr>
        <w:t>Allgemeine Ziele</w:t>
      </w:r>
      <w:r>
        <w:rPr>
          <w:color w:val="000000"/>
        </w:rPr>
        <w:t xml:space="preserv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Sicherstellung und Weiterentwicklung eines bedarfsgerechten Schulangebots im gewerblichen </w:t>
      </w:r>
      <w:r w:rsidRPr="006457F2">
        <w:rPr>
          <w:rFonts w:cs="Times New Roman"/>
          <w:noProof w:val="0"/>
          <w:color w:val="000000"/>
          <w:szCs w:val="20"/>
        </w:rPr>
        <w:t>Bereich</w:t>
      </w:r>
    </w:p>
    <w:p w:rsidR="00547A8B" w:rsidRPr="006B228A" w:rsidRDefault="00547A8B" w:rsidP="00547A8B">
      <w:pPr>
        <w:rPr>
          <w:noProof/>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38" w:name="_Toc470685315"/>
      <w:r w:rsidRPr="006B228A">
        <w:t>21.30.02</w:t>
      </w:r>
      <w:r w:rsidRPr="006B228A">
        <w:tab/>
      </w:r>
      <w:r w:rsidR="00DC6632">
        <w:t>K</w:t>
      </w:r>
      <w:r w:rsidRPr="006B228A">
        <w:t>aufmännische Schulen</w:t>
      </w:r>
      <w:bookmarkEnd w:id="238"/>
    </w:p>
    <w:p w:rsidR="00547A8B" w:rsidRPr="006B228A" w:rsidRDefault="00547A8B" w:rsidP="00547A8B">
      <w:pPr>
        <w:pStyle w:val="Kurzbeschreibung"/>
        <w:rPr>
          <w:color w:val="000000"/>
        </w:rPr>
      </w:pPr>
      <w:r w:rsidRPr="006B228A">
        <w:rPr>
          <w:color w:val="000000"/>
        </w:rPr>
        <w:t>Kurzbeschreibung:</w:t>
      </w:r>
    </w:p>
    <w:p w:rsidR="00547A8B" w:rsidRPr="006457F2"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Die kaufmännische Schule ist eine weiterführende Schule, in der Bildungsabschlüsse bis zur Hochsc</w:t>
      </w:r>
      <w:r w:rsidR="00AF24F7">
        <w:rPr>
          <w:rFonts w:cs="Times New Roman"/>
          <w:noProof w:val="0"/>
          <w:color w:val="000000"/>
          <w:szCs w:val="20"/>
        </w:rPr>
        <w:t xml:space="preserve">hulreife erworben werden </w:t>
      </w:r>
      <w:r w:rsidR="00AF24F7" w:rsidRPr="006457F2">
        <w:rPr>
          <w:rFonts w:cs="Times New Roman"/>
          <w:noProof w:val="0"/>
          <w:color w:val="000000"/>
          <w:szCs w:val="20"/>
        </w:rPr>
        <w:t>können</w:t>
      </w:r>
    </w:p>
    <w:p w:rsidR="00547A8B" w:rsidRPr="006457F2" w:rsidRDefault="00547A8B" w:rsidP="00547A8B">
      <w:pPr>
        <w:rPr>
          <w:color w:val="000000"/>
        </w:rPr>
      </w:pPr>
    </w:p>
    <w:p w:rsidR="00547A8B" w:rsidRPr="006B228A" w:rsidRDefault="00D17B03" w:rsidP="00547A8B">
      <w:pPr>
        <w:pStyle w:val="Ziele"/>
        <w:rPr>
          <w:color w:val="000000"/>
        </w:rPr>
      </w:pPr>
      <w:r w:rsidRPr="006457F2">
        <w:rPr>
          <w:color w:val="000000"/>
        </w:rPr>
        <w:t>Allgemeine</w:t>
      </w:r>
      <w:r>
        <w:rPr>
          <w:color w:val="000000"/>
        </w:rPr>
        <w:t xml:space="preserv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Sicherstellung und Weiterentwicklung eines bedarfsgerechten Schulangebots im kaufmännischen Bereich </w:t>
      </w:r>
    </w:p>
    <w:p w:rsidR="00547A8B" w:rsidRPr="006B228A" w:rsidRDefault="00547A8B" w:rsidP="00547A8B">
      <w:pPr>
        <w:rPr>
          <w:noProof/>
          <w:color w:val="000000"/>
        </w:rPr>
      </w:pPr>
    </w:p>
    <w:p w:rsidR="00CC6F68" w:rsidRDefault="00CC6F68">
      <w:pPr>
        <w:rPr>
          <w:rFonts w:cs="Arial"/>
          <w:color w:val="000000"/>
          <w:sz w:val="20"/>
          <w:szCs w:val="26"/>
        </w:rPr>
      </w:pPr>
      <w:r>
        <w:rPr>
          <w:color w:val="000000"/>
        </w:rPr>
        <w:br w:type="page"/>
      </w:r>
    </w:p>
    <w:p w:rsidR="00547A8B" w:rsidRPr="00B512FB" w:rsidRDefault="00547A8B" w:rsidP="00B512FB">
      <w:pPr>
        <w:rPr>
          <w:sz w:val="20"/>
          <w:szCs w:val="20"/>
        </w:rPr>
      </w:pPr>
      <w:r w:rsidRPr="00B512FB">
        <w:rPr>
          <w:sz w:val="20"/>
          <w:szCs w:val="20"/>
        </w:rPr>
        <w:t>Produkt:</w:t>
      </w:r>
    </w:p>
    <w:p w:rsidR="00547A8B" w:rsidRPr="000264CD" w:rsidRDefault="00547A8B" w:rsidP="004A7D69">
      <w:pPr>
        <w:pStyle w:val="berschrift3"/>
      </w:pPr>
      <w:bookmarkStart w:id="239" w:name="_Toc470685316"/>
      <w:r w:rsidRPr="006B228A">
        <w:t>21.30.03</w:t>
      </w:r>
      <w:r w:rsidRPr="006B228A">
        <w:tab/>
      </w:r>
      <w:r w:rsidR="00DC6632">
        <w:t>H</w:t>
      </w:r>
      <w:r w:rsidRPr="000264CD">
        <w:t>auswirtschaftlich-pflegerisch-sozialpädagogische Schulen</w:t>
      </w:r>
      <w:bookmarkEnd w:id="239"/>
    </w:p>
    <w:p w:rsidR="00547A8B" w:rsidRPr="006B228A" w:rsidRDefault="00547A8B" w:rsidP="00547A8B">
      <w:pPr>
        <w:pStyle w:val="Kurzbeschreibung"/>
        <w:rPr>
          <w:color w:val="000000"/>
        </w:rPr>
      </w:pPr>
      <w:r w:rsidRPr="006B228A">
        <w:rPr>
          <w:color w:val="000000"/>
        </w:rPr>
        <w:t>Kurzbeschreibung:</w:t>
      </w:r>
    </w:p>
    <w:p w:rsidR="00547A8B" w:rsidRPr="006B228A" w:rsidRDefault="00547A8B" w:rsidP="00547A8B">
      <w:pPr>
        <w:pStyle w:val="Textkrper3"/>
        <w:tabs>
          <w:tab w:val="clear" w:pos="1134"/>
        </w:tabs>
        <w:autoSpaceDE/>
        <w:autoSpaceDN/>
        <w:adjustRightInd/>
        <w:rPr>
          <w:color w:val="000000"/>
        </w:rPr>
      </w:pPr>
      <w:r w:rsidRPr="006B228A">
        <w:rPr>
          <w:color w:val="000000"/>
        </w:rPr>
        <w:t xml:space="preserve">Die </w:t>
      </w:r>
      <w:r w:rsidRPr="000264CD">
        <w:rPr>
          <w:rFonts w:cs="Arial"/>
          <w:color w:val="000000"/>
          <w:szCs w:val="18"/>
        </w:rPr>
        <w:t>hauswirtschaftlich</w:t>
      </w:r>
      <w:r>
        <w:rPr>
          <w:rFonts w:cs="Arial"/>
          <w:color w:val="000000"/>
          <w:szCs w:val="18"/>
        </w:rPr>
        <w:t>-pflegerisch-sozialpädagogische</w:t>
      </w:r>
      <w:r w:rsidRPr="006B228A">
        <w:rPr>
          <w:color w:val="000000"/>
        </w:rPr>
        <w:t xml:space="preserve"> Schule ist eine weiterführende Schule, in der Bildungsabschlüsse bis zur Hochsc</w:t>
      </w:r>
      <w:r w:rsidR="00AF24F7">
        <w:rPr>
          <w:color w:val="000000"/>
        </w:rPr>
        <w:t xml:space="preserve">hulreife erworben werden </w:t>
      </w:r>
      <w:r w:rsidR="00AF24F7" w:rsidRPr="006457F2">
        <w:rPr>
          <w:color w:val="000000"/>
        </w:rPr>
        <w:t>können</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color w:val="000000"/>
        </w:rPr>
      </w:pPr>
      <w:r w:rsidRPr="006B228A">
        <w:rPr>
          <w:rFonts w:cs="Times New Roman"/>
          <w:noProof w:val="0"/>
          <w:color w:val="000000"/>
          <w:szCs w:val="20"/>
        </w:rPr>
        <w:t xml:space="preserve">Sicherstellung und Weiterentwicklung eines bedarfsgerechten Schulangebots im </w:t>
      </w:r>
      <w:r w:rsidRPr="000264CD">
        <w:rPr>
          <w:rFonts w:cs="Arial"/>
          <w:color w:val="000000"/>
          <w:szCs w:val="18"/>
        </w:rPr>
        <w:t>hauswirtschaftlich-pflegerisch-sozialpädagogischen</w:t>
      </w:r>
      <w:r>
        <w:rPr>
          <w:rFonts w:cs="Arial"/>
          <w:color w:val="000000"/>
          <w:szCs w:val="18"/>
        </w:rPr>
        <w:t xml:space="preserve"> </w:t>
      </w:r>
      <w:r w:rsidRPr="006B228A">
        <w:rPr>
          <w:rFonts w:cs="Times New Roman"/>
          <w:noProof w:val="0"/>
          <w:color w:val="000000"/>
          <w:szCs w:val="20"/>
        </w:rPr>
        <w:t>Bereich</w:t>
      </w:r>
      <w:r w:rsidRPr="006B228A">
        <w:rPr>
          <w:color w:val="000000"/>
        </w:rPr>
        <w:t xml:space="preserve"> </w:t>
      </w:r>
    </w:p>
    <w:p w:rsidR="00547A8B" w:rsidRPr="006B228A" w:rsidRDefault="00547A8B" w:rsidP="00547A8B">
      <w:pPr>
        <w:rPr>
          <w:noProof/>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0" w:name="_Toc470685317"/>
      <w:r w:rsidRPr="006B228A">
        <w:t>21.30.04</w:t>
      </w:r>
      <w:r w:rsidRPr="006B228A">
        <w:tab/>
      </w:r>
      <w:r w:rsidR="00DC6632">
        <w:t>L</w:t>
      </w:r>
      <w:r w:rsidRPr="006B228A">
        <w:t>andwirtschaftliche Schulen</w:t>
      </w:r>
      <w:bookmarkEnd w:id="240"/>
    </w:p>
    <w:p w:rsidR="00421C86" w:rsidRDefault="00421C86" w:rsidP="00C05A28">
      <w:pPr>
        <w:pStyle w:val="Kurzbeschreibung"/>
        <w:rPr>
          <w:color w:val="000000"/>
        </w:rPr>
      </w:pPr>
      <w:r>
        <w:rPr>
          <w:color w:val="000000"/>
        </w:rPr>
        <w:t>Buchungshinweis:</w:t>
      </w:r>
    </w:p>
    <w:p w:rsidR="006A4F69" w:rsidRDefault="00421C86" w:rsidP="006457F2">
      <w:pPr>
        <w:pStyle w:val="Textkrper3"/>
        <w:tabs>
          <w:tab w:val="clear" w:pos="1134"/>
        </w:tabs>
        <w:autoSpaceDE/>
        <w:autoSpaceDN/>
        <w:adjustRightInd/>
        <w:rPr>
          <w:rFonts w:cs="Times New Roman"/>
          <w:noProof w:val="0"/>
          <w:color w:val="000000"/>
          <w:szCs w:val="20"/>
        </w:rPr>
      </w:pPr>
      <w:r w:rsidRPr="00740197">
        <w:rPr>
          <w:rFonts w:cs="Times New Roman"/>
          <w:noProof w:val="0"/>
          <w:color w:val="000000"/>
          <w:szCs w:val="20"/>
        </w:rPr>
        <w:t>Das Produkt 21.30.04 Bereitstellung und Betrieb landwirtschaftlicher Schulen beinhaltet die Aufgaben der Schulträger</w:t>
      </w:r>
      <w:r w:rsidR="006457F2">
        <w:rPr>
          <w:rFonts w:cs="Times New Roman"/>
          <w:noProof w:val="0"/>
          <w:color w:val="000000"/>
          <w:szCs w:val="20"/>
        </w:rPr>
        <w:t>schaft;</w:t>
      </w:r>
    </w:p>
    <w:p w:rsidR="00421C86" w:rsidRDefault="00421C86" w:rsidP="006457F2">
      <w:pPr>
        <w:pStyle w:val="Textkrper3"/>
        <w:tabs>
          <w:tab w:val="clear" w:pos="1134"/>
        </w:tabs>
        <w:autoSpaceDE/>
        <w:autoSpaceDN/>
        <w:adjustRightInd/>
        <w:rPr>
          <w:rFonts w:cs="Times New Roman"/>
          <w:noProof w:val="0"/>
          <w:color w:val="000000"/>
          <w:szCs w:val="20"/>
        </w:rPr>
      </w:pPr>
      <w:r w:rsidRPr="00740197">
        <w:rPr>
          <w:rFonts w:cs="Times New Roman"/>
          <w:noProof w:val="0"/>
          <w:color w:val="000000"/>
          <w:szCs w:val="20"/>
        </w:rPr>
        <w:t>unter dem Produkt 55.51.05 Fachschulische Bildung sind die Aufgaben der konkreten Durchführung der Schule zu buchen.</w:t>
      </w:r>
    </w:p>
    <w:p w:rsidR="00F90B64" w:rsidRPr="006457F2" w:rsidRDefault="00F90B64" w:rsidP="006457F2">
      <w:pPr>
        <w:pStyle w:val="Textkrper3"/>
        <w:tabs>
          <w:tab w:val="clear" w:pos="1134"/>
        </w:tabs>
        <w:autoSpaceDE/>
        <w:autoSpaceDN/>
        <w:adjustRightInd/>
        <w:rPr>
          <w:rFonts w:cs="Times New Roman"/>
          <w:noProof w:val="0"/>
          <w:color w:val="000000"/>
          <w:szCs w:val="20"/>
        </w:rPr>
      </w:pPr>
    </w:p>
    <w:p w:rsidR="00547A8B" w:rsidRPr="006B228A" w:rsidRDefault="00547A8B" w:rsidP="00547A8B">
      <w:pPr>
        <w:pStyle w:val="Kurzbeschreibung"/>
        <w:rPr>
          <w:color w:val="000000"/>
        </w:rPr>
      </w:pPr>
      <w:r w:rsidRPr="006B228A">
        <w:rPr>
          <w:color w:val="000000"/>
        </w:rPr>
        <w:t>Kurzbeschreibung:</w:t>
      </w:r>
    </w:p>
    <w:p w:rsidR="00547A8B" w:rsidRDefault="007A4A3D" w:rsidP="00547A8B">
      <w:pPr>
        <w:pStyle w:val="Textkrper3"/>
        <w:tabs>
          <w:tab w:val="clear" w:pos="1134"/>
          <w:tab w:val="left" w:pos="142"/>
        </w:tabs>
        <w:autoSpaceDE/>
        <w:autoSpaceDN/>
        <w:adjustRightInd/>
        <w:rPr>
          <w:rFonts w:cs="Times New Roman"/>
          <w:noProof w:val="0"/>
          <w:color w:val="000000"/>
          <w:szCs w:val="20"/>
        </w:rPr>
      </w:pPr>
      <w:r>
        <w:rPr>
          <w:rFonts w:cs="Times New Roman"/>
          <w:noProof w:val="0"/>
          <w:color w:val="000000"/>
          <w:szCs w:val="20"/>
        </w:rPr>
        <w:t xml:space="preserve">Die landwirtschaftliche Schule ist </w:t>
      </w:r>
      <w:r w:rsidR="00187C81">
        <w:rPr>
          <w:rFonts w:cs="Times New Roman"/>
          <w:noProof w:val="0"/>
          <w:color w:val="000000"/>
          <w:szCs w:val="20"/>
        </w:rPr>
        <w:t>eine weiterführende Schule in der Bil</w:t>
      </w:r>
      <w:r w:rsidR="00813CBC">
        <w:rPr>
          <w:rFonts w:cs="Times New Roman"/>
          <w:noProof w:val="0"/>
          <w:color w:val="000000"/>
          <w:szCs w:val="20"/>
        </w:rPr>
        <w:t>dungsabschlüsse bis zu</w:t>
      </w:r>
      <w:r w:rsidR="00EA4FB2">
        <w:rPr>
          <w:rFonts w:cs="Times New Roman"/>
          <w:noProof w:val="0"/>
          <w:color w:val="000000"/>
          <w:szCs w:val="20"/>
        </w:rPr>
        <w:t>r Meisterin oder zu</w:t>
      </w:r>
      <w:r w:rsidR="00813CBC">
        <w:rPr>
          <w:rFonts w:cs="Times New Roman"/>
          <w:noProof w:val="0"/>
          <w:color w:val="000000"/>
          <w:szCs w:val="20"/>
        </w:rPr>
        <w:t xml:space="preserve">m Meister </w:t>
      </w:r>
      <w:r w:rsidR="00AF24F7">
        <w:rPr>
          <w:rFonts w:cs="Times New Roman"/>
          <w:noProof w:val="0"/>
          <w:color w:val="000000"/>
          <w:szCs w:val="20"/>
        </w:rPr>
        <w:t xml:space="preserve">erworben werden </w:t>
      </w:r>
      <w:r w:rsidR="00AF24F7" w:rsidRPr="006457F2">
        <w:rPr>
          <w:rFonts w:cs="Times New Roman"/>
          <w:noProof w:val="0"/>
          <w:color w:val="000000"/>
          <w:szCs w:val="20"/>
        </w:rPr>
        <w:t>können</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Sicherstellung und Weiterentwicklung eines bedarfsgerechten Schulangebots im landwirtschaftlichen Bereich </w:t>
      </w:r>
    </w:p>
    <w:p w:rsidR="00547A8B" w:rsidRPr="006B228A" w:rsidRDefault="00547A8B" w:rsidP="00547A8B">
      <w:pPr>
        <w:pStyle w:val="Spiegelstrich"/>
        <w:numPr>
          <w:ilvl w:val="0"/>
          <w:numId w:val="0"/>
        </w:numPr>
        <w:tabs>
          <w:tab w:val="left" w:pos="142"/>
          <w:tab w:val="left" w:pos="567"/>
        </w:tabs>
        <w:ind w:left="567" w:hanging="567"/>
        <w:rPr>
          <w:color w:val="000000"/>
        </w:rPr>
      </w:pPr>
    </w:p>
    <w:p w:rsidR="00547A8B" w:rsidRPr="00B512FB" w:rsidRDefault="00547A8B" w:rsidP="00B512FB">
      <w:pPr>
        <w:rPr>
          <w:sz w:val="20"/>
          <w:szCs w:val="20"/>
        </w:rPr>
      </w:pPr>
      <w:r w:rsidRPr="00B512FB">
        <w:rPr>
          <w:sz w:val="20"/>
          <w:szCs w:val="20"/>
        </w:rPr>
        <w:t>Produktgruppe:</w:t>
      </w:r>
    </w:p>
    <w:p w:rsidR="00547A8B" w:rsidRPr="006B228A" w:rsidRDefault="00547A8B" w:rsidP="007A6B10">
      <w:pPr>
        <w:pStyle w:val="berschrift2"/>
      </w:pPr>
      <w:bookmarkStart w:id="241" w:name="_Toc39041481"/>
      <w:r w:rsidRPr="006B228A">
        <w:t>21.40</w:t>
      </w:r>
      <w:r w:rsidRPr="006B228A">
        <w:tab/>
        <w:t>Schülerbezogene Leistungen</w:t>
      </w:r>
      <w:bookmarkEnd w:id="241"/>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2" w:name="_Toc470685318"/>
      <w:r w:rsidRPr="006B228A">
        <w:t>21.40.01</w:t>
      </w:r>
      <w:r w:rsidRPr="006B228A">
        <w:tab/>
        <w:t>Schülerbeförderung</w:t>
      </w:r>
      <w:bookmarkEnd w:id="242"/>
    </w:p>
    <w:p w:rsidR="00547A8B" w:rsidRPr="006B228A" w:rsidRDefault="00547A8B" w:rsidP="00547A8B">
      <w:pPr>
        <w:pStyle w:val="Kurzbeschreibung"/>
        <w:rPr>
          <w:color w:val="000000"/>
        </w:rPr>
      </w:pPr>
      <w:r w:rsidRPr="006B228A">
        <w:rPr>
          <w:color w:val="000000"/>
        </w:rPr>
        <w:t>Kurzbeschreibung:</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Organisation und Abwicklung der Schülerbeförderung</w:t>
      </w:r>
      <w:r>
        <w:rPr>
          <w:rFonts w:cs="Times New Roman"/>
          <w:noProof w:val="0"/>
          <w:color w:val="000000"/>
          <w:szCs w:val="20"/>
        </w:rPr>
        <w:t>, auch der Schülerbeförde</w:t>
      </w:r>
      <w:r w:rsidR="007E211A">
        <w:rPr>
          <w:rFonts w:cs="Times New Roman"/>
          <w:noProof w:val="0"/>
          <w:color w:val="000000"/>
          <w:szCs w:val="20"/>
        </w:rPr>
        <w:t>rung des inneren Schulbetriebs</w:t>
      </w:r>
      <w:r w:rsidR="007E211A" w:rsidRPr="004E4542">
        <w:rPr>
          <w:rFonts w:cs="Times New Roman"/>
          <w:noProof w:val="0"/>
          <w:color w:val="000000"/>
          <w:szCs w:val="20"/>
        </w:rPr>
        <w:t xml:space="preserve">, </w:t>
      </w:r>
      <w:r w:rsidRPr="006457F2">
        <w:rPr>
          <w:rFonts w:cs="Times New Roman"/>
          <w:noProof w:val="0"/>
          <w:color w:val="000000"/>
          <w:szCs w:val="20"/>
        </w:rPr>
        <w:t>z. B. von der Schule zur Schwimmhalle</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Gewährleistung d</w:t>
      </w:r>
      <w:r w:rsidR="002A4DC1">
        <w:rPr>
          <w:rFonts w:cs="Times New Roman"/>
          <w:noProof w:val="0"/>
          <w:color w:val="000000"/>
          <w:szCs w:val="20"/>
        </w:rPr>
        <w:t>er räumlichen Erreichbarkeit der Bildungsangebote</w:t>
      </w:r>
    </w:p>
    <w:p w:rsidR="00547A8B" w:rsidRPr="006B228A" w:rsidRDefault="00547A8B" w:rsidP="00547A8B">
      <w:pPr>
        <w:rPr>
          <w:rFonts w:eastAsia="MS Mincho"/>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3" w:name="_Toc470685319"/>
      <w:r w:rsidRPr="006B228A">
        <w:t>21.40.02</w:t>
      </w:r>
      <w:r w:rsidRPr="006B228A">
        <w:tab/>
        <w:t xml:space="preserve">Fördermaßnahmen für </w:t>
      </w:r>
      <w:r w:rsidR="005437CB">
        <w:t xml:space="preserve">Schülerinnen und </w:t>
      </w:r>
      <w:r w:rsidRPr="006B228A">
        <w:t>Schüler</w:t>
      </w:r>
      <w:bookmarkEnd w:id="243"/>
    </w:p>
    <w:p w:rsidR="00547A8B" w:rsidRPr="006B228A" w:rsidRDefault="00547A8B" w:rsidP="00547A8B">
      <w:pPr>
        <w:pStyle w:val="Kurzbeschreibung"/>
        <w:rPr>
          <w:color w:val="000000"/>
        </w:rPr>
      </w:pPr>
      <w:r w:rsidRPr="006B228A">
        <w:rPr>
          <w:color w:val="000000"/>
        </w:rPr>
        <w:t>Kurzbeschreibung:</w:t>
      </w:r>
    </w:p>
    <w:p w:rsidR="004E7EF4" w:rsidRDefault="004E7EF4" w:rsidP="00402505">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Organisation und Durchführung von </w:t>
      </w:r>
      <w:r w:rsidR="00547A8B" w:rsidRPr="006B228A">
        <w:rPr>
          <w:rFonts w:cs="Times New Roman"/>
          <w:noProof w:val="0"/>
          <w:color w:val="000000"/>
          <w:szCs w:val="20"/>
        </w:rPr>
        <w:t>Preisverleihung</w:t>
      </w:r>
      <w:r w:rsidR="00402505">
        <w:rPr>
          <w:rFonts w:cs="Times New Roman"/>
          <w:noProof w:val="0"/>
          <w:color w:val="000000"/>
          <w:szCs w:val="20"/>
        </w:rPr>
        <w:t>en</w:t>
      </w:r>
      <w:r w:rsidR="00547A8B" w:rsidRPr="006B228A">
        <w:rPr>
          <w:rFonts w:cs="Times New Roman"/>
          <w:noProof w:val="0"/>
          <w:color w:val="000000"/>
          <w:szCs w:val="20"/>
        </w:rPr>
        <w:t xml:space="preserve"> </w:t>
      </w:r>
      <w:r w:rsidR="00640BB8">
        <w:rPr>
          <w:rFonts w:cs="Times New Roman"/>
          <w:noProof w:val="0"/>
          <w:color w:val="000000"/>
          <w:szCs w:val="20"/>
        </w:rPr>
        <w:t>(auch Europäischer Wettbewerb)</w:t>
      </w:r>
      <w:r w:rsidR="005437CB">
        <w:rPr>
          <w:rFonts w:cs="Times New Roman"/>
          <w:noProof w:val="0"/>
          <w:color w:val="000000"/>
          <w:szCs w:val="20"/>
        </w:rPr>
        <w:t>;</w:t>
      </w:r>
    </w:p>
    <w:p w:rsidR="00547A8B" w:rsidRPr="006B228A" w:rsidRDefault="005437CB" w:rsidP="005437CB">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Organisation und finanzielle Förderung von Schüleraustauschen, Schullandheimaufenthalten</w:t>
      </w:r>
      <w:r w:rsidR="00547A8B" w:rsidRPr="006B228A">
        <w:rPr>
          <w:rFonts w:cs="Times New Roman"/>
          <w:noProof w:val="0"/>
          <w:color w:val="000000"/>
          <w:szCs w:val="20"/>
        </w:rPr>
        <w:t>;</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und Betrieb von Schülerwohnheimen</w:t>
      </w:r>
      <w:r w:rsidR="00EC3C6A">
        <w:rPr>
          <w:rFonts w:cs="Times New Roman"/>
          <w:noProof w:val="0"/>
          <w:color w:val="000000"/>
          <w:szCs w:val="20"/>
        </w:rPr>
        <w:t xml:space="preserve">, </w:t>
      </w:r>
      <w:r w:rsidR="00BD11C7">
        <w:rPr>
          <w:rFonts w:cs="Times New Roman"/>
          <w:noProof w:val="0"/>
          <w:color w:val="000000"/>
          <w:szCs w:val="20"/>
        </w:rPr>
        <w:t>sofern nicht in einem eigenen Produkt abgebildet</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Unterstützung des schulischen Bildungs- und Erziehungsauftrags durch Förderung gemeinsamer Unternehmungen</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Belohnung und Förderung besonderer Leistungen </w:t>
      </w:r>
    </w:p>
    <w:p w:rsidR="00547A8B" w:rsidRPr="006B228A" w:rsidRDefault="00547A8B" w:rsidP="00547A8B">
      <w:pPr>
        <w:pStyle w:val="Spiegelstrich"/>
        <w:numPr>
          <w:ilvl w:val="0"/>
          <w:numId w:val="0"/>
        </w:numPr>
        <w:tabs>
          <w:tab w:val="left" w:pos="142"/>
          <w:tab w:val="left" w:pos="567"/>
        </w:tabs>
        <w:ind w:left="567" w:hanging="567"/>
        <w:rPr>
          <w:color w:val="000000"/>
        </w:rPr>
      </w:pPr>
    </w:p>
    <w:p w:rsidR="00CC6F68" w:rsidRDefault="00CC6F68">
      <w:pPr>
        <w:rPr>
          <w:rFonts w:cs="Arial"/>
          <w:color w:val="000000"/>
          <w:sz w:val="20"/>
          <w:szCs w:val="26"/>
        </w:rPr>
      </w:pPr>
      <w:r>
        <w:rPr>
          <w:color w:val="000000"/>
        </w:rPr>
        <w:br w:type="page"/>
      </w:r>
    </w:p>
    <w:p w:rsidR="00547A8B" w:rsidRPr="00B512FB" w:rsidRDefault="00547A8B" w:rsidP="00B512FB">
      <w:pPr>
        <w:rPr>
          <w:sz w:val="20"/>
          <w:szCs w:val="20"/>
        </w:rPr>
      </w:pPr>
      <w:r w:rsidRPr="00B512FB">
        <w:rPr>
          <w:sz w:val="20"/>
          <w:szCs w:val="20"/>
        </w:rPr>
        <w:t>Produktgruppe:</w:t>
      </w:r>
    </w:p>
    <w:p w:rsidR="00547A8B" w:rsidRPr="006B228A" w:rsidRDefault="00547A8B" w:rsidP="007A6B10">
      <w:pPr>
        <w:pStyle w:val="berschrift2"/>
      </w:pPr>
      <w:bookmarkStart w:id="244" w:name="_Toc39041482"/>
      <w:r w:rsidRPr="006B228A">
        <w:t>21.50</w:t>
      </w:r>
      <w:r w:rsidRPr="006B228A">
        <w:tab/>
        <w:t>Sonstige schulische Aufgaben und Einrichtungen</w:t>
      </w:r>
      <w:bookmarkEnd w:id="244"/>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5" w:name="_Toc470685320"/>
      <w:r w:rsidRPr="006B228A">
        <w:t>21.50.01</w:t>
      </w:r>
      <w:r w:rsidRPr="006B228A">
        <w:tab/>
        <w:t>Öffentlichkeitsarbeit</w:t>
      </w:r>
      <w:bookmarkEnd w:id="245"/>
    </w:p>
    <w:p w:rsidR="00547A8B" w:rsidRPr="006B228A" w:rsidRDefault="00547A8B" w:rsidP="00547A8B">
      <w:pPr>
        <w:pStyle w:val="Kurzbeschreibung"/>
        <w:rPr>
          <w:color w:val="000000"/>
        </w:rPr>
      </w:pPr>
      <w:r w:rsidRPr="006B228A">
        <w:rPr>
          <w:color w:val="000000"/>
        </w:rPr>
        <w:t>Kurzbeschreibung:</w:t>
      </w:r>
    </w:p>
    <w:p w:rsidR="00547A8B" w:rsidRPr="006B228A" w:rsidRDefault="00547A8B" w:rsidP="007F312F">
      <w:pPr>
        <w:pStyle w:val="Textkrper3"/>
        <w:tabs>
          <w:tab w:val="clear" w:pos="1134"/>
        </w:tabs>
        <w:autoSpaceDE/>
        <w:autoSpaceDN/>
        <w:adjustRightInd/>
        <w:rPr>
          <w:rFonts w:cs="Times New Roman"/>
          <w:noProof w:val="0"/>
          <w:color w:val="000000"/>
          <w:szCs w:val="20"/>
        </w:rPr>
      </w:pPr>
      <w:r w:rsidRPr="006B228A">
        <w:rPr>
          <w:color w:val="000000"/>
        </w:rPr>
        <w:t xml:space="preserve">Information der am Schulleben Beteiligten über die Tätigkeiten und Ziele des Schulträgers sowie über bildungspolitische Maßnahmen des Landes </w:t>
      </w:r>
      <w:r w:rsidR="00B96350">
        <w:rPr>
          <w:color w:val="000000"/>
        </w:rPr>
        <w:t>auch durch Veranstaltungen</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873345"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von aktuellen Informationen über die jeweiligen Tätigkeiten und Ziele aus dem schulischen Leben</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Verbesserung und Stärkung des Images des Schulträgers und der Schulen</w:t>
      </w:r>
    </w:p>
    <w:p w:rsidR="00547A8B" w:rsidRPr="006B228A" w:rsidRDefault="00547A8B" w:rsidP="00547A8B">
      <w:pPr>
        <w:rPr>
          <w:rFonts w:eastAsia="MS Mincho"/>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6" w:name="_Toc470685321"/>
      <w:r w:rsidRPr="006B228A">
        <w:t>21.50.02</w:t>
      </w:r>
      <w:r w:rsidRPr="006B228A">
        <w:tab/>
        <w:t>Vergabe schulischer Einrichtungen an Dritte</w:t>
      </w:r>
      <w:bookmarkEnd w:id="246"/>
    </w:p>
    <w:p w:rsidR="00547A8B" w:rsidRPr="006B228A" w:rsidRDefault="00547A8B" w:rsidP="00547A8B">
      <w:pPr>
        <w:pStyle w:val="Kurzbeschreibung"/>
        <w:rPr>
          <w:color w:val="000000"/>
        </w:rPr>
      </w:pPr>
      <w:r w:rsidRPr="006B228A">
        <w:rPr>
          <w:color w:val="000000"/>
        </w:rPr>
        <w:t>Kurzbeschreibung:</w:t>
      </w:r>
    </w:p>
    <w:p w:rsidR="00547A8B"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Vermietu</w:t>
      </w:r>
      <w:r w:rsidR="009B3988">
        <w:rPr>
          <w:rFonts w:cs="Times New Roman"/>
          <w:noProof w:val="0"/>
          <w:color w:val="000000"/>
          <w:szCs w:val="20"/>
        </w:rPr>
        <w:t>ng, V</w:t>
      </w:r>
      <w:r w:rsidRPr="006B228A">
        <w:rPr>
          <w:rFonts w:cs="Times New Roman"/>
          <w:noProof w:val="0"/>
          <w:color w:val="000000"/>
          <w:szCs w:val="20"/>
        </w:rPr>
        <w:t xml:space="preserve">erpachtung </w:t>
      </w:r>
      <w:r w:rsidR="009B3988">
        <w:rPr>
          <w:rFonts w:cs="Times New Roman"/>
          <w:noProof w:val="0"/>
          <w:color w:val="000000"/>
          <w:szCs w:val="20"/>
        </w:rPr>
        <w:t xml:space="preserve">und unentgeltliche Überlassung </w:t>
      </w:r>
      <w:r w:rsidRPr="006B228A">
        <w:rPr>
          <w:rFonts w:cs="Times New Roman"/>
          <w:noProof w:val="0"/>
          <w:color w:val="000000"/>
          <w:szCs w:val="20"/>
        </w:rPr>
        <w:t xml:space="preserve">von Einrichtungen und Grundstücksflächen für sportliche, kulturelle und sonstige Zwecke </w:t>
      </w:r>
      <w:r w:rsidR="00487478">
        <w:rPr>
          <w:rFonts w:cs="Times New Roman"/>
          <w:noProof w:val="0"/>
          <w:color w:val="000000"/>
          <w:szCs w:val="20"/>
        </w:rPr>
        <w:t>einschl.</w:t>
      </w:r>
      <w:r w:rsidRPr="006B228A">
        <w:rPr>
          <w:rFonts w:cs="Times New Roman"/>
          <w:noProof w:val="0"/>
          <w:color w:val="000000"/>
          <w:szCs w:val="20"/>
        </w:rPr>
        <w:t xml:space="preserve"> Überlassungen an den Kultur- und Sportbereich für den Übungsbetrieb der Vereine</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Verbesserung des Angebots an Spielflächen</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Förderung von Bildung, Kultur und Sport</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Wirtschaftliche Nutzung der schulischen Einrichtung </w:t>
      </w:r>
    </w:p>
    <w:p w:rsidR="00547A8B" w:rsidRPr="006B228A" w:rsidRDefault="00547A8B" w:rsidP="00547A8B">
      <w:pPr>
        <w:rPr>
          <w:rFonts w:eastAsia="MS Mincho"/>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7" w:name="_Toc470685322"/>
      <w:r w:rsidRPr="006B228A">
        <w:t>21.50.03</w:t>
      </w:r>
      <w:r w:rsidRPr="006B228A">
        <w:tab/>
        <w:t>Förderung von Schulen in anderer Trägerschaft</w:t>
      </w:r>
      <w:bookmarkEnd w:id="247"/>
    </w:p>
    <w:p w:rsidR="00547A8B" w:rsidRPr="006B228A" w:rsidRDefault="00547A8B" w:rsidP="00547A8B">
      <w:pPr>
        <w:pStyle w:val="Kurzbeschreibung"/>
        <w:rPr>
          <w:color w:val="000000"/>
        </w:rPr>
      </w:pPr>
      <w:r w:rsidRPr="006B228A">
        <w:rPr>
          <w:color w:val="000000"/>
        </w:rPr>
        <w:t>Kurzbeschreibung:</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Bearbeitung der im </w:t>
      </w:r>
      <w:r>
        <w:rPr>
          <w:rFonts w:cs="Times New Roman"/>
          <w:noProof w:val="0"/>
          <w:color w:val="000000"/>
          <w:szCs w:val="20"/>
        </w:rPr>
        <w:t>W</w:t>
      </w:r>
      <w:r w:rsidRPr="006B228A">
        <w:rPr>
          <w:rFonts w:cs="Times New Roman"/>
          <w:noProof w:val="0"/>
          <w:color w:val="000000"/>
          <w:szCs w:val="20"/>
        </w:rPr>
        <w:t>esentlichen finanziellen Förderung von Schulen in anderer Trägerschaft</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Bedarfsgerechte und angemessene Förderung der Schulen in anderer Trä</w:t>
      </w:r>
      <w:r w:rsidR="007F312F">
        <w:rPr>
          <w:rFonts w:cs="Times New Roman"/>
          <w:noProof w:val="0"/>
          <w:color w:val="000000"/>
          <w:szCs w:val="20"/>
        </w:rPr>
        <w:t>gerschaft</w:t>
      </w:r>
    </w:p>
    <w:p w:rsidR="00547A8B" w:rsidRPr="006B228A" w:rsidRDefault="00547A8B" w:rsidP="00547A8B">
      <w:pPr>
        <w:rPr>
          <w:rFonts w:eastAsia="MS Mincho"/>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8" w:name="_Toc470685323"/>
      <w:r w:rsidRPr="006B228A">
        <w:t>21.50.04</w:t>
      </w:r>
      <w:r w:rsidRPr="006B228A">
        <w:tab/>
        <w:t xml:space="preserve">AV-Medien und Geräte </w:t>
      </w:r>
      <w:r w:rsidR="00487478">
        <w:t>einschl.</w:t>
      </w:r>
      <w:r w:rsidRPr="006B228A">
        <w:t xml:space="preserve"> </w:t>
      </w:r>
      <w:r w:rsidRPr="00F97657">
        <w:t xml:space="preserve">Service </w:t>
      </w:r>
      <w:r w:rsidRPr="004956ED">
        <w:t>(</w:t>
      </w:r>
      <w:r>
        <w:t>M</w:t>
      </w:r>
      <w:r w:rsidRPr="004956ED">
        <w:t>edienzentren</w:t>
      </w:r>
      <w:r w:rsidRPr="00F97657">
        <w:t>)</w:t>
      </w:r>
      <w:bookmarkEnd w:id="248"/>
    </w:p>
    <w:p w:rsidR="00547A8B" w:rsidRPr="006B228A" w:rsidRDefault="00547A8B" w:rsidP="00547A8B">
      <w:pPr>
        <w:pStyle w:val="Kurzbeschreibung"/>
        <w:rPr>
          <w:color w:val="000000"/>
        </w:rPr>
      </w:pPr>
      <w:r w:rsidRPr="006B228A">
        <w:rPr>
          <w:color w:val="000000"/>
        </w:rPr>
        <w:t>Kurzbeschreibung:</w:t>
      </w:r>
    </w:p>
    <w:p w:rsidR="00547A8B"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Anschaffung und Bereitstellung an Schulen und Vermietung an Dritte von geeigneten Medien nach fachlichen und medienpädagogischen Gesichtspunkten, Erstellung von Katalogen und Medienlisten zur Kunden-Information und Pflege de</w:t>
      </w:r>
      <w:r w:rsidR="007F312F">
        <w:rPr>
          <w:rFonts w:cs="Times New Roman"/>
          <w:noProof w:val="0"/>
          <w:color w:val="000000"/>
          <w:szCs w:val="20"/>
        </w:rPr>
        <w:t>s Medienbestandes;</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Bereitstellung und Wartung von AV-Geräten, Weiterleitung defekter Geräte zur Reparatur, Beratung von Schulen, Ämtern und Behörden, Vereinen usw. bei der Anschaffung und Nutzung von AV-Geräten und -medien, technische Unterstützung im AV-Bereich bei Fortbildungs- und Informationsveranstaltungen, Durchführung von Kursen zur Gerätebedienung und zum Umgang mit AV-Medien </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Optimierung des Unterrichts, Erfüllung der Lehrpläne, Schul-, Jugend- und </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Erwachsenenbildung</w:t>
      </w:r>
    </w:p>
    <w:p w:rsidR="005C2777" w:rsidRPr="006457F2"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Ermöglichung der AV-Mediennutzung durch außerschulische Entleiher zur</w:t>
      </w:r>
      <w:r w:rsidR="007F312F">
        <w:rPr>
          <w:rFonts w:cs="Times New Roman"/>
          <w:noProof w:val="0"/>
          <w:color w:val="000000"/>
          <w:szCs w:val="20"/>
        </w:rPr>
        <w:t xml:space="preserve"> </w:t>
      </w:r>
      <w:r w:rsidRPr="006B228A">
        <w:rPr>
          <w:rFonts w:cs="Times New Roman"/>
          <w:noProof w:val="0"/>
          <w:color w:val="000000"/>
          <w:szCs w:val="20"/>
        </w:rPr>
        <w:t>Information und Unterhaltung</w:t>
      </w:r>
    </w:p>
    <w:p w:rsidR="00547A8B" w:rsidRPr="006B228A" w:rsidRDefault="005C2777" w:rsidP="00547A8B">
      <w:pPr>
        <w:pStyle w:val="Textkrper3"/>
        <w:tabs>
          <w:tab w:val="clear" w:pos="1134"/>
        </w:tabs>
        <w:autoSpaceDE/>
        <w:autoSpaceDN/>
        <w:adjustRightInd/>
        <w:rPr>
          <w:rFonts w:cs="Times New Roman"/>
          <w:noProof w:val="0"/>
          <w:color w:val="000000"/>
          <w:szCs w:val="20"/>
        </w:rPr>
      </w:pPr>
      <w:r w:rsidRPr="006457F2">
        <w:rPr>
          <w:rFonts w:cs="Times New Roman"/>
          <w:noProof w:val="0"/>
          <w:color w:val="000000"/>
          <w:szCs w:val="20"/>
        </w:rPr>
        <w:t>D</w:t>
      </w:r>
      <w:r w:rsidR="00547A8B" w:rsidRPr="006457F2">
        <w:rPr>
          <w:rFonts w:cs="Times New Roman"/>
          <w:noProof w:val="0"/>
          <w:color w:val="000000"/>
          <w:szCs w:val="20"/>
        </w:rPr>
        <w:t>as</w:t>
      </w:r>
      <w:r w:rsidR="00547A8B" w:rsidRPr="006B228A">
        <w:rPr>
          <w:rFonts w:cs="Times New Roman"/>
          <w:noProof w:val="0"/>
          <w:color w:val="000000"/>
          <w:szCs w:val="20"/>
        </w:rPr>
        <w:t xml:space="preserve"> Angebot an ausgewählten Medien leistet </w:t>
      </w:r>
      <w:r w:rsidR="007F312F">
        <w:rPr>
          <w:rFonts w:cs="Times New Roman"/>
          <w:noProof w:val="0"/>
          <w:color w:val="000000"/>
          <w:szCs w:val="20"/>
        </w:rPr>
        <w:t>e</w:t>
      </w:r>
      <w:r w:rsidR="00547A8B" w:rsidRPr="006B228A">
        <w:rPr>
          <w:rFonts w:cs="Times New Roman"/>
          <w:noProof w:val="0"/>
          <w:color w:val="000000"/>
          <w:szCs w:val="20"/>
        </w:rPr>
        <w:t>inen wichtigen Beitrag zur Medienerziehung</w:t>
      </w:r>
    </w:p>
    <w:p w:rsidR="00AF24F7" w:rsidRPr="004E4542"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Technische Beratung und Schulung der </w:t>
      </w:r>
      <w:r>
        <w:rPr>
          <w:rFonts w:cs="Times New Roman"/>
          <w:noProof w:val="0"/>
          <w:color w:val="000000"/>
          <w:szCs w:val="20"/>
        </w:rPr>
        <w:t>M</w:t>
      </w:r>
      <w:r w:rsidRPr="006B228A">
        <w:rPr>
          <w:rFonts w:cs="Times New Roman"/>
          <w:noProof w:val="0"/>
          <w:color w:val="000000"/>
          <w:szCs w:val="20"/>
        </w:rPr>
        <w:t>edien</w:t>
      </w:r>
      <w:r>
        <w:rPr>
          <w:rFonts w:cs="Times New Roman"/>
          <w:noProof w:val="0"/>
          <w:color w:val="000000"/>
          <w:szCs w:val="20"/>
        </w:rPr>
        <w:t>zentren</w:t>
      </w:r>
      <w:r w:rsidRPr="006B228A">
        <w:rPr>
          <w:rFonts w:cs="Times New Roman"/>
          <w:noProof w:val="0"/>
          <w:color w:val="000000"/>
          <w:szCs w:val="20"/>
        </w:rPr>
        <w:t xml:space="preserve"> sollen einer breiten Zielgruppe helfen, AV-Geräte dem jeweiligen Verwendungszweck entsprechend anzuschaff</w:t>
      </w:r>
      <w:r w:rsidR="00AF24F7">
        <w:rPr>
          <w:rFonts w:cs="Times New Roman"/>
          <w:noProof w:val="0"/>
          <w:color w:val="000000"/>
          <w:szCs w:val="20"/>
        </w:rPr>
        <w:t xml:space="preserve">en und sachgerecht </w:t>
      </w:r>
      <w:r w:rsidR="00AF24F7" w:rsidRPr="006457F2">
        <w:rPr>
          <w:rFonts w:cs="Times New Roman"/>
          <w:noProof w:val="0"/>
          <w:color w:val="000000"/>
          <w:szCs w:val="20"/>
        </w:rPr>
        <w:t>einzusetzen</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457F2">
        <w:rPr>
          <w:rFonts w:cs="Times New Roman"/>
          <w:noProof w:val="0"/>
          <w:color w:val="000000"/>
          <w:szCs w:val="20"/>
        </w:rPr>
        <w:t>Ergänzend</w:t>
      </w:r>
      <w:r w:rsidRPr="006B228A">
        <w:rPr>
          <w:rFonts w:cs="Times New Roman"/>
          <w:noProof w:val="0"/>
          <w:color w:val="000000"/>
          <w:szCs w:val="20"/>
        </w:rPr>
        <w:t xml:space="preserve"> soll die Beratung im Medienverleih den pädagogisch sinnvollen Einsatz von Medien unterstützen</w:t>
      </w:r>
    </w:p>
    <w:p w:rsidR="00547A8B" w:rsidRPr="006B228A" w:rsidRDefault="00547A8B" w:rsidP="00547A8B">
      <w:pPr>
        <w:rPr>
          <w:rFonts w:eastAsia="MS Mincho"/>
          <w:color w:val="000000"/>
        </w:rPr>
      </w:pPr>
    </w:p>
    <w:p w:rsidR="00CC6F68" w:rsidRDefault="00CC6F68">
      <w:pPr>
        <w:rPr>
          <w:rFonts w:cs="Arial"/>
          <w:color w:val="000000"/>
          <w:sz w:val="20"/>
          <w:szCs w:val="26"/>
        </w:rPr>
      </w:pPr>
      <w:r>
        <w:rPr>
          <w:color w:val="000000"/>
        </w:rPr>
        <w:br w:type="page"/>
      </w: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49" w:name="_Toc470685324"/>
      <w:r w:rsidRPr="006B228A">
        <w:t>21.50.05</w:t>
      </w:r>
      <w:r w:rsidRPr="006B228A">
        <w:tab/>
        <w:t>Schullandheime</w:t>
      </w:r>
      <w:bookmarkEnd w:id="249"/>
    </w:p>
    <w:p w:rsidR="00547A8B" w:rsidRPr="006B228A" w:rsidRDefault="00547A8B" w:rsidP="00547A8B">
      <w:pPr>
        <w:pStyle w:val="Kurzbeschreibung"/>
        <w:rPr>
          <w:color w:val="000000"/>
        </w:rPr>
      </w:pPr>
      <w:r w:rsidRPr="006B228A">
        <w:rPr>
          <w:color w:val="000000"/>
        </w:rPr>
        <w:t>Kurzbeschreibung:</w:t>
      </w:r>
    </w:p>
    <w:p w:rsidR="00547A8B"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Unterhaltung und Bewirtschaftung der Grundstücke und der baulichen Anlagen;</w:t>
      </w:r>
    </w:p>
    <w:p w:rsidR="00BD3788"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von Einric</w:t>
      </w:r>
      <w:r w:rsidR="007F312F">
        <w:rPr>
          <w:rFonts w:cs="Times New Roman"/>
          <w:noProof w:val="0"/>
          <w:color w:val="000000"/>
          <w:szCs w:val="20"/>
        </w:rPr>
        <w:t>htungen, Lehr- und Lernmitteln;</w:t>
      </w:r>
    </w:p>
    <w:p w:rsidR="00547A8B"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und Fortbildung des nichtlehrenden Personals;</w:t>
      </w:r>
    </w:p>
    <w:p w:rsidR="00547A8B"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Abwicklung vo</w:t>
      </w:r>
      <w:r w:rsidR="007F312F">
        <w:rPr>
          <w:rFonts w:cs="Times New Roman"/>
          <w:noProof w:val="0"/>
          <w:color w:val="000000"/>
          <w:szCs w:val="20"/>
        </w:rPr>
        <w:t>n Versicherungsangelegenheiten;</w:t>
      </w:r>
    </w:p>
    <w:p w:rsidR="00547A8B"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 der Verpflegung</w:t>
      </w:r>
    </w:p>
    <w:p w:rsidR="00547A8B" w:rsidRPr="006B228A" w:rsidRDefault="00547A8B" w:rsidP="00547A8B">
      <w:pPr>
        <w:rPr>
          <w:color w:val="000000"/>
        </w:rPr>
      </w:pPr>
    </w:p>
    <w:p w:rsidR="00547A8B" w:rsidRPr="006B228A" w:rsidRDefault="00D17B03" w:rsidP="00547A8B">
      <w:pPr>
        <w:pStyle w:val="Ziele"/>
        <w:rPr>
          <w:color w:val="000000"/>
        </w:rPr>
      </w:pPr>
      <w:r>
        <w:rPr>
          <w:color w:val="000000"/>
        </w:rPr>
        <w:t>Allgemeine Ziele / Auftragsgrundlage:</w:t>
      </w:r>
    </w:p>
    <w:p w:rsidR="00547A8B" w:rsidRPr="006B228A" w:rsidRDefault="00547A8B" w:rsidP="00547A8B">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Unterstützung des schulischen B</w:t>
      </w:r>
      <w:r w:rsidR="007F312F">
        <w:rPr>
          <w:rFonts w:cs="Times New Roman"/>
          <w:noProof w:val="0"/>
          <w:color w:val="000000"/>
          <w:szCs w:val="20"/>
        </w:rPr>
        <w:t>ildungs- und Erziehungsauftrags</w:t>
      </w:r>
    </w:p>
    <w:p w:rsidR="00547A8B" w:rsidRPr="006B228A" w:rsidRDefault="00547A8B" w:rsidP="00547A8B">
      <w:pPr>
        <w:rPr>
          <w:rFonts w:eastAsia="MS Mincho"/>
          <w:color w:val="000000"/>
        </w:rPr>
      </w:pPr>
    </w:p>
    <w:p w:rsidR="00547A8B" w:rsidRPr="00B512FB" w:rsidRDefault="00547A8B" w:rsidP="00B512FB">
      <w:pPr>
        <w:rPr>
          <w:sz w:val="20"/>
          <w:szCs w:val="20"/>
        </w:rPr>
      </w:pPr>
      <w:r w:rsidRPr="00B512FB">
        <w:rPr>
          <w:sz w:val="20"/>
          <w:szCs w:val="20"/>
        </w:rPr>
        <w:t>Produkt:</w:t>
      </w:r>
    </w:p>
    <w:p w:rsidR="00547A8B" w:rsidRPr="006B228A" w:rsidRDefault="00547A8B" w:rsidP="004A7D69">
      <w:pPr>
        <w:pStyle w:val="berschrift3"/>
      </w:pPr>
      <w:bookmarkStart w:id="250" w:name="_Toc470685325"/>
      <w:r w:rsidRPr="00421C86">
        <w:t>21.50.06</w:t>
      </w:r>
      <w:r w:rsidRPr="00421C86">
        <w:tab/>
        <w:t>Bildungsregion</w:t>
      </w:r>
      <w:bookmarkEnd w:id="250"/>
    </w:p>
    <w:p w:rsidR="00547A8B" w:rsidRPr="006B228A" w:rsidRDefault="00547A8B" w:rsidP="00547A8B">
      <w:pPr>
        <w:pStyle w:val="Kurzbeschreibung"/>
        <w:rPr>
          <w:color w:val="000000"/>
        </w:rPr>
      </w:pPr>
      <w:r w:rsidRPr="006B228A">
        <w:rPr>
          <w:color w:val="000000"/>
        </w:rPr>
        <w:t>Kurzbeschreibung:</w:t>
      </w:r>
    </w:p>
    <w:p w:rsidR="00560147" w:rsidRDefault="00560147" w:rsidP="00547A8B">
      <w:pPr>
        <w:pStyle w:val="Textkrper3"/>
        <w:tabs>
          <w:tab w:val="clear" w:pos="1134"/>
        </w:tabs>
        <w:autoSpaceDE/>
        <w:autoSpaceDN/>
        <w:adjustRightInd/>
        <w:rPr>
          <w:rFonts w:cs="Times New Roman"/>
          <w:noProof w:val="0"/>
          <w:color w:val="000000"/>
          <w:szCs w:val="20"/>
        </w:rPr>
      </w:pPr>
    </w:p>
    <w:p w:rsidR="005A787C" w:rsidRDefault="005A787C" w:rsidP="00547A8B">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Organisation und </w:t>
      </w:r>
      <w:r w:rsidR="001D0FE5">
        <w:rPr>
          <w:rFonts w:cs="Times New Roman"/>
          <w:noProof w:val="0"/>
          <w:color w:val="000000"/>
          <w:szCs w:val="20"/>
        </w:rPr>
        <w:t xml:space="preserve">Mitwirkung </w:t>
      </w:r>
      <w:r w:rsidR="00752BCD">
        <w:rPr>
          <w:rFonts w:cs="Times New Roman"/>
          <w:noProof w:val="0"/>
          <w:color w:val="000000"/>
          <w:szCs w:val="20"/>
        </w:rPr>
        <w:t xml:space="preserve">in der Bildungsregion als institutionelles Netzwerk </w:t>
      </w:r>
      <w:r w:rsidR="001D0FE5">
        <w:rPr>
          <w:rFonts w:cs="Times New Roman"/>
          <w:noProof w:val="0"/>
          <w:color w:val="000000"/>
          <w:szCs w:val="20"/>
        </w:rPr>
        <w:t>aller an der Bildung beteiligter Akteure</w:t>
      </w:r>
    </w:p>
    <w:p w:rsidR="00547A8B" w:rsidRDefault="00547A8B" w:rsidP="00547A8B">
      <w:pPr>
        <w:pStyle w:val="Textkrper3"/>
        <w:tabs>
          <w:tab w:val="clear" w:pos="1134"/>
        </w:tabs>
        <w:autoSpaceDE/>
        <w:autoSpaceDN/>
        <w:adjustRightInd/>
        <w:rPr>
          <w:rFonts w:cs="Times New Roman"/>
          <w:noProof w:val="0"/>
          <w:color w:val="000000"/>
          <w:szCs w:val="20"/>
        </w:rPr>
      </w:pPr>
    </w:p>
    <w:p w:rsidR="00547A8B" w:rsidRPr="00670435" w:rsidRDefault="00D17B03" w:rsidP="00547A8B">
      <w:pPr>
        <w:pStyle w:val="Ziele"/>
        <w:rPr>
          <w:color w:val="000000"/>
        </w:rPr>
      </w:pPr>
      <w:r>
        <w:rPr>
          <w:color w:val="000000"/>
        </w:rPr>
        <w:t>Allgemeine Ziele / Auftragsgrundlage:</w:t>
      </w:r>
      <w:r w:rsidR="00547A8B" w:rsidRPr="00670435">
        <w:rPr>
          <w:color w:val="000000"/>
        </w:rPr>
        <w:t xml:space="preserve"> </w:t>
      </w:r>
    </w:p>
    <w:p w:rsidR="00752BCD" w:rsidRDefault="00752BCD" w:rsidP="00547A8B">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Optimierung des regionalen Bildungsangebots</w:t>
      </w:r>
    </w:p>
    <w:p w:rsidR="004F47FB" w:rsidRDefault="004F47FB" w:rsidP="007C78D1">
      <w:pPr>
        <w:pStyle w:val="Textkrper3"/>
        <w:tabs>
          <w:tab w:val="clear" w:pos="1134"/>
        </w:tabs>
        <w:autoSpaceDE/>
        <w:autoSpaceDN/>
        <w:adjustRightInd/>
        <w:rPr>
          <w:rFonts w:cs="Times New Roman"/>
          <w:noProof w:val="0"/>
          <w:color w:val="000000"/>
          <w:szCs w:val="20"/>
        </w:rPr>
      </w:pPr>
    </w:p>
    <w:p w:rsidR="00BF3471" w:rsidRDefault="00BF3471" w:rsidP="007C78D1">
      <w:pPr>
        <w:pStyle w:val="Textkrper3"/>
        <w:tabs>
          <w:tab w:val="clear" w:pos="1134"/>
        </w:tabs>
        <w:autoSpaceDE/>
        <w:autoSpaceDN/>
        <w:adjustRightInd/>
        <w:rPr>
          <w:rFonts w:cs="Times New Roman"/>
          <w:noProof w:val="0"/>
          <w:color w:val="000000"/>
          <w:szCs w:val="20"/>
        </w:rPr>
      </w:pPr>
    </w:p>
    <w:p w:rsidR="00E459A6" w:rsidRPr="00B512FB" w:rsidRDefault="00E459A6" w:rsidP="00B512FB">
      <w:pPr>
        <w:rPr>
          <w:sz w:val="20"/>
          <w:szCs w:val="20"/>
        </w:rPr>
      </w:pPr>
      <w:r w:rsidRPr="00B512FB">
        <w:rPr>
          <w:sz w:val="20"/>
          <w:szCs w:val="20"/>
        </w:rPr>
        <w:t>Produktbereich:</w:t>
      </w:r>
    </w:p>
    <w:p w:rsidR="00E459A6" w:rsidRPr="006B228A" w:rsidRDefault="00E459A6" w:rsidP="00E459A6">
      <w:pPr>
        <w:pStyle w:val="berschrift1"/>
        <w:rPr>
          <w:color w:val="000000"/>
        </w:rPr>
      </w:pPr>
      <w:bookmarkStart w:id="251" w:name="_Toc470684592"/>
      <w:bookmarkStart w:id="252" w:name="_Toc470685326"/>
      <w:bookmarkStart w:id="253" w:name="_Toc39041483"/>
      <w:r w:rsidRPr="006B228A">
        <w:rPr>
          <w:color w:val="000000"/>
        </w:rPr>
        <w:t>25</w:t>
      </w:r>
      <w:r w:rsidRPr="006B228A">
        <w:rPr>
          <w:color w:val="000000"/>
        </w:rPr>
        <w:tab/>
        <w:t>Museen, Archiv, Zoo</w:t>
      </w:r>
      <w:bookmarkEnd w:id="251"/>
      <w:bookmarkEnd w:id="252"/>
      <w:bookmarkEnd w:id="253"/>
    </w:p>
    <w:p w:rsidR="00E459A6" w:rsidRPr="00B512FB" w:rsidRDefault="00E459A6" w:rsidP="00B512FB">
      <w:pPr>
        <w:rPr>
          <w:sz w:val="20"/>
          <w:szCs w:val="20"/>
        </w:rPr>
      </w:pPr>
      <w:r w:rsidRPr="00B512FB">
        <w:rPr>
          <w:sz w:val="20"/>
          <w:szCs w:val="20"/>
        </w:rPr>
        <w:t>Produktgruppe:</w:t>
      </w:r>
    </w:p>
    <w:p w:rsidR="00E459A6" w:rsidRDefault="00E459A6" w:rsidP="007A6B10">
      <w:pPr>
        <w:pStyle w:val="berschrift2"/>
      </w:pPr>
      <w:bookmarkStart w:id="254" w:name="_Toc39041484"/>
      <w:r>
        <w:t>25.1</w:t>
      </w:r>
      <w:r w:rsidRPr="006B228A">
        <w:t>0</w:t>
      </w:r>
      <w:r w:rsidRPr="006B228A">
        <w:tab/>
      </w:r>
      <w:r>
        <w:t>Wissenschaft und Forschung</w:t>
      </w:r>
      <w:bookmarkEnd w:id="254"/>
    </w:p>
    <w:p w:rsidR="00E459A6" w:rsidRPr="00FE2E8B" w:rsidRDefault="00E459A6" w:rsidP="00E459A6">
      <w:pPr>
        <w:pStyle w:val="Kurzbeschreibung"/>
        <w:rPr>
          <w:color w:val="000000"/>
        </w:rPr>
      </w:pPr>
      <w:r w:rsidRPr="00FE2E8B">
        <w:rPr>
          <w:color w:val="000000"/>
        </w:rPr>
        <w:t>Kurzbeschreibung:</w:t>
      </w:r>
    </w:p>
    <w:p w:rsidR="00E459A6" w:rsidRDefault="00E459A6" w:rsidP="00E459A6">
      <w:pPr>
        <w:pStyle w:val="Listenabsatz"/>
        <w:spacing w:after="0" w:line="240" w:lineRule="auto"/>
        <w:ind w:left="0"/>
        <w:rPr>
          <w:rFonts w:ascii="Arial" w:hAnsi="Arial" w:cs="Arial"/>
          <w:sz w:val="18"/>
          <w:szCs w:val="18"/>
          <w:lang w:eastAsia="de-DE"/>
        </w:rPr>
      </w:pPr>
      <w:r w:rsidRPr="00D33DE7">
        <w:rPr>
          <w:rFonts w:ascii="Arial" w:hAnsi="Arial" w:cs="Arial"/>
          <w:sz w:val="18"/>
          <w:szCs w:val="18"/>
          <w:lang w:eastAsia="de-DE"/>
        </w:rPr>
        <w:t xml:space="preserve">Betrieb von </w:t>
      </w:r>
    </w:p>
    <w:p w:rsidR="00E459A6" w:rsidRPr="006457F2" w:rsidRDefault="00E459A6" w:rsidP="00A2045E">
      <w:pPr>
        <w:numPr>
          <w:ilvl w:val="1"/>
          <w:numId w:val="13"/>
        </w:numPr>
        <w:spacing w:after="240"/>
        <w:ind w:left="567" w:hanging="141"/>
        <w:contextualSpacing/>
        <w:rPr>
          <w:szCs w:val="18"/>
        </w:rPr>
      </w:pPr>
      <w:r w:rsidRPr="006457F2">
        <w:rPr>
          <w:szCs w:val="18"/>
        </w:rPr>
        <w:t>wissenschaftlichen Museen</w:t>
      </w:r>
    </w:p>
    <w:p w:rsidR="00E459A6" w:rsidRPr="006457F2" w:rsidRDefault="00E459A6" w:rsidP="00A2045E">
      <w:pPr>
        <w:numPr>
          <w:ilvl w:val="1"/>
          <w:numId w:val="13"/>
        </w:numPr>
        <w:spacing w:after="240"/>
        <w:ind w:left="567" w:hanging="141"/>
        <w:contextualSpacing/>
        <w:rPr>
          <w:szCs w:val="18"/>
        </w:rPr>
      </w:pPr>
      <w:r w:rsidRPr="006457F2">
        <w:rPr>
          <w:szCs w:val="18"/>
        </w:rPr>
        <w:t>wissenschaftlichen Bibliotheken, Archiven, Fachinformationszentren</w:t>
      </w:r>
    </w:p>
    <w:p w:rsidR="00E459A6" w:rsidRPr="006457F2" w:rsidRDefault="00AF24F7" w:rsidP="00A2045E">
      <w:pPr>
        <w:numPr>
          <w:ilvl w:val="1"/>
          <w:numId w:val="13"/>
        </w:numPr>
        <w:spacing w:after="240"/>
        <w:ind w:left="567" w:hanging="141"/>
        <w:contextualSpacing/>
        <w:rPr>
          <w:szCs w:val="18"/>
        </w:rPr>
      </w:pPr>
      <w:r w:rsidRPr="006457F2">
        <w:rPr>
          <w:szCs w:val="18"/>
        </w:rPr>
        <w:t>w</w:t>
      </w:r>
      <w:r w:rsidR="00E459A6" w:rsidRPr="006457F2">
        <w:rPr>
          <w:szCs w:val="18"/>
        </w:rPr>
        <w:t>issenschaftlichen Instituten und Einrichtungen</w:t>
      </w:r>
    </w:p>
    <w:p w:rsidR="00E459A6" w:rsidRPr="006457F2" w:rsidRDefault="00E459A6" w:rsidP="00A2045E">
      <w:pPr>
        <w:numPr>
          <w:ilvl w:val="1"/>
          <w:numId w:val="13"/>
        </w:numPr>
        <w:spacing w:after="240"/>
        <w:ind w:left="567" w:hanging="141"/>
        <w:contextualSpacing/>
        <w:rPr>
          <w:szCs w:val="18"/>
        </w:rPr>
      </w:pPr>
      <w:r w:rsidRPr="006457F2">
        <w:rPr>
          <w:szCs w:val="18"/>
        </w:rPr>
        <w:t>wissenschaftliche Akademien, Forschungsinstitute, Stiftungen, soweit sie wissenschaftlichen Zwecken dienen;</w:t>
      </w:r>
    </w:p>
    <w:p w:rsidR="00E459A6" w:rsidRPr="0090144D" w:rsidRDefault="00E459A6" w:rsidP="00E459A6">
      <w:pPr>
        <w:rPr>
          <w:szCs w:val="18"/>
        </w:rPr>
      </w:pPr>
      <w:r w:rsidRPr="0090144D">
        <w:rPr>
          <w:rFonts w:cs="Arial"/>
          <w:szCs w:val="18"/>
        </w:rPr>
        <w:t>Wissenschaftliche Gesellschaften und dgl.</w:t>
      </w:r>
      <w:r>
        <w:rPr>
          <w:rFonts w:cs="Arial"/>
          <w:szCs w:val="18"/>
        </w:rPr>
        <w:t>;</w:t>
      </w:r>
    </w:p>
    <w:p w:rsidR="00E459A6" w:rsidRPr="0090144D" w:rsidRDefault="00E459A6" w:rsidP="00E459A6">
      <w:pPr>
        <w:rPr>
          <w:szCs w:val="18"/>
        </w:rPr>
      </w:pPr>
      <w:r w:rsidRPr="0090144D">
        <w:rPr>
          <w:rFonts w:cs="Arial"/>
          <w:szCs w:val="18"/>
        </w:rPr>
        <w:t>Forschungsprojekte</w:t>
      </w:r>
      <w:r>
        <w:rPr>
          <w:rFonts w:cs="Arial"/>
          <w:szCs w:val="18"/>
        </w:rPr>
        <w:t>;</w:t>
      </w:r>
    </w:p>
    <w:p w:rsidR="00E459A6" w:rsidRPr="004F47FB" w:rsidRDefault="00E459A6" w:rsidP="00E459A6">
      <w:pPr>
        <w:pStyle w:val="Listenabsatz"/>
        <w:spacing w:after="0" w:line="240" w:lineRule="auto"/>
        <w:ind w:left="0"/>
        <w:rPr>
          <w:rFonts w:ascii="Arial" w:hAnsi="Arial" w:cs="Arial"/>
          <w:sz w:val="18"/>
          <w:szCs w:val="18"/>
          <w:lang w:eastAsia="de-DE"/>
        </w:rPr>
      </w:pPr>
      <w:r w:rsidRPr="004F47FB">
        <w:rPr>
          <w:rFonts w:ascii="Arial" w:hAnsi="Arial" w:cs="Arial"/>
          <w:sz w:val="18"/>
          <w:szCs w:val="18"/>
          <w:lang w:eastAsia="de-DE"/>
        </w:rPr>
        <w:t>Stipendien und Darlehen an Studierende, Preise für wissenschaftliche Exkursionen, Spenden und Beiträge für allgemeine wissenschaftliche Zwecke</w:t>
      </w:r>
    </w:p>
    <w:p w:rsidR="00E459A6" w:rsidRPr="004F47FB" w:rsidRDefault="00E459A6" w:rsidP="00E459A6">
      <w:pPr>
        <w:pStyle w:val="Listenabsatz"/>
        <w:spacing w:after="0" w:line="240" w:lineRule="auto"/>
        <w:ind w:left="0"/>
        <w:rPr>
          <w:rFonts w:ascii="Arial" w:hAnsi="Arial" w:cs="Arial"/>
          <w:sz w:val="18"/>
          <w:szCs w:val="18"/>
          <w:lang w:eastAsia="de-DE"/>
        </w:rPr>
      </w:pPr>
    </w:p>
    <w:p w:rsidR="00E459A6" w:rsidRDefault="00E459A6" w:rsidP="00E459A6">
      <w:pPr>
        <w:pStyle w:val="Listenabsatz"/>
        <w:spacing w:after="0" w:line="240" w:lineRule="auto"/>
        <w:ind w:left="0"/>
        <w:rPr>
          <w:rFonts w:ascii="Arial" w:hAnsi="Arial" w:cs="Arial"/>
          <w:sz w:val="18"/>
          <w:szCs w:val="18"/>
          <w:lang w:eastAsia="de-DE"/>
        </w:rPr>
      </w:pPr>
      <w:r w:rsidRPr="004F47FB">
        <w:rPr>
          <w:rFonts w:ascii="Arial" w:hAnsi="Arial" w:cs="Arial"/>
          <w:sz w:val="18"/>
          <w:szCs w:val="18"/>
          <w:lang w:eastAsia="de-DE"/>
        </w:rPr>
        <w:t xml:space="preserve">Die Produkte können </w:t>
      </w:r>
      <w:r>
        <w:rPr>
          <w:rFonts w:ascii="Arial" w:hAnsi="Arial" w:cs="Arial"/>
          <w:sz w:val="18"/>
          <w:szCs w:val="18"/>
          <w:lang w:eastAsia="de-DE"/>
        </w:rPr>
        <w:t>nach</w:t>
      </w:r>
      <w:r w:rsidRPr="004F47FB">
        <w:rPr>
          <w:rFonts w:ascii="Arial" w:hAnsi="Arial" w:cs="Arial"/>
          <w:sz w:val="18"/>
          <w:szCs w:val="18"/>
          <w:lang w:eastAsia="de-DE"/>
        </w:rPr>
        <w:t xml:space="preserve"> de</w:t>
      </w:r>
      <w:r>
        <w:rPr>
          <w:rFonts w:ascii="Arial" w:hAnsi="Arial" w:cs="Arial"/>
          <w:sz w:val="18"/>
          <w:szCs w:val="18"/>
          <w:lang w:eastAsia="de-DE"/>
        </w:rPr>
        <w:t>m</w:t>
      </w:r>
      <w:r w:rsidRPr="004F47FB">
        <w:rPr>
          <w:rFonts w:ascii="Arial" w:hAnsi="Arial" w:cs="Arial"/>
          <w:sz w:val="18"/>
          <w:szCs w:val="18"/>
          <w:lang w:eastAsia="de-DE"/>
        </w:rPr>
        <w:t xml:space="preserve"> örtlichen </w:t>
      </w:r>
      <w:r>
        <w:rPr>
          <w:rFonts w:ascii="Arial" w:hAnsi="Arial" w:cs="Arial"/>
          <w:sz w:val="18"/>
          <w:szCs w:val="18"/>
          <w:lang w:eastAsia="de-DE"/>
        </w:rPr>
        <w:t>Bedarf</w:t>
      </w:r>
      <w:r w:rsidR="003547A9">
        <w:rPr>
          <w:rFonts w:ascii="Arial" w:hAnsi="Arial" w:cs="Arial"/>
          <w:sz w:val="18"/>
          <w:szCs w:val="18"/>
          <w:lang w:eastAsia="de-DE"/>
        </w:rPr>
        <w:t xml:space="preserve"> </w:t>
      </w:r>
      <w:r w:rsidR="003547A9" w:rsidRPr="00F774E9">
        <w:rPr>
          <w:rFonts w:ascii="Arial" w:hAnsi="Arial" w:cs="Arial"/>
          <w:sz w:val="18"/>
          <w:szCs w:val="18"/>
          <w:lang w:eastAsia="de-DE"/>
        </w:rPr>
        <w:t xml:space="preserve">gebildet </w:t>
      </w:r>
      <w:r w:rsidR="003547A9" w:rsidRPr="006457F2">
        <w:rPr>
          <w:rFonts w:ascii="Arial" w:hAnsi="Arial" w:cs="Arial"/>
          <w:sz w:val="18"/>
          <w:szCs w:val="18"/>
          <w:lang w:eastAsia="de-DE"/>
        </w:rPr>
        <w:t>werden</w:t>
      </w:r>
    </w:p>
    <w:p w:rsidR="00E459A6" w:rsidRPr="004F47FB" w:rsidRDefault="00E459A6" w:rsidP="00E459A6">
      <w:pPr>
        <w:pStyle w:val="Listenabsatz"/>
        <w:spacing w:after="0" w:line="240" w:lineRule="auto"/>
        <w:ind w:left="0"/>
        <w:rPr>
          <w:rFonts w:ascii="Arial" w:hAnsi="Arial" w:cs="Arial"/>
          <w:sz w:val="18"/>
          <w:szCs w:val="18"/>
          <w:lang w:eastAsia="de-DE"/>
        </w:rPr>
      </w:pPr>
    </w:p>
    <w:p w:rsidR="00E459A6" w:rsidRPr="00B512FB" w:rsidRDefault="00E459A6" w:rsidP="00B512FB">
      <w:pPr>
        <w:rPr>
          <w:sz w:val="20"/>
          <w:szCs w:val="20"/>
        </w:rPr>
      </w:pPr>
      <w:r w:rsidRPr="00B512FB">
        <w:rPr>
          <w:sz w:val="20"/>
          <w:szCs w:val="20"/>
        </w:rPr>
        <w:t>Produktgruppe:</w:t>
      </w:r>
    </w:p>
    <w:p w:rsidR="00E459A6" w:rsidRPr="006B228A" w:rsidRDefault="00E459A6" w:rsidP="007A6B10">
      <w:pPr>
        <w:pStyle w:val="berschrift2"/>
      </w:pPr>
      <w:bookmarkStart w:id="255" w:name="_Toc39041485"/>
      <w:r w:rsidRPr="006B228A">
        <w:t>25.20</w:t>
      </w:r>
      <w:r w:rsidRPr="006B228A">
        <w:tab/>
        <w:t>Kommunale Museen</w:t>
      </w:r>
      <w:bookmarkEnd w:id="255"/>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56" w:name="_Toc470685327"/>
      <w:r w:rsidRPr="006B228A">
        <w:t>25.20.01</w:t>
      </w:r>
      <w:r w:rsidRPr="006B228A">
        <w:tab/>
      </w:r>
      <w:r>
        <w:t xml:space="preserve">Pflege des </w:t>
      </w:r>
      <w:r w:rsidRPr="006B228A">
        <w:t>Museumsgut</w:t>
      </w:r>
      <w:r>
        <w:t>s</w:t>
      </w:r>
      <w:bookmarkEnd w:id="256"/>
    </w:p>
    <w:p w:rsidR="00E459A6" w:rsidRPr="00FE2E8B" w:rsidRDefault="00E459A6" w:rsidP="00E459A6">
      <w:pPr>
        <w:pStyle w:val="Kurzbeschreibung"/>
        <w:rPr>
          <w:color w:val="000000"/>
        </w:rPr>
      </w:pPr>
      <w:r w:rsidRPr="00FB0F9E">
        <w:rPr>
          <w:color w:val="000000"/>
        </w:rPr>
        <w:t>Kurzbeschreibung:</w:t>
      </w:r>
    </w:p>
    <w:p w:rsidR="00E459A6" w:rsidRPr="00FB0F9E" w:rsidRDefault="00E459A6" w:rsidP="00E459A6">
      <w:pPr>
        <w:jc w:val="both"/>
        <w:rPr>
          <w:color w:val="000000"/>
          <w:szCs w:val="20"/>
        </w:rPr>
      </w:pPr>
      <w:r w:rsidRPr="00FB0F9E">
        <w:rPr>
          <w:color w:val="000000"/>
          <w:szCs w:val="20"/>
        </w:rPr>
        <w:t xml:space="preserve">Museumsgut </w:t>
      </w:r>
      <w:r>
        <w:rPr>
          <w:color w:val="000000"/>
          <w:szCs w:val="20"/>
        </w:rPr>
        <w:t>einschl.</w:t>
      </w:r>
      <w:r w:rsidRPr="00FB0F9E">
        <w:rPr>
          <w:color w:val="000000"/>
          <w:szCs w:val="20"/>
        </w:rPr>
        <w:t xml:space="preserve"> Kultur- und Technikdenkmäler, Naturerzeugnisse sichern, bewahren, sammeln, erforschen und erschließen;</w:t>
      </w:r>
    </w:p>
    <w:p w:rsidR="00E459A6" w:rsidRDefault="00E459A6" w:rsidP="00E459A6">
      <w:pPr>
        <w:jc w:val="both"/>
        <w:rPr>
          <w:color w:val="000000"/>
          <w:szCs w:val="20"/>
        </w:rPr>
      </w:pPr>
      <w:r w:rsidRPr="00FB0F9E">
        <w:rPr>
          <w:color w:val="000000"/>
          <w:szCs w:val="20"/>
        </w:rPr>
        <w:t xml:space="preserve">Bauliche und archäologische Denkmalpflege, Naturschutz, Geländearbeiten </w:t>
      </w:r>
      <w:r w:rsidRPr="00E97A25">
        <w:rPr>
          <w:color w:val="000000"/>
          <w:szCs w:val="20"/>
        </w:rPr>
        <w:t>(Oberflächenprospektion, Aufsammlungen, Ausgrabungen</w:t>
      </w:r>
      <w:r>
        <w:rPr>
          <w:color w:val="000000"/>
          <w:szCs w:val="20"/>
        </w:rPr>
        <w:t>);</w:t>
      </w:r>
    </w:p>
    <w:p w:rsidR="00E459A6" w:rsidRPr="00412B9B" w:rsidRDefault="00E459A6" w:rsidP="00E459A6">
      <w:pPr>
        <w:jc w:val="both"/>
        <w:rPr>
          <w:color w:val="000000"/>
          <w:szCs w:val="20"/>
        </w:rPr>
      </w:pPr>
      <w:r w:rsidRPr="00FB0F9E">
        <w:rPr>
          <w:color w:val="000000"/>
          <w:szCs w:val="20"/>
        </w:rPr>
        <w:t>Erstell</w:t>
      </w:r>
      <w:r>
        <w:rPr>
          <w:color w:val="000000"/>
          <w:szCs w:val="20"/>
        </w:rPr>
        <w:t>ung eigener Publikationen</w:t>
      </w:r>
    </w:p>
    <w:p w:rsidR="00E459A6" w:rsidRPr="00412B9B" w:rsidRDefault="00E459A6" w:rsidP="00E459A6">
      <w:pPr>
        <w:jc w:val="both"/>
        <w:rPr>
          <w:color w:val="000000"/>
          <w:szCs w:val="20"/>
        </w:rPr>
      </w:pPr>
    </w:p>
    <w:p w:rsidR="00E459A6" w:rsidRPr="00FB0F9E"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Default="00E459A6" w:rsidP="00E459A6">
      <w:pPr>
        <w:jc w:val="both"/>
        <w:rPr>
          <w:color w:val="000000"/>
          <w:szCs w:val="20"/>
        </w:rPr>
      </w:pPr>
      <w:r>
        <w:rPr>
          <w:color w:val="000000"/>
          <w:szCs w:val="20"/>
        </w:rPr>
        <w:t>Sicherung o</w:t>
      </w:r>
      <w:r w:rsidRPr="00FB0F9E">
        <w:rPr>
          <w:color w:val="000000"/>
          <w:szCs w:val="20"/>
        </w:rPr>
        <w:t>riginale</w:t>
      </w:r>
      <w:r>
        <w:rPr>
          <w:color w:val="000000"/>
          <w:szCs w:val="20"/>
        </w:rPr>
        <w:t>r</w:t>
      </w:r>
      <w:r w:rsidRPr="00FB0F9E">
        <w:rPr>
          <w:color w:val="000000"/>
          <w:szCs w:val="20"/>
        </w:rPr>
        <w:t xml:space="preserve"> Zeugnisse der Kultur, Natur und Technik </w:t>
      </w:r>
      <w:r>
        <w:rPr>
          <w:color w:val="000000"/>
          <w:szCs w:val="20"/>
        </w:rPr>
        <w:t>und Bewahrung für die Zukunft</w:t>
      </w:r>
    </w:p>
    <w:p w:rsidR="00E459A6" w:rsidRPr="007F312F" w:rsidRDefault="00E459A6" w:rsidP="00E459A6">
      <w:pPr>
        <w:jc w:val="both"/>
        <w:rPr>
          <w:color w:val="000000"/>
          <w:szCs w:val="20"/>
        </w:rPr>
      </w:pPr>
    </w:p>
    <w:p w:rsidR="00CC6F68" w:rsidRDefault="00CC6F68">
      <w:pPr>
        <w:rPr>
          <w:rFonts w:cs="Arial"/>
          <w:color w:val="000000"/>
          <w:sz w:val="20"/>
          <w:szCs w:val="26"/>
        </w:rPr>
      </w:pPr>
      <w:r>
        <w:rPr>
          <w:color w:val="000000"/>
        </w:rPr>
        <w:br w:type="page"/>
      </w: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57" w:name="_Toc470685328"/>
      <w:r w:rsidRPr="006B228A">
        <w:t>25.20.02</w:t>
      </w:r>
      <w:r w:rsidRPr="006B228A">
        <w:tab/>
        <w:t>Dauerausstellungen</w:t>
      </w:r>
      <w:bookmarkEnd w:id="257"/>
    </w:p>
    <w:p w:rsidR="00E459A6" w:rsidRPr="00FE2E8B" w:rsidRDefault="00E459A6" w:rsidP="00E459A6">
      <w:pPr>
        <w:pStyle w:val="Kurzbeschreibung"/>
        <w:rPr>
          <w:color w:val="000000"/>
        </w:rPr>
      </w:pPr>
      <w:r w:rsidRPr="00FB0F9E">
        <w:rPr>
          <w:color w:val="000000"/>
        </w:rPr>
        <w:t>Kurzbeschreibung:</w:t>
      </w:r>
    </w:p>
    <w:p w:rsidR="00E459A6" w:rsidRPr="00FB0F9E" w:rsidRDefault="00E459A6" w:rsidP="00E459A6">
      <w:pPr>
        <w:jc w:val="both"/>
        <w:rPr>
          <w:color w:val="000000"/>
          <w:szCs w:val="20"/>
        </w:rPr>
      </w:pPr>
      <w:r>
        <w:rPr>
          <w:color w:val="000000"/>
          <w:szCs w:val="20"/>
        </w:rPr>
        <w:t>Präsentation</w:t>
      </w:r>
      <w:r w:rsidRPr="00FB0F9E">
        <w:rPr>
          <w:color w:val="000000"/>
          <w:szCs w:val="20"/>
        </w:rPr>
        <w:t xml:space="preserve"> der Sammlungsbestände im Rahmen des Bildungsauftrages des Museums;</w:t>
      </w:r>
    </w:p>
    <w:p w:rsidR="00E459A6" w:rsidRPr="00412B9B" w:rsidRDefault="00E459A6" w:rsidP="00E459A6">
      <w:pPr>
        <w:jc w:val="both"/>
        <w:rPr>
          <w:color w:val="000000"/>
          <w:szCs w:val="20"/>
        </w:rPr>
      </w:pPr>
      <w:r w:rsidRPr="00FB0F9E">
        <w:rPr>
          <w:color w:val="000000"/>
          <w:szCs w:val="20"/>
        </w:rPr>
        <w:t>Organisation, Gestaltung, Aktualisierung bzw. Neukonzeption, wissenschaftlich, bestandpflegende und museumspädagogische Aufbereitung und Betreuung, Dokumentation, Beaufsichtigung</w:t>
      </w:r>
    </w:p>
    <w:p w:rsidR="00E459A6" w:rsidRPr="00FB0F9E" w:rsidRDefault="00E459A6" w:rsidP="00E459A6">
      <w:pPr>
        <w:rPr>
          <w:color w:val="000000"/>
        </w:rPr>
      </w:pPr>
    </w:p>
    <w:p w:rsidR="00E459A6" w:rsidRPr="00FB0F9E"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FB0F9E" w:rsidRDefault="00E459A6" w:rsidP="00E459A6">
      <w:pPr>
        <w:jc w:val="both"/>
        <w:rPr>
          <w:color w:val="000000"/>
          <w:szCs w:val="20"/>
        </w:rPr>
      </w:pPr>
      <w:r w:rsidRPr="00FB0F9E">
        <w:rPr>
          <w:color w:val="000000"/>
          <w:szCs w:val="20"/>
        </w:rPr>
        <w:t>Bildungsangebot an die Öffentlichkeit</w:t>
      </w:r>
    </w:p>
    <w:p w:rsidR="00E459A6" w:rsidRPr="00FB0F9E" w:rsidRDefault="00E459A6" w:rsidP="00E459A6">
      <w:pPr>
        <w:jc w:val="both"/>
        <w:rPr>
          <w:color w:val="000000"/>
          <w:szCs w:val="20"/>
        </w:rPr>
      </w:pPr>
      <w:r w:rsidRPr="00FB0F9E">
        <w:rPr>
          <w:color w:val="000000"/>
          <w:szCs w:val="20"/>
        </w:rPr>
        <w:t>Darstellung und Vermittlung von Kultur- und Natur-Zusammenhängen zur Förderung des Verständnisses eigener und fremder Lebensbereiche anhand von Originalen aus dem Museumsbestand</w:t>
      </w:r>
    </w:p>
    <w:p w:rsidR="00E459A6" w:rsidRPr="00FB0F9E" w:rsidRDefault="00E459A6" w:rsidP="00E459A6">
      <w:pPr>
        <w:jc w:val="both"/>
        <w:rPr>
          <w:color w:val="000000"/>
          <w:szCs w:val="20"/>
        </w:rPr>
      </w:pPr>
      <w:r w:rsidRPr="00FB0F9E">
        <w:rPr>
          <w:color w:val="000000"/>
          <w:szCs w:val="20"/>
        </w:rPr>
        <w:t>Sensibilisierung für den kulturellen und naturkundlichen Bereich und ihre Originale</w:t>
      </w:r>
    </w:p>
    <w:p w:rsidR="00E459A6" w:rsidRPr="006B228A" w:rsidRDefault="00E459A6" w:rsidP="00E459A6">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Erhöhung des Freizeitwertes und der Attraktivität de</w:t>
      </w:r>
      <w:r>
        <w:rPr>
          <w:rFonts w:cs="Times New Roman"/>
          <w:noProof w:val="0"/>
          <w:color w:val="000000"/>
          <w:szCs w:val="20"/>
        </w:rPr>
        <w:t>s Standorts</w:t>
      </w:r>
    </w:p>
    <w:p w:rsidR="00E459A6" w:rsidRPr="006B228A" w:rsidRDefault="00E459A6" w:rsidP="00E459A6">
      <w:pPr>
        <w:rPr>
          <w:noProof/>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58" w:name="_Toc470685329"/>
      <w:r w:rsidRPr="006B228A">
        <w:t>25.20.03</w:t>
      </w:r>
      <w:r w:rsidRPr="006B228A">
        <w:tab/>
        <w:t>Sonderausstellungen</w:t>
      </w:r>
      <w:bookmarkEnd w:id="258"/>
    </w:p>
    <w:p w:rsidR="00E459A6" w:rsidRPr="00FE2E8B" w:rsidRDefault="00E459A6" w:rsidP="00E459A6">
      <w:pPr>
        <w:pStyle w:val="Kurzbeschreibung"/>
        <w:rPr>
          <w:color w:val="000000"/>
        </w:rPr>
      </w:pPr>
      <w:r w:rsidRPr="00FB0F9E">
        <w:rPr>
          <w:color w:val="000000"/>
        </w:rPr>
        <w:t>Kurzbeschreibung:</w:t>
      </w:r>
    </w:p>
    <w:p w:rsidR="00E459A6" w:rsidRPr="00FB0F9E" w:rsidRDefault="00E459A6" w:rsidP="00E459A6">
      <w:pPr>
        <w:jc w:val="both"/>
        <w:rPr>
          <w:color w:val="000000"/>
          <w:szCs w:val="20"/>
        </w:rPr>
      </w:pPr>
      <w:r w:rsidRPr="00FB0F9E">
        <w:rPr>
          <w:color w:val="000000"/>
          <w:szCs w:val="20"/>
        </w:rPr>
        <w:t xml:space="preserve">Temporäre </w:t>
      </w:r>
      <w:r>
        <w:rPr>
          <w:color w:val="000000"/>
          <w:szCs w:val="20"/>
        </w:rPr>
        <w:t>Präsentation</w:t>
      </w:r>
      <w:r w:rsidRPr="00FB0F9E">
        <w:rPr>
          <w:color w:val="000000"/>
          <w:szCs w:val="20"/>
        </w:rPr>
        <w:t xml:space="preserve"> relevanter Themen im Rahmen des Bildungsauftra</w:t>
      </w:r>
      <w:r>
        <w:rPr>
          <w:color w:val="000000"/>
          <w:szCs w:val="20"/>
        </w:rPr>
        <w:t>ges der Museen;</w:t>
      </w:r>
    </w:p>
    <w:p w:rsidR="00E459A6" w:rsidRPr="00412B9B" w:rsidRDefault="00E459A6" w:rsidP="00E459A6">
      <w:pPr>
        <w:jc w:val="both"/>
        <w:rPr>
          <w:color w:val="000000"/>
          <w:szCs w:val="20"/>
        </w:rPr>
      </w:pPr>
      <w:r w:rsidRPr="00FB0F9E">
        <w:rPr>
          <w:color w:val="000000"/>
          <w:szCs w:val="20"/>
        </w:rPr>
        <w:t>Organisation, Gestaltung, Leihverkehr, wissenschaftliche, bestandspflegende und museumspädagogische Aufbereitung und Betreuung, Dokumentation, Publikationen, Beaufsichtigung</w:t>
      </w:r>
    </w:p>
    <w:p w:rsidR="00E459A6" w:rsidRPr="00412B9B" w:rsidRDefault="00E459A6" w:rsidP="00E459A6">
      <w:pPr>
        <w:jc w:val="both"/>
        <w:rPr>
          <w:color w:val="000000"/>
          <w:szCs w:val="20"/>
        </w:rPr>
      </w:pPr>
    </w:p>
    <w:p w:rsidR="00E459A6" w:rsidRPr="00FB0F9E"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FB0F9E" w:rsidRDefault="00E459A6" w:rsidP="00E459A6">
      <w:pPr>
        <w:rPr>
          <w:color w:val="000000"/>
        </w:rPr>
      </w:pPr>
      <w:r w:rsidRPr="00FB0F9E">
        <w:rPr>
          <w:color w:val="000000"/>
        </w:rPr>
        <w:t>Aktivierung des Interesses der Öffentlichkeit mit Sonderausstellungen</w:t>
      </w:r>
    </w:p>
    <w:p w:rsidR="00E459A6" w:rsidRPr="00FB0F9E" w:rsidRDefault="00E459A6" w:rsidP="00E459A6">
      <w:pPr>
        <w:rPr>
          <w:color w:val="000000"/>
        </w:rPr>
      </w:pPr>
      <w:r w:rsidRPr="00FB0F9E">
        <w:rPr>
          <w:color w:val="000000"/>
        </w:rPr>
        <w:t>Erschließung von Kooperationen über die Region hinaus</w:t>
      </w:r>
    </w:p>
    <w:p w:rsidR="00E459A6" w:rsidRPr="006B228A" w:rsidRDefault="00E459A6" w:rsidP="00E459A6">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Erhöhung des Freizeitwertes und der Attraktivität de</w:t>
      </w:r>
      <w:r>
        <w:rPr>
          <w:rFonts w:cs="Times New Roman"/>
          <w:noProof w:val="0"/>
          <w:color w:val="000000"/>
          <w:szCs w:val="20"/>
        </w:rPr>
        <w:t>s Standorts</w:t>
      </w:r>
      <w:r w:rsidRPr="006B228A">
        <w:rPr>
          <w:rFonts w:cs="Times New Roman"/>
          <w:noProof w:val="0"/>
          <w:color w:val="000000"/>
          <w:szCs w:val="20"/>
        </w:rPr>
        <w:t xml:space="preserve"> </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59" w:name="_Toc470685330"/>
      <w:r w:rsidRPr="006B228A">
        <w:t>25.20.04</w:t>
      </w:r>
      <w:r w:rsidRPr="006B228A">
        <w:tab/>
      </w:r>
      <w:r>
        <w:t>M</w:t>
      </w:r>
      <w:r w:rsidRPr="006B228A">
        <w:t>useumsbezogene Kulturaktivitäten</w:t>
      </w:r>
      <w:bookmarkEnd w:id="259"/>
    </w:p>
    <w:p w:rsidR="00E459A6" w:rsidRPr="00FE2E8B" w:rsidRDefault="00E459A6" w:rsidP="00E459A6">
      <w:pPr>
        <w:pStyle w:val="Kurzbeschreibung"/>
        <w:rPr>
          <w:color w:val="000000"/>
        </w:rPr>
      </w:pPr>
      <w:r w:rsidRPr="00FB0F9E">
        <w:rPr>
          <w:color w:val="000000"/>
        </w:rPr>
        <w:t>Kurzbeschreibung:</w:t>
      </w:r>
    </w:p>
    <w:p w:rsidR="00E459A6" w:rsidRPr="00FB0F9E" w:rsidRDefault="00E459A6" w:rsidP="00E459A6">
      <w:pPr>
        <w:jc w:val="both"/>
        <w:rPr>
          <w:color w:val="000000"/>
          <w:szCs w:val="20"/>
        </w:rPr>
      </w:pPr>
      <w:r w:rsidRPr="00FB0F9E">
        <w:rPr>
          <w:color w:val="000000"/>
          <w:szCs w:val="20"/>
        </w:rPr>
        <w:t>Durchführung weiterer Kulturaktivitäten, die das Bildungsprogramm des Museums spezifisch ergänzen und außerhalb von Dauer- und Sonderausstellungen angeboten werden;</w:t>
      </w:r>
    </w:p>
    <w:p w:rsidR="00E459A6" w:rsidRPr="00FB0F9E" w:rsidRDefault="00E459A6" w:rsidP="00E459A6">
      <w:pPr>
        <w:jc w:val="both"/>
        <w:rPr>
          <w:color w:val="000000"/>
          <w:szCs w:val="20"/>
        </w:rPr>
      </w:pPr>
      <w:r w:rsidRPr="00FB0F9E">
        <w:rPr>
          <w:color w:val="000000"/>
          <w:szCs w:val="20"/>
        </w:rPr>
        <w:t>Organisation und Betreuung von Arbeitsgemeinschaften, Führungen, Exkursionen, Vorträgen und Lesungen, Konzerten, Kulturtreffs, Tagungen, Museumswerkst</w:t>
      </w:r>
      <w:r>
        <w:rPr>
          <w:color w:val="000000"/>
          <w:szCs w:val="20"/>
        </w:rPr>
        <w:t xml:space="preserve">ätten, </w:t>
      </w:r>
      <w:r w:rsidRPr="00FB0F9E">
        <w:rPr>
          <w:color w:val="000000"/>
          <w:szCs w:val="20"/>
        </w:rPr>
        <w:t>Konzeption und Betreuung von Lehrpfaden</w:t>
      </w:r>
      <w:r>
        <w:rPr>
          <w:color w:val="000000"/>
          <w:szCs w:val="20"/>
        </w:rPr>
        <w:t xml:space="preserve"> </w:t>
      </w:r>
      <w:r w:rsidR="00B729CE" w:rsidRPr="006457F2">
        <w:rPr>
          <w:color w:val="000000"/>
          <w:szCs w:val="20"/>
        </w:rPr>
        <w:t>usw</w:t>
      </w:r>
      <w:r w:rsidRPr="004E4542">
        <w:rPr>
          <w:color w:val="000000"/>
          <w:szCs w:val="20"/>
        </w:rPr>
        <w:t>.;</w:t>
      </w:r>
    </w:p>
    <w:p w:rsidR="00E459A6" w:rsidRPr="00FB0F9E" w:rsidRDefault="00E459A6" w:rsidP="00E459A6">
      <w:pPr>
        <w:jc w:val="both"/>
        <w:rPr>
          <w:color w:val="000000"/>
          <w:szCs w:val="20"/>
        </w:rPr>
      </w:pPr>
      <w:r w:rsidRPr="00FB0F9E">
        <w:rPr>
          <w:color w:val="000000"/>
          <w:szCs w:val="20"/>
        </w:rPr>
        <w:t>Kooperation mit Fördervereinen</w:t>
      </w:r>
    </w:p>
    <w:p w:rsidR="00E459A6" w:rsidRPr="00412B9B" w:rsidRDefault="00E459A6" w:rsidP="00E459A6">
      <w:pPr>
        <w:jc w:val="both"/>
        <w:rPr>
          <w:color w:val="000000"/>
          <w:szCs w:val="20"/>
        </w:rPr>
      </w:pPr>
    </w:p>
    <w:p w:rsidR="00E459A6" w:rsidRPr="00FB0F9E"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Default="00E459A6" w:rsidP="00E459A6">
      <w:pPr>
        <w:jc w:val="both"/>
        <w:rPr>
          <w:color w:val="000000"/>
          <w:szCs w:val="20"/>
        </w:rPr>
      </w:pPr>
      <w:r w:rsidRPr="00FB0F9E">
        <w:rPr>
          <w:color w:val="000000"/>
          <w:szCs w:val="20"/>
        </w:rPr>
        <w:t xml:space="preserve">Vernetzung und Kooperation mit </w:t>
      </w:r>
      <w:r>
        <w:rPr>
          <w:color w:val="000000"/>
          <w:szCs w:val="20"/>
        </w:rPr>
        <w:t>Dritten</w:t>
      </w:r>
    </w:p>
    <w:p w:rsidR="00E459A6" w:rsidRPr="00FB0F9E" w:rsidRDefault="00E459A6" w:rsidP="00E459A6">
      <w:pPr>
        <w:jc w:val="both"/>
        <w:rPr>
          <w:color w:val="000000"/>
          <w:szCs w:val="20"/>
        </w:rPr>
      </w:pPr>
      <w:r w:rsidRPr="00FB0F9E">
        <w:rPr>
          <w:color w:val="000000"/>
          <w:szCs w:val="20"/>
        </w:rPr>
        <w:t>Er</w:t>
      </w:r>
      <w:r>
        <w:rPr>
          <w:color w:val="000000"/>
          <w:szCs w:val="20"/>
        </w:rPr>
        <w:t>weiterung des Bildungsangebotes</w:t>
      </w:r>
    </w:p>
    <w:p w:rsidR="00E459A6" w:rsidRPr="00FB0F9E" w:rsidRDefault="00E459A6" w:rsidP="00E459A6">
      <w:pPr>
        <w:jc w:val="both"/>
        <w:rPr>
          <w:rFonts w:cs="Tahoma"/>
          <w:noProof/>
          <w:color w:val="000000"/>
          <w:szCs w:val="16"/>
        </w:rPr>
      </w:pPr>
      <w:r w:rsidRPr="006B228A">
        <w:rPr>
          <w:color w:val="000000"/>
          <w:szCs w:val="20"/>
        </w:rPr>
        <w:t>Erhöhung des Freizeitwertes und der Attraktivität de</w:t>
      </w:r>
      <w:r>
        <w:rPr>
          <w:color w:val="000000"/>
          <w:szCs w:val="20"/>
        </w:rPr>
        <w:t>s Standorts</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0" w:name="_Toc470685331"/>
      <w:r w:rsidRPr="006B228A">
        <w:t>25.20.05</w:t>
      </w:r>
      <w:r w:rsidRPr="006B228A">
        <w:tab/>
      </w:r>
      <w:r>
        <w:t>Museumsbezogene Dienstleistungen</w:t>
      </w:r>
      <w:bookmarkEnd w:id="260"/>
    </w:p>
    <w:p w:rsidR="00E459A6" w:rsidRPr="00FE2E8B" w:rsidRDefault="00E459A6" w:rsidP="00E459A6">
      <w:pPr>
        <w:pStyle w:val="Kurzbeschreibung"/>
        <w:rPr>
          <w:color w:val="000000"/>
        </w:rPr>
      </w:pPr>
      <w:r w:rsidRPr="00FB0F9E">
        <w:rPr>
          <w:color w:val="000000"/>
        </w:rPr>
        <w:t>Kurzbeschreibung:</w:t>
      </w:r>
    </w:p>
    <w:p w:rsidR="00E459A6" w:rsidRPr="00FB0F9E" w:rsidRDefault="00E459A6" w:rsidP="00E459A6">
      <w:pPr>
        <w:jc w:val="both"/>
        <w:rPr>
          <w:color w:val="000000"/>
          <w:szCs w:val="20"/>
        </w:rPr>
      </w:pPr>
      <w:r>
        <w:rPr>
          <w:color w:val="000000"/>
          <w:szCs w:val="20"/>
        </w:rPr>
        <w:t>Fachliche Beratung und Betreuung Dritter einschl. Amtshilfe;</w:t>
      </w:r>
    </w:p>
    <w:p w:rsidR="00E459A6" w:rsidRPr="00FB0F9E" w:rsidRDefault="00E459A6" w:rsidP="00E459A6">
      <w:pPr>
        <w:jc w:val="both"/>
        <w:rPr>
          <w:color w:val="000000"/>
          <w:szCs w:val="20"/>
        </w:rPr>
      </w:pPr>
      <w:r>
        <w:rPr>
          <w:color w:val="000000"/>
          <w:szCs w:val="20"/>
        </w:rPr>
        <w:t>Bereitstellung</w:t>
      </w:r>
      <w:r w:rsidRPr="00FB0F9E">
        <w:rPr>
          <w:color w:val="000000"/>
          <w:szCs w:val="20"/>
        </w:rPr>
        <w:t xml:space="preserve"> von museumsbezogenen Medien z. B.: Arbeits- und Fachbibliothek, </w:t>
      </w:r>
      <w:r>
        <w:rPr>
          <w:color w:val="000000"/>
          <w:szCs w:val="20"/>
        </w:rPr>
        <w:t>Medienarchiv</w:t>
      </w:r>
    </w:p>
    <w:p w:rsidR="00E459A6" w:rsidRPr="00412B9B" w:rsidRDefault="00E459A6" w:rsidP="00E459A6">
      <w:pPr>
        <w:jc w:val="both"/>
        <w:rPr>
          <w:color w:val="000000"/>
          <w:szCs w:val="20"/>
        </w:rPr>
      </w:pPr>
    </w:p>
    <w:p w:rsidR="00E459A6" w:rsidRPr="00FB0F9E"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FB0F9E" w:rsidRDefault="00E459A6" w:rsidP="00E459A6">
      <w:pPr>
        <w:jc w:val="both"/>
        <w:rPr>
          <w:rFonts w:cs="Tahoma"/>
          <w:noProof/>
          <w:color w:val="000000"/>
          <w:szCs w:val="16"/>
        </w:rPr>
      </w:pPr>
      <w:r>
        <w:rPr>
          <w:color w:val="000000"/>
          <w:szCs w:val="20"/>
        </w:rPr>
        <w:t xml:space="preserve">Unterstützung der </w:t>
      </w:r>
      <w:r w:rsidRPr="00FB0F9E">
        <w:rPr>
          <w:color w:val="000000"/>
          <w:szCs w:val="20"/>
        </w:rPr>
        <w:t xml:space="preserve">Nutzung der vorhandenen Museumsbestände und -mittel </w:t>
      </w:r>
    </w:p>
    <w:p w:rsidR="00E459A6" w:rsidRPr="006B228A" w:rsidRDefault="00E459A6" w:rsidP="00E459A6">
      <w:pPr>
        <w:rPr>
          <w:color w:val="000000"/>
        </w:rPr>
      </w:pPr>
    </w:p>
    <w:p w:rsidR="00CC6F68" w:rsidRDefault="00CC6F68">
      <w:pPr>
        <w:rPr>
          <w:rFonts w:cs="Arial"/>
          <w:color w:val="000000"/>
          <w:sz w:val="20"/>
          <w:szCs w:val="26"/>
        </w:rPr>
      </w:pPr>
      <w:r>
        <w:rPr>
          <w:color w:val="000000"/>
        </w:rPr>
        <w:br w:type="page"/>
      </w: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1" w:name="_Toc470685332"/>
      <w:r w:rsidRPr="006B228A">
        <w:t>25.20.06</w:t>
      </w:r>
      <w:r w:rsidRPr="006B228A">
        <w:tab/>
        <w:t>Museumsshop</w:t>
      </w:r>
      <w:bookmarkEnd w:id="261"/>
    </w:p>
    <w:p w:rsidR="00E459A6" w:rsidRPr="00FE2E8B" w:rsidRDefault="00E459A6" w:rsidP="00E459A6">
      <w:pPr>
        <w:pStyle w:val="Kurzbeschreibung"/>
        <w:rPr>
          <w:color w:val="000000"/>
        </w:rPr>
      </w:pPr>
      <w:r w:rsidRPr="00FB0F9E">
        <w:rPr>
          <w:color w:val="000000"/>
        </w:rPr>
        <w:t>Kurzbeschreibung:</w:t>
      </w:r>
    </w:p>
    <w:p w:rsidR="00E459A6" w:rsidRDefault="00E459A6" w:rsidP="00E459A6">
      <w:pPr>
        <w:jc w:val="both"/>
        <w:rPr>
          <w:color w:val="000000"/>
          <w:szCs w:val="20"/>
        </w:rPr>
      </w:pPr>
      <w:r w:rsidRPr="00FB0F9E">
        <w:rPr>
          <w:color w:val="000000"/>
          <w:szCs w:val="20"/>
        </w:rPr>
        <w:t>Angebot und Verkauf von wissenschaftlichen und museumsbezogenen Publikationen, Reproduktionen, Plakaten, Postkarten, Katalogen, Kommissionswaren, Geschenkartikeln usw.</w:t>
      </w:r>
      <w:r>
        <w:rPr>
          <w:color w:val="000000"/>
          <w:szCs w:val="20"/>
        </w:rPr>
        <w:t xml:space="preserve"> sofern nicht verpachtet</w:t>
      </w:r>
      <w:r w:rsidR="00A87C99">
        <w:rPr>
          <w:color w:val="000000"/>
          <w:szCs w:val="20"/>
        </w:rPr>
        <w:t xml:space="preserve">, siehe Produkt </w:t>
      </w:r>
      <w:r>
        <w:rPr>
          <w:color w:val="000000"/>
          <w:szCs w:val="20"/>
        </w:rPr>
        <w:t>25.20.07</w:t>
      </w:r>
    </w:p>
    <w:p w:rsidR="00E459A6" w:rsidRPr="00FB0F9E" w:rsidRDefault="00E459A6" w:rsidP="00E459A6">
      <w:pPr>
        <w:jc w:val="both"/>
        <w:rPr>
          <w:color w:val="000000"/>
          <w:szCs w:val="20"/>
        </w:rPr>
      </w:pPr>
    </w:p>
    <w:p w:rsidR="00E459A6" w:rsidRPr="00FB0F9E"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FB0F9E" w:rsidRDefault="00E459A6" w:rsidP="00E459A6">
      <w:pPr>
        <w:jc w:val="both"/>
        <w:rPr>
          <w:color w:val="000000"/>
          <w:szCs w:val="20"/>
        </w:rPr>
      </w:pPr>
      <w:r w:rsidRPr="00FB0F9E">
        <w:rPr>
          <w:color w:val="000000"/>
          <w:szCs w:val="20"/>
        </w:rPr>
        <w:t>Erweiterung des Museumsangebotes</w:t>
      </w:r>
    </w:p>
    <w:p w:rsidR="00E459A6" w:rsidRDefault="00E459A6" w:rsidP="00E459A6">
      <w:pPr>
        <w:jc w:val="both"/>
        <w:rPr>
          <w:color w:val="000000"/>
          <w:szCs w:val="20"/>
        </w:rPr>
      </w:pPr>
      <w:r w:rsidRPr="00FB0F9E">
        <w:rPr>
          <w:color w:val="000000"/>
          <w:szCs w:val="20"/>
        </w:rPr>
        <w:t>Publikumsbindung</w:t>
      </w:r>
    </w:p>
    <w:p w:rsidR="00E459A6" w:rsidRPr="00355348"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2" w:name="_Toc470685333"/>
      <w:r w:rsidRPr="006B228A">
        <w:t>25.20.07</w:t>
      </w:r>
      <w:r w:rsidRPr="006B228A">
        <w:tab/>
        <w:t>Fremdveranstaltung</w:t>
      </w:r>
      <w:r>
        <w:t>en, Vermietungen und Verpachtungen</w:t>
      </w:r>
      <w:bookmarkEnd w:id="262"/>
    </w:p>
    <w:p w:rsidR="00E459A6" w:rsidRPr="00FE2E8B" w:rsidRDefault="00E459A6" w:rsidP="00E459A6">
      <w:pPr>
        <w:pStyle w:val="Kurzbeschreibung"/>
        <w:rPr>
          <w:color w:val="000000"/>
        </w:rPr>
      </w:pPr>
      <w:r w:rsidRPr="00000081">
        <w:rPr>
          <w:color w:val="000000"/>
        </w:rPr>
        <w:t>Kurzbeschreibung:</w:t>
      </w:r>
    </w:p>
    <w:p w:rsidR="00E459A6" w:rsidRPr="00000081" w:rsidRDefault="00E459A6" w:rsidP="00E459A6">
      <w:pPr>
        <w:jc w:val="both"/>
        <w:rPr>
          <w:color w:val="000000"/>
          <w:szCs w:val="20"/>
        </w:rPr>
      </w:pPr>
      <w:r>
        <w:rPr>
          <w:color w:val="000000"/>
          <w:szCs w:val="20"/>
        </w:rPr>
        <w:t xml:space="preserve">Bereitstellung von Museumsräumlichkeiten für Fremdveranstaltungen einschl. </w:t>
      </w:r>
      <w:r w:rsidRPr="00000081">
        <w:rPr>
          <w:color w:val="000000"/>
          <w:szCs w:val="20"/>
        </w:rPr>
        <w:t xml:space="preserve">Betreuung sowie Beaufsichtigung </w:t>
      </w:r>
      <w:r>
        <w:rPr>
          <w:color w:val="000000"/>
          <w:szCs w:val="20"/>
        </w:rPr>
        <w:t xml:space="preserve">während </w:t>
      </w:r>
      <w:r w:rsidRPr="00000081">
        <w:rPr>
          <w:color w:val="000000"/>
          <w:szCs w:val="20"/>
        </w:rPr>
        <w:t>der Veranstaltung;</w:t>
      </w:r>
    </w:p>
    <w:p w:rsidR="00E459A6" w:rsidRDefault="00E459A6" w:rsidP="00E459A6">
      <w:pPr>
        <w:jc w:val="both"/>
        <w:rPr>
          <w:color w:val="000000"/>
          <w:szCs w:val="20"/>
        </w:rPr>
      </w:pPr>
      <w:r w:rsidRPr="00000081">
        <w:rPr>
          <w:color w:val="000000"/>
          <w:szCs w:val="20"/>
        </w:rPr>
        <w:t>Vermietung von (Sammlungs-)Objekten, Technik und Gerät</w:t>
      </w:r>
      <w:r>
        <w:rPr>
          <w:color w:val="000000"/>
          <w:szCs w:val="20"/>
        </w:rPr>
        <w:t>;</w:t>
      </w:r>
    </w:p>
    <w:p w:rsidR="00E459A6" w:rsidRPr="00000081" w:rsidRDefault="00E459A6" w:rsidP="00E459A6">
      <w:pPr>
        <w:jc w:val="both"/>
        <w:rPr>
          <w:color w:val="000000"/>
          <w:szCs w:val="20"/>
        </w:rPr>
      </w:pPr>
      <w:r>
        <w:rPr>
          <w:color w:val="000000"/>
          <w:szCs w:val="20"/>
        </w:rPr>
        <w:t>Verpachtung von Räumlichkeiten, Parkflächen</w:t>
      </w:r>
    </w:p>
    <w:p w:rsidR="00E459A6" w:rsidRPr="00412B9B" w:rsidRDefault="00E459A6" w:rsidP="00E459A6">
      <w:pPr>
        <w:jc w:val="both"/>
        <w:rPr>
          <w:color w:val="000000"/>
          <w:szCs w:val="20"/>
        </w:rPr>
      </w:pPr>
    </w:p>
    <w:p w:rsidR="00E459A6" w:rsidRPr="00000081"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000081" w:rsidRDefault="00E459A6" w:rsidP="00E459A6">
      <w:pPr>
        <w:jc w:val="both"/>
        <w:rPr>
          <w:color w:val="000000"/>
          <w:szCs w:val="20"/>
        </w:rPr>
      </w:pPr>
      <w:r>
        <w:rPr>
          <w:color w:val="000000"/>
          <w:szCs w:val="20"/>
        </w:rPr>
        <w:t>Publikumsbindung</w:t>
      </w:r>
    </w:p>
    <w:p w:rsidR="00E459A6" w:rsidRDefault="00E459A6" w:rsidP="00E459A6">
      <w:pPr>
        <w:rPr>
          <w:color w:val="000000"/>
          <w:szCs w:val="20"/>
        </w:rPr>
      </w:pPr>
      <w:r w:rsidRPr="00000081">
        <w:rPr>
          <w:color w:val="000000"/>
          <w:szCs w:val="20"/>
        </w:rPr>
        <w:t>Sekundärnutzung vorhandener Räumlichkeiten</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Produktgruppe:</w:t>
      </w:r>
    </w:p>
    <w:p w:rsidR="00E459A6" w:rsidRPr="006B228A" w:rsidRDefault="00E459A6" w:rsidP="007A6B10">
      <w:pPr>
        <w:pStyle w:val="berschrift2"/>
      </w:pPr>
      <w:bookmarkStart w:id="263" w:name="_Toc39041486"/>
      <w:r w:rsidRPr="006B228A">
        <w:t>25.21</w:t>
      </w:r>
      <w:r w:rsidRPr="006B228A">
        <w:tab/>
        <w:t>Archiv</w:t>
      </w:r>
      <w:bookmarkEnd w:id="263"/>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4" w:name="_Toc470685334"/>
      <w:r w:rsidRPr="006B228A">
        <w:t>25.21.01</w:t>
      </w:r>
      <w:r w:rsidRPr="006B228A">
        <w:tab/>
        <w:t xml:space="preserve">Pflege der </w:t>
      </w:r>
      <w:r>
        <w:t>Archivb</w:t>
      </w:r>
      <w:r w:rsidRPr="006B228A">
        <w:t>estände</w:t>
      </w:r>
      <w:bookmarkEnd w:id="264"/>
    </w:p>
    <w:p w:rsidR="00E459A6" w:rsidRPr="00FE2E8B" w:rsidRDefault="00E459A6" w:rsidP="00E459A6">
      <w:pPr>
        <w:pStyle w:val="Kurzbeschreibung"/>
        <w:rPr>
          <w:color w:val="000000"/>
        </w:rPr>
      </w:pPr>
      <w:r w:rsidRPr="00FE2E8B">
        <w:rPr>
          <w:color w:val="000000"/>
        </w:rPr>
        <w:t>Kurzbeschreibung:</w:t>
      </w:r>
    </w:p>
    <w:p w:rsidR="00E459A6" w:rsidRPr="00152E8D" w:rsidRDefault="00E459A6" w:rsidP="00E459A6">
      <w:pPr>
        <w:jc w:val="both"/>
        <w:rPr>
          <w:color w:val="000000"/>
          <w:szCs w:val="20"/>
        </w:rPr>
      </w:pPr>
      <w:r w:rsidRPr="00152E8D">
        <w:rPr>
          <w:color w:val="000000"/>
          <w:szCs w:val="20"/>
        </w:rPr>
        <w:t xml:space="preserve">Erfassung und Bewertung von kommunalen Unterlagen, Übernahme von kommunalem </w:t>
      </w:r>
      <w:r>
        <w:rPr>
          <w:color w:val="000000"/>
          <w:szCs w:val="20"/>
        </w:rPr>
        <w:t xml:space="preserve">und nichtkommunalem </w:t>
      </w:r>
      <w:r w:rsidRPr="00152E8D">
        <w:rPr>
          <w:color w:val="000000"/>
          <w:szCs w:val="20"/>
        </w:rPr>
        <w:t>Archivgut;</w:t>
      </w:r>
    </w:p>
    <w:p w:rsidR="00E459A6" w:rsidRPr="00152E8D" w:rsidRDefault="00E459A6" w:rsidP="00E459A6">
      <w:pPr>
        <w:jc w:val="both"/>
        <w:rPr>
          <w:color w:val="000000"/>
          <w:szCs w:val="20"/>
        </w:rPr>
      </w:pPr>
      <w:r w:rsidRPr="00152E8D">
        <w:rPr>
          <w:color w:val="000000"/>
          <w:szCs w:val="20"/>
        </w:rPr>
        <w:t>Aufbau und Fortführung von Sammlungen;</w:t>
      </w:r>
    </w:p>
    <w:p w:rsidR="00E459A6" w:rsidRPr="00152E8D" w:rsidRDefault="00E459A6" w:rsidP="00E459A6">
      <w:pPr>
        <w:jc w:val="both"/>
        <w:rPr>
          <w:color w:val="000000"/>
          <w:szCs w:val="20"/>
        </w:rPr>
      </w:pPr>
      <w:r>
        <w:rPr>
          <w:color w:val="000000"/>
          <w:szCs w:val="20"/>
        </w:rPr>
        <w:t xml:space="preserve">Bildung, </w:t>
      </w:r>
      <w:r w:rsidRPr="00152E8D">
        <w:rPr>
          <w:color w:val="000000"/>
          <w:szCs w:val="20"/>
        </w:rPr>
        <w:t>Erschließung</w:t>
      </w:r>
      <w:r>
        <w:rPr>
          <w:color w:val="000000"/>
          <w:szCs w:val="20"/>
        </w:rPr>
        <w:t xml:space="preserve">, </w:t>
      </w:r>
      <w:r w:rsidRPr="00152E8D">
        <w:rPr>
          <w:color w:val="000000"/>
          <w:szCs w:val="20"/>
        </w:rPr>
        <w:t>Verwahrung</w:t>
      </w:r>
      <w:r>
        <w:rPr>
          <w:color w:val="000000"/>
          <w:szCs w:val="20"/>
        </w:rPr>
        <w:t xml:space="preserve">, Verwaltung, </w:t>
      </w:r>
      <w:r w:rsidRPr="00152E8D">
        <w:rPr>
          <w:color w:val="000000"/>
          <w:szCs w:val="20"/>
        </w:rPr>
        <w:t>Konservierung und Restaurierung der Bestände;</w:t>
      </w:r>
    </w:p>
    <w:p w:rsidR="00E459A6" w:rsidRDefault="00E459A6" w:rsidP="00E459A6">
      <w:pPr>
        <w:jc w:val="both"/>
        <w:rPr>
          <w:color w:val="000000"/>
          <w:szCs w:val="20"/>
        </w:rPr>
      </w:pPr>
      <w:r w:rsidRPr="00152E8D">
        <w:rPr>
          <w:color w:val="000000"/>
          <w:szCs w:val="20"/>
        </w:rPr>
        <w:t xml:space="preserve">Mitwirkung und Beratung bei der Aktenordnung und -führung innerhalb der </w:t>
      </w:r>
      <w:r>
        <w:rPr>
          <w:color w:val="000000"/>
          <w:szCs w:val="20"/>
        </w:rPr>
        <w:t>Verwaltung</w:t>
      </w:r>
    </w:p>
    <w:p w:rsidR="00E459A6" w:rsidRPr="00412B9B" w:rsidRDefault="00E459A6" w:rsidP="00E459A6">
      <w:pPr>
        <w:jc w:val="both"/>
        <w:rPr>
          <w:color w:val="000000"/>
          <w:szCs w:val="20"/>
        </w:rPr>
      </w:pPr>
    </w:p>
    <w:p w:rsidR="00E459A6" w:rsidRPr="00152E8D"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Default="00E459A6" w:rsidP="00E459A6">
      <w:pPr>
        <w:pStyle w:val="Textkrper3"/>
        <w:tabs>
          <w:tab w:val="clear" w:pos="1134"/>
        </w:tabs>
        <w:autoSpaceDE/>
        <w:autoSpaceDN/>
        <w:adjustRightInd/>
        <w:rPr>
          <w:rFonts w:cs="Times New Roman"/>
          <w:noProof w:val="0"/>
          <w:color w:val="000000"/>
          <w:szCs w:val="20"/>
        </w:rPr>
      </w:pPr>
      <w:r w:rsidRPr="00152E8D">
        <w:rPr>
          <w:rFonts w:cs="Times New Roman"/>
          <w:noProof w:val="0"/>
          <w:color w:val="000000"/>
          <w:szCs w:val="20"/>
        </w:rPr>
        <w:t xml:space="preserve">Sicherung und </w:t>
      </w:r>
      <w:r>
        <w:rPr>
          <w:rFonts w:cs="Times New Roman"/>
          <w:noProof w:val="0"/>
          <w:color w:val="000000"/>
          <w:szCs w:val="20"/>
        </w:rPr>
        <w:t>Pflege der aus rechtlichen und historischen Gründen bedeutsamen Unterlagen</w:t>
      </w:r>
    </w:p>
    <w:p w:rsidR="00E459A6" w:rsidRPr="006B228A" w:rsidRDefault="00E459A6" w:rsidP="00E459A6">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Nutzbarmachung der Überlieferung </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5" w:name="_Toc470685335"/>
      <w:r w:rsidRPr="006B228A">
        <w:t>25.21.02</w:t>
      </w:r>
      <w:r w:rsidRPr="006B228A">
        <w:tab/>
        <w:t>Benutzerdienst</w:t>
      </w:r>
      <w:bookmarkEnd w:id="265"/>
    </w:p>
    <w:p w:rsidR="00E459A6" w:rsidRPr="00FE2E8B" w:rsidRDefault="00E459A6" w:rsidP="00E459A6">
      <w:pPr>
        <w:pStyle w:val="Kurzbeschreibung"/>
        <w:rPr>
          <w:color w:val="000000"/>
        </w:rPr>
      </w:pPr>
      <w:r w:rsidRPr="00152E8D">
        <w:rPr>
          <w:color w:val="000000"/>
        </w:rPr>
        <w:t>Kurzbeschreibung:</w:t>
      </w:r>
    </w:p>
    <w:p w:rsidR="00E459A6" w:rsidRPr="00152E8D" w:rsidRDefault="00E459A6" w:rsidP="00E459A6">
      <w:pPr>
        <w:jc w:val="both"/>
        <w:rPr>
          <w:color w:val="000000"/>
          <w:szCs w:val="20"/>
        </w:rPr>
      </w:pPr>
      <w:r w:rsidRPr="00152E8D">
        <w:rPr>
          <w:color w:val="000000"/>
          <w:szCs w:val="20"/>
        </w:rPr>
        <w:t>Benutzerberatung und -betreuung;</w:t>
      </w:r>
    </w:p>
    <w:p w:rsidR="00E459A6" w:rsidRPr="00152E8D" w:rsidRDefault="00E459A6" w:rsidP="00E459A6">
      <w:pPr>
        <w:jc w:val="both"/>
        <w:rPr>
          <w:color w:val="000000"/>
          <w:szCs w:val="20"/>
        </w:rPr>
      </w:pPr>
      <w:r w:rsidRPr="00152E8D">
        <w:rPr>
          <w:color w:val="000000"/>
          <w:szCs w:val="20"/>
        </w:rPr>
        <w:t>Vorlage von Archivgut (=Gesamtheit aller Informationsträger im Archiv);</w:t>
      </w:r>
    </w:p>
    <w:p w:rsidR="00E459A6" w:rsidRPr="00152E8D" w:rsidRDefault="00E459A6" w:rsidP="00E459A6">
      <w:pPr>
        <w:jc w:val="both"/>
        <w:rPr>
          <w:color w:val="000000"/>
          <w:szCs w:val="20"/>
        </w:rPr>
      </w:pPr>
      <w:r w:rsidRPr="00152E8D">
        <w:rPr>
          <w:color w:val="000000"/>
          <w:szCs w:val="20"/>
        </w:rPr>
        <w:t>Bereitstellung von technischer Ausstattung und Einrichtung;</w:t>
      </w:r>
    </w:p>
    <w:p w:rsidR="00E459A6" w:rsidRPr="00152E8D" w:rsidRDefault="00E459A6" w:rsidP="00E459A6">
      <w:pPr>
        <w:jc w:val="both"/>
        <w:rPr>
          <w:color w:val="000000"/>
          <w:szCs w:val="20"/>
        </w:rPr>
      </w:pPr>
      <w:r w:rsidRPr="00152E8D">
        <w:rPr>
          <w:color w:val="000000"/>
          <w:szCs w:val="20"/>
        </w:rPr>
        <w:t>Fertigung von Reproduktionen;</w:t>
      </w:r>
    </w:p>
    <w:p w:rsidR="00E459A6" w:rsidRPr="00152E8D" w:rsidRDefault="00E459A6" w:rsidP="00E459A6">
      <w:pPr>
        <w:jc w:val="both"/>
        <w:rPr>
          <w:color w:val="000000"/>
          <w:szCs w:val="20"/>
        </w:rPr>
      </w:pPr>
      <w:r w:rsidRPr="003E3AB1">
        <w:rPr>
          <w:color w:val="000000"/>
          <w:szCs w:val="20"/>
        </w:rPr>
        <w:t xml:space="preserve">Ausarbeitungen </w:t>
      </w:r>
      <w:r>
        <w:rPr>
          <w:color w:val="000000"/>
          <w:szCs w:val="20"/>
        </w:rPr>
        <w:t>zur Ortsgeschichte</w:t>
      </w:r>
    </w:p>
    <w:p w:rsidR="00E459A6" w:rsidRPr="00152E8D" w:rsidRDefault="00E459A6" w:rsidP="00E459A6">
      <w:pPr>
        <w:rPr>
          <w:color w:val="000000"/>
        </w:rPr>
      </w:pPr>
    </w:p>
    <w:p w:rsidR="00E459A6" w:rsidRPr="00152E8D"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152E8D" w:rsidRDefault="00E459A6" w:rsidP="00E459A6">
      <w:pPr>
        <w:jc w:val="both"/>
        <w:rPr>
          <w:rFonts w:cs="Tahoma"/>
          <w:noProof/>
          <w:color w:val="000000"/>
          <w:szCs w:val="16"/>
        </w:rPr>
      </w:pPr>
      <w:r w:rsidRPr="00152E8D">
        <w:rPr>
          <w:color w:val="000000"/>
          <w:szCs w:val="20"/>
        </w:rPr>
        <w:t>Sachgerechte</w:t>
      </w:r>
      <w:r>
        <w:rPr>
          <w:color w:val="000000"/>
          <w:szCs w:val="20"/>
        </w:rPr>
        <w:t xml:space="preserve"> und zeitnahe Unterstützung der Nutzer </w:t>
      </w:r>
    </w:p>
    <w:p w:rsidR="00E459A6" w:rsidRPr="006B228A" w:rsidRDefault="00E459A6" w:rsidP="00E459A6">
      <w:pPr>
        <w:rPr>
          <w:color w:val="000000"/>
        </w:rPr>
      </w:pPr>
    </w:p>
    <w:p w:rsidR="00CC6F68" w:rsidRDefault="00CC6F68">
      <w:pPr>
        <w:rPr>
          <w:rFonts w:cs="Arial"/>
          <w:color w:val="000000"/>
          <w:sz w:val="20"/>
          <w:szCs w:val="26"/>
        </w:rPr>
      </w:pPr>
      <w:r>
        <w:rPr>
          <w:color w:val="000000"/>
        </w:rPr>
        <w:br w:type="page"/>
      </w: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6" w:name="_Toc470685336"/>
      <w:r w:rsidRPr="006B228A">
        <w:t>25.21.03</w:t>
      </w:r>
      <w:r w:rsidRPr="006B228A">
        <w:tab/>
        <w:t>Erforschung und Vermittlung der Orts- und Landesgeschichte</w:t>
      </w:r>
      <w:bookmarkEnd w:id="266"/>
    </w:p>
    <w:p w:rsidR="00E459A6" w:rsidRPr="00FE2E8B" w:rsidRDefault="00E459A6" w:rsidP="00E459A6">
      <w:pPr>
        <w:pStyle w:val="Kurzbeschreibung"/>
        <w:rPr>
          <w:color w:val="000000"/>
        </w:rPr>
      </w:pPr>
      <w:r w:rsidRPr="00152E8D">
        <w:rPr>
          <w:color w:val="000000"/>
        </w:rPr>
        <w:t>Kurzbeschreibung:</w:t>
      </w:r>
    </w:p>
    <w:p w:rsidR="00E459A6" w:rsidRPr="00152E8D" w:rsidRDefault="00E459A6" w:rsidP="00E459A6">
      <w:pPr>
        <w:jc w:val="both"/>
        <w:rPr>
          <w:color w:val="000000"/>
          <w:szCs w:val="20"/>
        </w:rPr>
      </w:pPr>
      <w:r w:rsidRPr="00152E8D">
        <w:rPr>
          <w:color w:val="000000"/>
          <w:szCs w:val="20"/>
        </w:rPr>
        <w:t>Eigene Forschung und Anregung von Forschungsprojekten;</w:t>
      </w:r>
    </w:p>
    <w:p w:rsidR="00E459A6" w:rsidRPr="00152E8D" w:rsidRDefault="00E459A6" w:rsidP="00E459A6">
      <w:pPr>
        <w:jc w:val="both"/>
        <w:rPr>
          <w:color w:val="000000"/>
          <w:szCs w:val="20"/>
        </w:rPr>
      </w:pPr>
      <w:r w:rsidRPr="00152E8D">
        <w:rPr>
          <w:color w:val="000000"/>
          <w:szCs w:val="20"/>
        </w:rPr>
        <w:t>Publikationen, Ausstellungen, multimediale Präsentationen;</w:t>
      </w:r>
    </w:p>
    <w:p w:rsidR="00E459A6" w:rsidRPr="00152E8D" w:rsidRDefault="00E459A6" w:rsidP="00E459A6">
      <w:pPr>
        <w:jc w:val="both"/>
        <w:rPr>
          <w:color w:val="000000"/>
          <w:szCs w:val="20"/>
        </w:rPr>
      </w:pPr>
      <w:r w:rsidRPr="00152E8D">
        <w:rPr>
          <w:color w:val="000000"/>
          <w:szCs w:val="20"/>
        </w:rPr>
        <w:t>Führungen, Vorträge, Seminare u. a. archivpädagogische Angebote;</w:t>
      </w:r>
    </w:p>
    <w:p w:rsidR="00E459A6" w:rsidRPr="00152E8D" w:rsidRDefault="00E459A6" w:rsidP="00E459A6">
      <w:pPr>
        <w:jc w:val="both"/>
        <w:rPr>
          <w:color w:val="000000"/>
          <w:szCs w:val="20"/>
        </w:rPr>
      </w:pPr>
      <w:r w:rsidRPr="00152E8D">
        <w:rPr>
          <w:color w:val="000000"/>
          <w:szCs w:val="20"/>
        </w:rPr>
        <w:t>Betreuung und Unterstützung von historischen Vereinen und Institutionen;</w:t>
      </w:r>
    </w:p>
    <w:p w:rsidR="00E459A6" w:rsidRPr="00767FC5" w:rsidRDefault="00E459A6" w:rsidP="00E459A6">
      <w:pPr>
        <w:jc w:val="both"/>
        <w:rPr>
          <w:color w:val="000000"/>
          <w:szCs w:val="20"/>
        </w:rPr>
      </w:pPr>
      <w:r w:rsidRPr="00152E8D">
        <w:rPr>
          <w:color w:val="000000"/>
          <w:szCs w:val="20"/>
        </w:rPr>
        <w:t>Vergabe von Preisen und Stipendien</w:t>
      </w:r>
    </w:p>
    <w:p w:rsidR="00E459A6" w:rsidRPr="00767FC5" w:rsidRDefault="00E459A6" w:rsidP="00E459A6">
      <w:pPr>
        <w:jc w:val="both"/>
        <w:rPr>
          <w:color w:val="000000"/>
          <w:szCs w:val="20"/>
        </w:rPr>
      </w:pPr>
    </w:p>
    <w:p w:rsidR="00E459A6" w:rsidRPr="00152E8D"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6B228A" w:rsidRDefault="00E459A6" w:rsidP="00E459A6">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Erf</w:t>
      </w:r>
      <w:r w:rsidRPr="00152E8D">
        <w:rPr>
          <w:rFonts w:cs="Times New Roman"/>
          <w:noProof w:val="0"/>
          <w:color w:val="000000"/>
          <w:szCs w:val="20"/>
        </w:rPr>
        <w:t>orschung und Vermittlung der Orts- und Landesgeschichte</w:t>
      </w:r>
    </w:p>
    <w:p w:rsidR="00E459A6" w:rsidRDefault="00E459A6" w:rsidP="00E459A6">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Bildungsarbeit</w:t>
      </w:r>
    </w:p>
    <w:p w:rsidR="00E459A6" w:rsidRPr="004F47FB" w:rsidRDefault="00E459A6" w:rsidP="00E459A6">
      <w:pPr>
        <w:pStyle w:val="Textkrper3"/>
        <w:tabs>
          <w:tab w:val="clear" w:pos="1134"/>
        </w:tabs>
        <w:autoSpaceDE/>
        <w:autoSpaceDN/>
        <w:adjustRightInd/>
        <w:rPr>
          <w:rFonts w:cs="Times New Roman"/>
          <w:noProof w:val="0"/>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7" w:name="_Toc470685337"/>
      <w:r w:rsidRPr="006B228A">
        <w:t>25.21.04</w:t>
      </w:r>
      <w:r w:rsidRPr="006B228A">
        <w:tab/>
        <w:t>Beratung</w:t>
      </w:r>
      <w:r>
        <w:t>sleistungen</w:t>
      </w:r>
      <w:bookmarkEnd w:id="267"/>
    </w:p>
    <w:p w:rsidR="00E459A6" w:rsidRPr="00FE2E8B" w:rsidRDefault="00E459A6" w:rsidP="00E459A6">
      <w:pPr>
        <w:pStyle w:val="Kurzbeschreibung"/>
        <w:rPr>
          <w:color w:val="000000"/>
        </w:rPr>
      </w:pPr>
      <w:r w:rsidRPr="00152E8D">
        <w:rPr>
          <w:color w:val="000000"/>
        </w:rPr>
        <w:t>Kurzbeschreibung:</w:t>
      </w:r>
    </w:p>
    <w:p w:rsidR="00E459A6" w:rsidRPr="0018187A" w:rsidRDefault="00E459A6" w:rsidP="00E459A6">
      <w:pPr>
        <w:jc w:val="both"/>
        <w:rPr>
          <w:color w:val="000000"/>
          <w:szCs w:val="20"/>
        </w:rPr>
      </w:pPr>
      <w:r w:rsidRPr="00152E8D">
        <w:rPr>
          <w:color w:val="000000"/>
          <w:szCs w:val="20"/>
        </w:rPr>
        <w:t>Beratung und Unterstützung</w:t>
      </w:r>
      <w:r>
        <w:rPr>
          <w:color w:val="000000"/>
          <w:szCs w:val="20"/>
        </w:rPr>
        <w:t xml:space="preserve"> Dritter </w:t>
      </w:r>
      <w:r w:rsidRPr="00152E8D">
        <w:rPr>
          <w:color w:val="000000"/>
          <w:szCs w:val="20"/>
        </w:rPr>
        <w:t>bei der Aufbewahrung und Benutzung von Unterla</w:t>
      </w:r>
      <w:r>
        <w:rPr>
          <w:color w:val="000000"/>
          <w:szCs w:val="20"/>
        </w:rPr>
        <w:t>gen (u. a. durch Fortbildungen)</w:t>
      </w:r>
    </w:p>
    <w:p w:rsidR="00E459A6" w:rsidRPr="0018187A" w:rsidRDefault="00E459A6" w:rsidP="00E459A6">
      <w:pPr>
        <w:jc w:val="both"/>
        <w:rPr>
          <w:color w:val="000000"/>
          <w:szCs w:val="20"/>
        </w:rPr>
      </w:pPr>
    </w:p>
    <w:p w:rsidR="00E459A6" w:rsidRPr="00152E8D"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6B228A" w:rsidRDefault="00E459A6" w:rsidP="00E459A6">
      <w:pPr>
        <w:jc w:val="both"/>
        <w:rPr>
          <w:color w:val="000000"/>
          <w:szCs w:val="20"/>
        </w:rPr>
      </w:pPr>
      <w:r w:rsidRPr="00152E8D">
        <w:rPr>
          <w:color w:val="000000"/>
          <w:szCs w:val="20"/>
        </w:rPr>
        <w:t xml:space="preserve">Sachgerechte Schriftgutverwaltung </w:t>
      </w:r>
      <w:r>
        <w:rPr>
          <w:color w:val="000000"/>
          <w:szCs w:val="20"/>
        </w:rPr>
        <w:t>und Archivführung Dritter</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Produktgruppe:</w:t>
      </w:r>
    </w:p>
    <w:p w:rsidR="00E459A6" w:rsidRDefault="00E459A6" w:rsidP="007A6B10">
      <w:pPr>
        <w:pStyle w:val="berschrift2"/>
      </w:pPr>
      <w:bookmarkStart w:id="268" w:name="_Toc39041487"/>
      <w:r w:rsidRPr="006B228A">
        <w:t>25.30</w:t>
      </w:r>
      <w:r w:rsidRPr="006B228A">
        <w:tab/>
        <w:t>Zoologische und Botanische Gärten</w:t>
      </w:r>
      <w:bookmarkEnd w:id="268"/>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69" w:name="_Toc470685338"/>
      <w:r w:rsidRPr="006B228A">
        <w:t>25.30.01</w:t>
      </w:r>
      <w:r w:rsidRPr="006B228A">
        <w:tab/>
        <w:t>Haltung und Präsentation von Tieren</w:t>
      </w:r>
      <w:bookmarkEnd w:id="269"/>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sidRPr="006B228A">
        <w:rPr>
          <w:color w:val="000000"/>
          <w:szCs w:val="20"/>
        </w:rPr>
        <w:t>Bereitstellung und Unterhaltung der Betriebsanlagen</w:t>
      </w:r>
      <w:r>
        <w:rPr>
          <w:color w:val="000000"/>
          <w:szCs w:val="20"/>
        </w:rPr>
        <w:t> / </w:t>
      </w:r>
      <w:r w:rsidRPr="006B228A">
        <w:rPr>
          <w:color w:val="000000"/>
          <w:szCs w:val="20"/>
        </w:rPr>
        <w:t>-einrichtungen;</w:t>
      </w:r>
    </w:p>
    <w:p w:rsidR="00E459A6" w:rsidRPr="00002692" w:rsidRDefault="00E459A6" w:rsidP="00E459A6">
      <w:pPr>
        <w:jc w:val="both"/>
        <w:rPr>
          <w:color w:val="000000"/>
          <w:szCs w:val="20"/>
        </w:rPr>
      </w:pPr>
      <w:r w:rsidRPr="00002692">
        <w:rPr>
          <w:color w:val="000000"/>
          <w:szCs w:val="20"/>
        </w:rPr>
        <w:t>Pflege, Versorgung und tierm</w:t>
      </w:r>
      <w:r>
        <w:rPr>
          <w:color w:val="000000"/>
          <w:szCs w:val="20"/>
        </w:rPr>
        <w:t>edizinische Betreuung der Tiere</w:t>
      </w:r>
    </w:p>
    <w:p w:rsidR="00E459A6" w:rsidRPr="0018187A" w:rsidRDefault="00E459A6" w:rsidP="00E459A6">
      <w:pPr>
        <w:jc w:val="both"/>
        <w:rPr>
          <w:color w:val="000000"/>
          <w:szCs w:val="20"/>
        </w:rPr>
      </w:pPr>
    </w:p>
    <w:p w:rsidR="00E459A6" w:rsidRPr="00002692"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002692" w:rsidRDefault="00E459A6" w:rsidP="00E459A6">
      <w:pPr>
        <w:jc w:val="both"/>
        <w:rPr>
          <w:color w:val="000000"/>
          <w:szCs w:val="20"/>
        </w:rPr>
      </w:pPr>
      <w:r w:rsidRPr="00002692">
        <w:rPr>
          <w:color w:val="000000"/>
          <w:szCs w:val="20"/>
        </w:rPr>
        <w:t>Anschauliche und erleb</w:t>
      </w:r>
      <w:r>
        <w:rPr>
          <w:color w:val="000000"/>
          <w:szCs w:val="20"/>
        </w:rPr>
        <w:t>nisnahe Präsentation von Tieren</w:t>
      </w:r>
    </w:p>
    <w:p w:rsidR="00E459A6" w:rsidRPr="00002692" w:rsidRDefault="00E459A6" w:rsidP="00E459A6">
      <w:pPr>
        <w:jc w:val="both"/>
        <w:rPr>
          <w:color w:val="000000"/>
          <w:szCs w:val="20"/>
        </w:rPr>
      </w:pPr>
      <w:r w:rsidRPr="00002692">
        <w:rPr>
          <w:color w:val="000000"/>
          <w:szCs w:val="20"/>
        </w:rPr>
        <w:t xml:space="preserve">Vermittlung von Wissen über die präsentierten Tiere </w:t>
      </w:r>
      <w:r>
        <w:rPr>
          <w:color w:val="000000"/>
          <w:szCs w:val="20"/>
        </w:rPr>
        <w:t>einschl.</w:t>
      </w:r>
      <w:r w:rsidRPr="00002692">
        <w:rPr>
          <w:color w:val="000000"/>
          <w:szCs w:val="20"/>
        </w:rPr>
        <w:t xml:space="preserve"> deren Lebensbedingungen sowie Bedroh</w:t>
      </w:r>
      <w:r>
        <w:rPr>
          <w:color w:val="000000"/>
          <w:szCs w:val="20"/>
        </w:rPr>
        <w:t>ung im natürlichen Lebensumfeld</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70" w:name="_Toc470685339"/>
      <w:r w:rsidRPr="006B228A">
        <w:t>25.30.02</w:t>
      </w:r>
      <w:r w:rsidRPr="006B228A">
        <w:tab/>
        <w:t>Bereitstellung der Infrastrukturanlagen</w:t>
      </w:r>
      <w:bookmarkEnd w:id="270"/>
    </w:p>
    <w:p w:rsidR="00E459A6" w:rsidRPr="00FE2E8B" w:rsidRDefault="00E459A6" w:rsidP="00E459A6">
      <w:pPr>
        <w:pStyle w:val="Kurzbeschreibung"/>
        <w:rPr>
          <w:color w:val="000000"/>
        </w:rPr>
      </w:pPr>
      <w:r w:rsidRPr="00002692">
        <w:rPr>
          <w:color w:val="000000"/>
        </w:rPr>
        <w:t>Kurzbeschreibung:</w:t>
      </w:r>
    </w:p>
    <w:p w:rsidR="00E459A6" w:rsidRPr="0018187A" w:rsidRDefault="00E459A6" w:rsidP="00E459A6">
      <w:pPr>
        <w:jc w:val="both"/>
        <w:rPr>
          <w:color w:val="000000"/>
          <w:szCs w:val="20"/>
        </w:rPr>
      </w:pPr>
      <w:r w:rsidRPr="00002692">
        <w:rPr>
          <w:color w:val="000000"/>
          <w:szCs w:val="20"/>
        </w:rPr>
        <w:t xml:space="preserve">Bereitstellung und Unterhaltung </w:t>
      </w:r>
      <w:r>
        <w:rPr>
          <w:color w:val="000000"/>
          <w:szCs w:val="20"/>
        </w:rPr>
        <w:t xml:space="preserve">von Wegen, Grün- und Begleitflächen, </w:t>
      </w:r>
      <w:r w:rsidRPr="00002692">
        <w:rPr>
          <w:color w:val="000000"/>
          <w:szCs w:val="20"/>
        </w:rPr>
        <w:t>Kinderspielplätze</w:t>
      </w:r>
      <w:r>
        <w:rPr>
          <w:color w:val="000000"/>
          <w:szCs w:val="20"/>
        </w:rPr>
        <w:t xml:space="preserve">n, </w:t>
      </w:r>
      <w:r w:rsidRPr="00002692">
        <w:rPr>
          <w:color w:val="000000"/>
          <w:szCs w:val="20"/>
        </w:rPr>
        <w:t>Sanitäreinrichtungen</w:t>
      </w:r>
      <w:r>
        <w:rPr>
          <w:color w:val="000000"/>
          <w:szCs w:val="20"/>
        </w:rPr>
        <w:t xml:space="preserve"> </w:t>
      </w:r>
      <w:r w:rsidR="00C633D5" w:rsidRPr="006457F2">
        <w:rPr>
          <w:color w:val="000000"/>
          <w:szCs w:val="20"/>
        </w:rPr>
        <w:t>usw</w:t>
      </w:r>
      <w:r w:rsidRPr="004E4542">
        <w:rPr>
          <w:color w:val="000000"/>
          <w:szCs w:val="20"/>
        </w:rPr>
        <w:t>.</w:t>
      </w:r>
    </w:p>
    <w:p w:rsidR="00E459A6" w:rsidRPr="0018187A" w:rsidRDefault="00E459A6" w:rsidP="00E459A6">
      <w:pPr>
        <w:jc w:val="both"/>
        <w:rPr>
          <w:color w:val="000000"/>
          <w:szCs w:val="20"/>
        </w:rPr>
      </w:pPr>
    </w:p>
    <w:p w:rsidR="00E459A6" w:rsidRPr="00002692"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002692" w:rsidRDefault="00E459A6" w:rsidP="00E459A6">
      <w:pPr>
        <w:jc w:val="both"/>
        <w:rPr>
          <w:color w:val="000000"/>
          <w:szCs w:val="20"/>
        </w:rPr>
      </w:pPr>
      <w:r>
        <w:rPr>
          <w:color w:val="000000"/>
          <w:szCs w:val="20"/>
        </w:rPr>
        <w:t xml:space="preserve">Nutzerfreundliche und barrierefreie </w:t>
      </w:r>
      <w:r w:rsidRPr="00002692">
        <w:rPr>
          <w:color w:val="000000"/>
          <w:szCs w:val="20"/>
        </w:rPr>
        <w:t>Bereitstellung und Unterhaltung der Infrastrukturanlagen</w:t>
      </w:r>
    </w:p>
    <w:p w:rsidR="00E459A6" w:rsidRPr="00002692" w:rsidRDefault="00E459A6" w:rsidP="00E459A6">
      <w:pPr>
        <w:jc w:val="both"/>
        <w:rPr>
          <w:rFonts w:cs="Tahoma"/>
          <w:noProof/>
          <w:color w:val="000000"/>
          <w:szCs w:val="16"/>
        </w:rPr>
      </w:pPr>
      <w:r w:rsidRPr="00002692">
        <w:rPr>
          <w:color w:val="000000"/>
          <w:szCs w:val="20"/>
        </w:rPr>
        <w:t xml:space="preserve">Zweckorientierte, abwechslungsreiche </w:t>
      </w:r>
      <w:r>
        <w:rPr>
          <w:color w:val="000000"/>
          <w:szCs w:val="20"/>
        </w:rPr>
        <w:t xml:space="preserve">und ökologische </w:t>
      </w:r>
      <w:r w:rsidRPr="00002692">
        <w:rPr>
          <w:color w:val="000000"/>
          <w:szCs w:val="20"/>
        </w:rPr>
        <w:t>Anlagengestaltung</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71" w:name="_Toc470685340"/>
      <w:r w:rsidRPr="006B228A">
        <w:t>25.30.03</w:t>
      </w:r>
      <w:r w:rsidRPr="006B228A">
        <w:tab/>
        <w:t>Information und Zoopädagogik</w:t>
      </w:r>
      <w:bookmarkEnd w:id="271"/>
    </w:p>
    <w:p w:rsidR="00E459A6" w:rsidRPr="00FE2E8B" w:rsidRDefault="00E459A6" w:rsidP="00E459A6">
      <w:pPr>
        <w:pStyle w:val="Kurzbeschreibung"/>
        <w:rPr>
          <w:color w:val="000000"/>
        </w:rPr>
      </w:pPr>
      <w:r w:rsidRPr="00002692">
        <w:rPr>
          <w:color w:val="000000"/>
        </w:rPr>
        <w:t>Kurzbeschreibung:</w:t>
      </w:r>
    </w:p>
    <w:p w:rsidR="00E459A6" w:rsidRPr="00002692" w:rsidRDefault="00E459A6" w:rsidP="00E459A6">
      <w:pPr>
        <w:jc w:val="both"/>
        <w:rPr>
          <w:color w:val="000000"/>
          <w:szCs w:val="20"/>
        </w:rPr>
      </w:pPr>
      <w:r w:rsidRPr="00002692">
        <w:rPr>
          <w:color w:val="000000"/>
          <w:szCs w:val="20"/>
        </w:rPr>
        <w:t xml:space="preserve">Erarbeitung und Bereitstellung von zoospezifischen Informations- und Bildungsmaterial </w:t>
      </w:r>
      <w:r>
        <w:rPr>
          <w:color w:val="000000"/>
          <w:szCs w:val="20"/>
        </w:rPr>
        <w:t>einschl.</w:t>
      </w:r>
      <w:r w:rsidRPr="00002692">
        <w:rPr>
          <w:color w:val="000000"/>
          <w:szCs w:val="20"/>
        </w:rPr>
        <w:t xml:space="preserve"> interaktiver Vermittlungselemente;</w:t>
      </w:r>
    </w:p>
    <w:p w:rsidR="00E459A6" w:rsidRPr="00002692" w:rsidRDefault="00E459A6" w:rsidP="00E459A6">
      <w:pPr>
        <w:jc w:val="both"/>
        <w:rPr>
          <w:color w:val="000000"/>
          <w:szCs w:val="20"/>
        </w:rPr>
      </w:pPr>
      <w:r>
        <w:rPr>
          <w:color w:val="000000"/>
          <w:szCs w:val="20"/>
        </w:rPr>
        <w:t xml:space="preserve">Zielgruppenorientierte </w:t>
      </w:r>
      <w:r w:rsidRPr="00002692">
        <w:rPr>
          <w:color w:val="000000"/>
          <w:szCs w:val="20"/>
        </w:rPr>
        <w:t xml:space="preserve">Vermittlung von Informationen über Tiere, Naturkreisläufe, Natur- und Artenschutz </w:t>
      </w:r>
      <w:r>
        <w:rPr>
          <w:color w:val="000000"/>
          <w:szCs w:val="20"/>
        </w:rPr>
        <w:t xml:space="preserve">auch </w:t>
      </w:r>
      <w:r w:rsidRPr="00002692">
        <w:rPr>
          <w:color w:val="000000"/>
          <w:szCs w:val="20"/>
        </w:rPr>
        <w:t>im Rahmen von Führungen</w:t>
      </w:r>
      <w:r>
        <w:rPr>
          <w:color w:val="000000"/>
          <w:szCs w:val="20"/>
        </w:rPr>
        <w:t>;</w:t>
      </w:r>
    </w:p>
    <w:p w:rsidR="00E459A6" w:rsidRPr="00002692" w:rsidRDefault="00E459A6" w:rsidP="00E459A6">
      <w:pPr>
        <w:jc w:val="both"/>
        <w:rPr>
          <w:color w:val="000000"/>
          <w:szCs w:val="20"/>
        </w:rPr>
      </w:pPr>
      <w:r w:rsidRPr="00002692">
        <w:rPr>
          <w:color w:val="000000"/>
          <w:szCs w:val="20"/>
        </w:rPr>
        <w:t>Betrieb einer Zooschule;</w:t>
      </w:r>
    </w:p>
    <w:p w:rsidR="00E459A6" w:rsidRPr="00002692" w:rsidRDefault="00E459A6" w:rsidP="00E459A6">
      <w:pPr>
        <w:jc w:val="both"/>
        <w:rPr>
          <w:color w:val="000000"/>
          <w:szCs w:val="20"/>
        </w:rPr>
      </w:pPr>
      <w:r w:rsidRPr="00002692">
        <w:rPr>
          <w:color w:val="000000"/>
          <w:szCs w:val="20"/>
        </w:rPr>
        <w:t>Ausbildung freiwilliger / ehrenamtlicher Zooführer;</w:t>
      </w:r>
    </w:p>
    <w:p w:rsidR="00E459A6" w:rsidRPr="0018187A" w:rsidRDefault="00E459A6" w:rsidP="00E459A6">
      <w:pPr>
        <w:jc w:val="both"/>
        <w:rPr>
          <w:color w:val="000000"/>
          <w:szCs w:val="20"/>
        </w:rPr>
      </w:pPr>
      <w:r w:rsidRPr="00002692">
        <w:rPr>
          <w:color w:val="000000"/>
          <w:szCs w:val="20"/>
        </w:rPr>
        <w:t>Informationen zur Heimtierhaltung</w:t>
      </w:r>
    </w:p>
    <w:p w:rsidR="00E459A6" w:rsidRPr="0018187A" w:rsidRDefault="00E459A6" w:rsidP="00E459A6">
      <w:pPr>
        <w:jc w:val="both"/>
        <w:rPr>
          <w:color w:val="000000"/>
          <w:szCs w:val="20"/>
        </w:rPr>
      </w:pPr>
    </w:p>
    <w:p w:rsidR="00E459A6" w:rsidRPr="00002692"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002692" w:rsidRDefault="00E459A6" w:rsidP="00E459A6">
      <w:pPr>
        <w:jc w:val="both"/>
        <w:rPr>
          <w:color w:val="000000"/>
          <w:szCs w:val="20"/>
        </w:rPr>
      </w:pPr>
      <w:r w:rsidRPr="00002692">
        <w:rPr>
          <w:color w:val="000000"/>
          <w:szCs w:val="20"/>
        </w:rPr>
        <w:t>Vertiefte Wissensvermittlung über biologische, ökologische Zusammenhänge, Natur- und Artenschutz</w:t>
      </w: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72" w:name="_Toc470685341"/>
      <w:r w:rsidRPr="006B228A">
        <w:t>25.30.04</w:t>
      </w:r>
      <w:r w:rsidRPr="006B228A">
        <w:tab/>
        <w:t>Wissenschaftliche Arbeit, Forschung</w:t>
      </w:r>
      <w:r>
        <w:t xml:space="preserve">, </w:t>
      </w:r>
      <w:r w:rsidRPr="006B228A">
        <w:t>Artenschutz</w:t>
      </w:r>
      <w:bookmarkEnd w:id="272"/>
    </w:p>
    <w:p w:rsidR="00E459A6" w:rsidRPr="00FE2E8B" w:rsidRDefault="00E459A6" w:rsidP="00E459A6">
      <w:pPr>
        <w:pStyle w:val="Kurzbeschreibung"/>
        <w:rPr>
          <w:color w:val="000000"/>
        </w:rPr>
      </w:pPr>
      <w:r w:rsidRPr="00002692">
        <w:rPr>
          <w:color w:val="000000"/>
        </w:rPr>
        <w:t>Kurzbeschreibung:</w:t>
      </w:r>
    </w:p>
    <w:p w:rsidR="00E459A6" w:rsidRDefault="00E459A6" w:rsidP="00E459A6">
      <w:pPr>
        <w:jc w:val="both"/>
        <w:rPr>
          <w:color w:val="000000"/>
          <w:szCs w:val="20"/>
        </w:rPr>
      </w:pPr>
      <w:r>
        <w:rPr>
          <w:color w:val="000000"/>
          <w:szCs w:val="20"/>
        </w:rPr>
        <w:t>Tierhaltungs- und Tierzuchtforschung;</w:t>
      </w:r>
    </w:p>
    <w:p w:rsidR="00E459A6" w:rsidRPr="00002692" w:rsidRDefault="00E459A6" w:rsidP="00E459A6">
      <w:pPr>
        <w:jc w:val="both"/>
        <w:rPr>
          <w:color w:val="000000"/>
          <w:szCs w:val="20"/>
        </w:rPr>
      </w:pPr>
      <w:r w:rsidRPr="00002692">
        <w:rPr>
          <w:color w:val="000000"/>
          <w:szCs w:val="20"/>
        </w:rPr>
        <w:t>Aufbau und Pflege von Datensammlungen über gehaltene Tiere für wissenschaftliche Zwecke (Grundlagenforschung);</w:t>
      </w:r>
    </w:p>
    <w:p w:rsidR="00E459A6" w:rsidRPr="00002692" w:rsidRDefault="00E459A6" w:rsidP="00E459A6">
      <w:pPr>
        <w:jc w:val="both"/>
        <w:rPr>
          <w:color w:val="000000"/>
          <w:szCs w:val="20"/>
        </w:rPr>
      </w:pPr>
      <w:r w:rsidRPr="00002692">
        <w:rPr>
          <w:color w:val="000000"/>
          <w:szCs w:val="20"/>
        </w:rPr>
        <w:t>Mitwirkung</w:t>
      </w:r>
      <w:r>
        <w:rPr>
          <w:color w:val="000000"/>
          <w:szCs w:val="20"/>
        </w:rPr>
        <w:t xml:space="preserve"> und </w:t>
      </w:r>
      <w:r w:rsidRPr="00002692">
        <w:rPr>
          <w:color w:val="000000"/>
          <w:szCs w:val="20"/>
        </w:rPr>
        <w:t>Durchführung von Erhaltungszuchtprogrammen</w:t>
      </w:r>
      <w:r>
        <w:rPr>
          <w:color w:val="000000"/>
          <w:szCs w:val="20"/>
        </w:rPr>
        <w:t>, Artenschutzprogrammen in den Herkunftsländern und Naturschutzprogrammen;</w:t>
      </w:r>
    </w:p>
    <w:p w:rsidR="00E459A6" w:rsidRDefault="00E459A6" w:rsidP="00E459A6">
      <w:pPr>
        <w:jc w:val="both"/>
        <w:rPr>
          <w:color w:val="000000"/>
          <w:szCs w:val="20"/>
        </w:rPr>
      </w:pPr>
      <w:r>
        <w:rPr>
          <w:color w:val="000000"/>
          <w:szCs w:val="20"/>
        </w:rPr>
        <w:t>Fachrechtliche Stellungnahmen;</w:t>
      </w:r>
    </w:p>
    <w:p w:rsidR="00E459A6" w:rsidRPr="00002692" w:rsidRDefault="00E459A6" w:rsidP="00E459A6">
      <w:pPr>
        <w:jc w:val="both"/>
        <w:rPr>
          <w:color w:val="000000"/>
          <w:szCs w:val="20"/>
        </w:rPr>
      </w:pPr>
      <w:r w:rsidRPr="00002692">
        <w:rPr>
          <w:color w:val="000000"/>
          <w:szCs w:val="20"/>
        </w:rPr>
        <w:t>Betreuung von wissenschaftlichen Arbeit</w:t>
      </w:r>
      <w:r>
        <w:rPr>
          <w:color w:val="000000"/>
          <w:szCs w:val="20"/>
        </w:rPr>
        <w:t>en einschl. Materialbeschaffung</w:t>
      </w:r>
    </w:p>
    <w:p w:rsidR="00E459A6" w:rsidRPr="0018187A" w:rsidRDefault="00E459A6" w:rsidP="00E459A6">
      <w:pPr>
        <w:jc w:val="both"/>
        <w:rPr>
          <w:color w:val="000000"/>
          <w:szCs w:val="20"/>
        </w:rPr>
      </w:pPr>
    </w:p>
    <w:p w:rsidR="00E459A6" w:rsidRPr="00002692"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002692" w:rsidRDefault="00E459A6" w:rsidP="00E459A6">
      <w:pPr>
        <w:jc w:val="both"/>
        <w:rPr>
          <w:color w:val="000000"/>
          <w:szCs w:val="20"/>
        </w:rPr>
      </w:pPr>
      <w:r>
        <w:rPr>
          <w:color w:val="000000"/>
          <w:szCs w:val="20"/>
        </w:rPr>
        <w:t xml:space="preserve">Wissenschaftliche </w:t>
      </w:r>
      <w:r w:rsidRPr="00002692">
        <w:rPr>
          <w:color w:val="000000"/>
          <w:szCs w:val="20"/>
        </w:rPr>
        <w:t xml:space="preserve">Grundlagenarbeit </w:t>
      </w:r>
      <w:r>
        <w:rPr>
          <w:color w:val="000000"/>
          <w:szCs w:val="20"/>
        </w:rPr>
        <w:t>zur</w:t>
      </w:r>
      <w:r w:rsidRPr="00002692">
        <w:rPr>
          <w:color w:val="000000"/>
          <w:szCs w:val="20"/>
        </w:rPr>
        <w:t xml:space="preserve"> Erhaltung bedrohter Arten, sowie</w:t>
      </w:r>
      <w:r>
        <w:rPr>
          <w:color w:val="000000"/>
          <w:szCs w:val="20"/>
        </w:rPr>
        <w:t xml:space="preserve"> zur </w:t>
      </w:r>
      <w:r w:rsidRPr="00002692">
        <w:rPr>
          <w:color w:val="000000"/>
          <w:szCs w:val="20"/>
        </w:rPr>
        <w:t>Anpassung vo</w:t>
      </w:r>
      <w:r>
        <w:rPr>
          <w:color w:val="000000"/>
          <w:szCs w:val="20"/>
        </w:rPr>
        <w:t xml:space="preserve">n </w:t>
      </w:r>
      <w:r w:rsidRPr="00002692">
        <w:rPr>
          <w:color w:val="000000"/>
          <w:szCs w:val="20"/>
        </w:rPr>
        <w:t>Tierhaltungsbedingungen</w:t>
      </w:r>
    </w:p>
    <w:p w:rsidR="00E459A6" w:rsidRPr="00002692" w:rsidRDefault="00E459A6" w:rsidP="00E459A6">
      <w:pPr>
        <w:jc w:val="both"/>
        <w:rPr>
          <w:rFonts w:cs="Tahoma"/>
          <w:noProof/>
          <w:color w:val="000000"/>
          <w:szCs w:val="16"/>
        </w:rPr>
      </w:pPr>
      <w:r w:rsidRPr="00002692">
        <w:rPr>
          <w:color w:val="000000"/>
          <w:szCs w:val="20"/>
        </w:rPr>
        <w:t>Erhaltung des Tierbestandes durch Nachzucht</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73" w:name="_Toc470685342"/>
      <w:r w:rsidRPr="006B228A">
        <w:t>25.30.05</w:t>
      </w:r>
      <w:r w:rsidRPr="006B228A">
        <w:tab/>
        <w:t>Veranstaltungen</w:t>
      </w:r>
      <w:bookmarkEnd w:id="273"/>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sidRPr="006B228A">
        <w:rPr>
          <w:color w:val="000000"/>
          <w:szCs w:val="20"/>
        </w:rPr>
        <w:t>Organisation und Durchf</w:t>
      </w:r>
      <w:r w:rsidR="007E211A">
        <w:rPr>
          <w:color w:val="000000"/>
          <w:szCs w:val="20"/>
        </w:rPr>
        <w:t>ührung eigener Veranstaltungen</w:t>
      </w:r>
      <w:r w:rsidR="007E211A" w:rsidRPr="006457F2">
        <w:rPr>
          <w:color w:val="000000"/>
          <w:szCs w:val="20"/>
        </w:rPr>
        <w:t xml:space="preserve">, </w:t>
      </w:r>
      <w:r w:rsidRPr="006457F2">
        <w:rPr>
          <w:color w:val="000000"/>
          <w:szCs w:val="20"/>
        </w:rPr>
        <w:t>z. B. Ki</w:t>
      </w:r>
      <w:r w:rsidR="007E211A" w:rsidRPr="006457F2">
        <w:rPr>
          <w:color w:val="000000"/>
          <w:szCs w:val="20"/>
        </w:rPr>
        <w:t>nderfeste oder Tage der offenen Tür,</w:t>
      </w:r>
      <w:r w:rsidR="007E211A">
        <w:rPr>
          <w:color w:val="000000"/>
          <w:szCs w:val="20"/>
        </w:rPr>
        <w:t xml:space="preserve"> </w:t>
      </w:r>
      <w:r>
        <w:rPr>
          <w:color w:val="000000"/>
          <w:szCs w:val="20"/>
        </w:rPr>
        <w:t>sowie Mitwirkung bei Veranstaltungen Dritter, auch außerhalb des Betriebsgeländes</w:t>
      </w:r>
    </w:p>
    <w:p w:rsidR="00E459A6" w:rsidRPr="0018187A" w:rsidRDefault="00E459A6" w:rsidP="00E459A6">
      <w:pPr>
        <w:jc w:val="both"/>
        <w:rPr>
          <w:color w:val="000000"/>
          <w:szCs w:val="20"/>
        </w:rPr>
      </w:pPr>
    </w:p>
    <w:p w:rsidR="00E459A6" w:rsidRPr="00710A0F" w:rsidRDefault="00E459A6" w:rsidP="00E459A6">
      <w:pPr>
        <w:widowControl w:val="0"/>
        <w:tabs>
          <w:tab w:val="left" w:pos="1134"/>
        </w:tabs>
        <w:autoSpaceDE w:val="0"/>
        <w:autoSpaceDN w:val="0"/>
        <w:adjustRightInd w:val="0"/>
        <w:spacing w:after="120"/>
        <w:rPr>
          <w:color w:val="000000"/>
          <w:u w:val="single"/>
        </w:rPr>
      </w:pPr>
      <w:r w:rsidRPr="00710A0F">
        <w:rPr>
          <w:color w:val="000000"/>
          <w:u w:val="single"/>
        </w:rPr>
        <w:t>Allgemeine Ziele / Auftragsgrundlage:</w:t>
      </w:r>
    </w:p>
    <w:p w:rsidR="00E459A6" w:rsidRDefault="00E459A6" w:rsidP="00E459A6">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Imagepflege</w:t>
      </w:r>
    </w:p>
    <w:p w:rsidR="00E459A6" w:rsidRPr="006B228A" w:rsidRDefault="00E459A6" w:rsidP="00E459A6">
      <w:pPr>
        <w:pStyle w:val="Textkrper3"/>
        <w:tabs>
          <w:tab w:val="clear" w:pos="1134"/>
        </w:tabs>
        <w:autoSpaceDE/>
        <w:autoSpaceDN/>
        <w:adjustRightInd/>
        <w:rPr>
          <w:color w:val="000000"/>
        </w:rPr>
      </w:pPr>
      <w:r>
        <w:rPr>
          <w:rFonts w:cs="Times New Roman"/>
          <w:noProof w:val="0"/>
          <w:color w:val="000000"/>
          <w:szCs w:val="20"/>
        </w:rPr>
        <w:t>Besucherwerbung</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74" w:name="_Toc470685343"/>
      <w:r>
        <w:t>25.30.06</w:t>
      </w:r>
      <w:r>
        <w:tab/>
        <w:t>Marketing</w:t>
      </w:r>
      <w:bookmarkEnd w:id="274"/>
    </w:p>
    <w:p w:rsidR="00E459A6" w:rsidRPr="00FE2E8B" w:rsidRDefault="00E459A6" w:rsidP="00E459A6">
      <w:pPr>
        <w:pStyle w:val="Kurzbeschreibung"/>
        <w:rPr>
          <w:color w:val="000000"/>
        </w:rPr>
      </w:pPr>
      <w:r w:rsidRPr="00002692">
        <w:rPr>
          <w:color w:val="000000"/>
        </w:rPr>
        <w:t>Kurzbeschreibung:</w:t>
      </w:r>
    </w:p>
    <w:p w:rsidR="00E459A6" w:rsidRPr="00002692" w:rsidRDefault="00E459A6" w:rsidP="00E459A6">
      <w:pPr>
        <w:jc w:val="both"/>
        <w:rPr>
          <w:color w:val="000000"/>
          <w:szCs w:val="20"/>
        </w:rPr>
      </w:pPr>
      <w:r w:rsidRPr="00002692">
        <w:rPr>
          <w:color w:val="000000"/>
          <w:szCs w:val="20"/>
        </w:rPr>
        <w:t>Leitbild- und Imageentwicklung;</w:t>
      </w:r>
    </w:p>
    <w:p w:rsidR="00E459A6" w:rsidRPr="00002692" w:rsidRDefault="00E459A6" w:rsidP="00E459A6">
      <w:pPr>
        <w:jc w:val="both"/>
        <w:rPr>
          <w:color w:val="000000"/>
          <w:szCs w:val="20"/>
        </w:rPr>
      </w:pPr>
      <w:r w:rsidRPr="00002692">
        <w:rPr>
          <w:color w:val="000000"/>
          <w:szCs w:val="20"/>
        </w:rPr>
        <w:t>Öffentlichkeitsarbeit;</w:t>
      </w:r>
    </w:p>
    <w:p w:rsidR="00E459A6" w:rsidRPr="00002692" w:rsidRDefault="00E459A6" w:rsidP="00E459A6">
      <w:pPr>
        <w:jc w:val="both"/>
        <w:rPr>
          <w:color w:val="000000"/>
          <w:szCs w:val="20"/>
        </w:rPr>
      </w:pPr>
      <w:r w:rsidRPr="00002692">
        <w:rPr>
          <w:color w:val="000000"/>
          <w:szCs w:val="20"/>
        </w:rPr>
        <w:t>Betreuung von Paten</w:t>
      </w:r>
      <w:r>
        <w:rPr>
          <w:color w:val="000000"/>
          <w:szCs w:val="20"/>
        </w:rPr>
        <w:t xml:space="preserve"> und Sponsoren</w:t>
      </w:r>
      <w:r w:rsidRPr="00002692">
        <w:rPr>
          <w:color w:val="000000"/>
          <w:szCs w:val="20"/>
        </w:rPr>
        <w:t>;</w:t>
      </w:r>
    </w:p>
    <w:p w:rsidR="00E459A6" w:rsidRPr="00002692" w:rsidRDefault="00E459A6" w:rsidP="00E459A6">
      <w:pPr>
        <w:jc w:val="both"/>
        <w:rPr>
          <w:color w:val="000000"/>
          <w:szCs w:val="20"/>
        </w:rPr>
      </w:pPr>
      <w:r>
        <w:rPr>
          <w:color w:val="000000"/>
          <w:szCs w:val="20"/>
        </w:rPr>
        <w:t>Abwicklung von Vermächtnissen</w:t>
      </w:r>
    </w:p>
    <w:p w:rsidR="00E459A6" w:rsidRPr="0018187A" w:rsidRDefault="00E459A6" w:rsidP="00E459A6">
      <w:pPr>
        <w:jc w:val="both"/>
        <w:rPr>
          <w:color w:val="000000"/>
          <w:szCs w:val="20"/>
        </w:rPr>
      </w:pPr>
    </w:p>
    <w:p w:rsidR="00E459A6" w:rsidRPr="00002692"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002692" w:rsidRDefault="00E459A6" w:rsidP="00E459A6">
      <w:pPr>
        <w:jc w:val="both"/>
        <w:rPr>
          <w:color w:val="000000"/>
          <w:szCs w:val="20"/>
        </w:rPr>
      </w:pPr>
      <w:r>
        <w:rPr>
          <w:color w:val="000000"/>
          <w:szCs w:val="20"/>
        </w:rPr>
        <w:t>D</w:t>
      </w:r>
      <w:r w:rsidRPr="00002692">
        <w:rPr>
          <w:color w:val="000000"/>
          <w:szCs w:val="20"/>
        </w:rPr>
        <w:t>auerhafte Kundenbindung</w:t>
      </w:r>
    </w:p>
    <w:p w:rsidR="00E459A6" w:rsidRPr="00002692" w:rsidRDefault="00E459A6" w:rsidP="00E459A6">
      <w:pPr>
        <w:jc w:val="both"/>
        <w:rPr>
          <w:color w:val="000000"/>
          <w:szCs w:val="20"/>
        </w:rPr>
      </w:pPr>
      <w:r>
        <w:rPr>
          <w:color w:val="000000"/>
          <w:szCs w:val="20"/>
        </w:rPr>
        <w:t>Gewinnung von Paten und Sponsoren</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75" w:name="_Toc470685344"/>
      <w:r w:rsidRPr="006B228A">
        <w:t>25.30.07</w:t>
      </w:r>
      <w:r w:rsidRPr="006B228A">
        <w:tab/>
        <w:t>Versorgungs- und sonstige Einrichtungen</w:t>
      </w:r>
      <w:bookmarkEnd w:id="275"/>
    </w:p>
    <w:p w:rsidR="00E459A6" w:rsidRPr="00FE2E8B" w:rsidRDefault="00E459A6" w:rsidP="00E459A6">
      <w:pPr>
        <w:pStyle w:val="Kurzbeschreibung"/>
        <w:rPr>
          <w:color w:val="000000"/>
        </w:rPr>
      </w:pPr>
      <w:r w:rsidRPr="00920420">
        <w:rPr>
          <w:color w:val="000000"/>
        </w:rPr>
        <w:t>Kurzbeschreibung:</w:t>
      </w:r>
    </w:p>
    <w:p w:rsidR="00E459A6" w:rsidRPr="00920420" w:rsidRDefault="00E459A6" w:rsidP="00E459A6">
      <w:pPr>
        <w:jc w:val="both"/>
        <w:rPr>
          <w:color w:val="000000"/>
          <w:szCs w:val="20"/>
        </w:rPr>
      </w:pPr>
      <w:r w:rsidRPr="00920420">
        <w:rPr>
          <w:color w:val="000000"/>
          <w:szCs w:val="20"/>
        </w:rPr>
        <w:t>Betrieb</w:t>
      </w:r>
      <w:r>
        <w:rPr>
          <w:color w:val="000000"/>
          <w:szCs w:val="20"/>
        </w:rPr>
        <w:t xml:space="preserve"> und Verpachtung</w:t>
      </w:r>
      <w:r w:rsidRPr="00920420">
        <w:rPr>
          <w:color w:val="000000"/>
          <w:szCs w:val="20"/>
        </w:rPr>
        <w:t xml:space="preserve"> von Gaststätten, Kioske</w:t>
      </w:r>
      <w:r>
        <w:rPr>
          <w:color w:val="000000"/>
          <w:szCs w:val="20"/>
        </w:rPr>
        <w:t>n</w:t>
      </w:r>
      <w:r w:rsidRPr="00920420">
        <w:rPr>
          <w:color w:val="000000"/>
          <w:szCs w:val="20"/>
        </w:rPr>
        <w:t>, Shops, Spieleinrichtungen</w:t>
      </w:r>
      <w:r>
        <w:rPr>
          <w:color w:val="000000"/>
          <w:szCs w:val="20"/>
        </w:rPr>
        <w:t>, sonstige Vermietungen und Verpachtungen von Flächen und Räumlichkeiten</w:t>
      </w:r>
    </w:p>
    <w:p w:rsidR="00E459A6" w:rsidRPr="0018187A" w:rsidRDefault="00E459A6" w:rsidP="00E459A6">
      <w:pPr>
        <w:jc w:val="both"/>
        <w:rPr>
          <w:color w:val="000000"/>
          <w:szCs w:val="20"/>
        </w:rPr>
      </w:pPr>
    </w:p>
    <w:p w:rsidR="00E459A6" w:rsidRPr="00920420" w:rsidRDefault="00E459A6" w:rsidP="00E459A6">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E459A6" w:rsidRPr="00920420" w:rsidRDefault="00E459A6" w:rsidP="00E459A6">
      <w:pPr>
        <w:jc w:val="both"/>
        <w:rPr>
          <w:rFonts w:cs="Tahoma"/>
          <w:noProof/>
          <w:color w:val="000000"/>
          <w:szCs w:val="16"/>
        </w:rPr>
      </w:pPr>
      <w:r w:rsidRPr="00920420">
        <w:rPr>
          <w:color w:val="000000"/>
          <w:szCs w:val="20"/>
        </w:rPr>
        <w:t>Bereitstellung attraktiver und nachfrageorientierter Infrastruktureinrichtun</w:t>
      </w:r>
      <w:r>
        <w:rPr>
          <w:color w:val="000000"/>
          <w:szCs w:val="20"/>
        </w:rPr>
        <w:t>gen zur Versorgung der Besucher</w:t>
      </w:r>
    </w:p>
    <w:p w:rsidR="00E459A6" w:rsidRPr="006B228A" w:rsidRDefault="00E459A6" w:rsidP="00E459A6">
      <w:pPr>
        <w:rPr>
          <w:color w:val="000000"/>
        </w:rPr>
      </w:pPr>
    </w:p>
    <w:p w:rsidR="00E459A6" w:rsidRPr="006B228A" w:rsidRDefault="00E459A6" w:rsidP="00E459A6">
      <w:pPr>
        <w:rPr>
          <w:color w:val="000000"/>
        </w:rPr>
      </w:pPr>
    </w:p>
    <w:p w:rsidR="00CC6F68" w:rsidRDefault="00CC6F68">
      <w:pPr>
        <w:rPr>
          <w:rFonts w:cs="Arial"/>
          <w:color w:val="000000"/>
          <w:sz w:val="20"/>
          <w:szCs w:val="26"/>
        </w:rPr>
      </w:pPr>
      <w:r>
        <w:rPr>
          <w:color w:val="000000"/>
        </w:rPr>
        <w:br w:type="page"/>
      </w:r>
    </w:p>
    <w:p w:rsidR="00E459A6" w:rsidRPr="00B512FB" w:rsidRDefault="00E459A6" w:rsidP="00B512FB">
      <w:pPr>
        <w:rPr>
          <w:sz w:val="20"/>
          <w:szCs w:val="20"/>
        </w:rPr>
      </w:pPr>
      <w:r w:rsidRPr="00B512FB">
        <w:rPr>
          <w:sz w:val="20"/>
          <w:szCs w:val="20"/>
        </w:rPr>
        <w:t>Produktbereich:</w:t>
      </w:r>
    </w:p>
    <w:p w:rsidR="00E459A6" w:rsidRPr="006B228A" w:rsidRDefault="00E459A6" w:rsidP="00E459A6">
      <w:pPr>
        <w:pStyle w:val="berschrift1"/>
        <w:rPr>
          <w:color w:val="000000"/>
        </w:rPr>
      </w:pPr>
      <w:bookmarkStart w:id="276" w:name="_Toc470684593"/>
      <w:bookmarkStart w:id="277" w:name="_Toc470685345"/>
      <w:bookmarkStart w:id="278" w:name="_Toc39041488"/>
      <w:r w:rsidRPr="006B228A">
        <w:rPr>
          <w:color w:val="000000"/>
        </w:rPr>
        <w:t>26</w:t>
      </w:r>
      <w:r w:rsidRPr="006B228A">
        <w:rPr>
          <w:color w:val="000000"/>
        </w:rPr>
        <w:tab/>
        <w:t>Theater, Konzerte, Musikschulen</w:t>
      </w:r>
      <w:bookmarkEnd w:id="276"/>
      <w:bookmarkEnd w:id="277"/>
      <w:bookmarkEnd w:id="278"/>
    </w:p>
    <w:p w:rsidR="00E459A6" w:rsidRPr="00B512FB" w:rsidRDefault="00E459A6" w:rsidP="00B512FB">
      <w:pPr>
        <w:rPr>
          <w:sz w:val="20"/>
          <w:szCs w:val="20"/>
        </w:rPr>
      </w:pPr>
      <w:r w:rsidRPr="00B512FB">
        <w:rPr>
          <w:sz w:val="20"/>
          <w:szCs w:val="20"/>
        </w:rPr>
        <w:t>Produktgruppe:</w:t>
      </w:r>
    </w:p>
    <w:p w:rsidR="00E459A6" w:rsidRDefault="00E459A6" w:rsidP="007A6B10">
      <w:pPr>
        <w:pStyle w:val="berschrift2"/>
      </w:pPr>
      <w:bookmarkStart w:id="279" w:name="_Toc39041489"/>
      <w:r w:rsidRPr="006B228A">
        <w:t>26.10</w:t>
      </w:r>
      <w:r w:rsidRPr="006B228A">
        <w:tab/>
        <w:t>Theater</w:t>
      </w:r>
      <w:bookmarkEnd w:id="279"/>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sidRPr="006B228A">
        <w:rPr>
          <w:color w:val="000000"/>
          <w:szCs w:val="20"/>
        </w:rPr>
        <w:t>Einzelne Produktionen, ggf. unterteilt in Inszenierung (einschl. Generalprobe) und Aufführung (ab Premiere)</w:t>
      </w:r>
      <w:r>
        <w:rPr>
          <w:color w:val="000000"/>
          <w:szCs w:val="20"/>
        </w:rPr>
        <w:t>, ggf. auch theaterpädagogische Arbeit;</w:t>
      </w:r>
    </w:p>
    <w:p w:rsidR="00E459A6" w:rsidRDefault="00E459A6" w:rsidP="00E459A6">
      <w:pPr>
        <w:jc w:val="both"/>
        <w:rPr>
          <w:color w:val="000000"/>
          <w:szCs w:val="20"/>
        </w:rPr>
      </w:pPr>
      <w:r>
        <w:rPr>
          <w:color w:val="000000"/>
          <w:szCs w:val="20"/>
        </w:rPr>
        <w:t>Bereitstellung, Unterhaltung und Betrieb von Theaterhäusern u. a. Spielstätten einschl. sämtlicher Betriebseinrichtungen und -anlagen;</w:t>
      </w:r>
    </w:p>
    <w:p w:rsidR="00E459A6" w:rsidRDefault="00E459A6" w:rsidP="00E459A6">
      <w:pPr>
        <w:jc w:val="both"/>
        <w:rPr>
          <w:color w:val="000000"/>
          <w:szCs w:val="20"/>
        </w:rPr>
      </w:pPr>
      <w:r>
        <w:rPr>
          <w:color w:val="000000"/>
          <w:szCs w:val="20"/>
        </w:rPr>
        <w:t>Bereitstellung sonstiger für Theateraufführungen geeigneter Räumlichkeiten und Plätze</w:t>
      </w:r>
    </w:p>
    <w:p w:rsidR="00E459A6" w:rsidRPr="0018187A" w:rsidRDefault="00E459A6" w:rsidP="00E459A6">
      <w:pPr>
        <w:jc w:val="both"/>
        <w:rPr>
          <w:color w:val="000000"/>
          <w:szCs w:val="20"/>
        </w:rPr>
      </w:pPr>
    </w:p>
    <w:p w:rsidR="00E459A6" w:rsidRPr="00710A0F" w:rsidRDefault="00E459A6" w:rsidP="00E459A6">
      <w:pPr>
        <w:widowControl w:val="0"/>
        <w:tabs>
          <w:tab w:val="left" w:pos="1134"/>
        </w:tabs>
        <w:autoSpaceDE w:val="0"/>
        <w:autoSpaceDN w:val="0"/>
        <w:adjustRightInd w:val="0"/>
        <w:spacing w:after="120"/>
        <w:rPr>
          <w:color w:val="000000"/>
          <w:u w:val="single"/>
        </w:rPr>
      </w:pPr>
      <w:r w:rsidRPr="00710A0F">
        <w:rPr>
          <w:color w:val="000000"/>
          <w:u w:val="single"/>
        </w:rPr>
        <w:t>Allgemeine Ziele / Auftragsgrundlage:</w:t>
      </w:r>
    </w:p>
    <w:p w:rsidR="00E459A6" w:rsidRDefault="00E459A6" w:rsidP="00E459A6">
      <w:pPr>
        <w:rPr>
          <w:color w:val="000000"/>
        </w:rPr>
      </w:pPr>
      <w:r>
        <w:rPr>
          <w:color w:val="000000"/>
        </w:rPr>
        <w:t>Vermittlung eines möglichst qualitätsvollen Angebots im Sinne des Kulturauftrags</w:t>
      </w:r>
    </w:p>
    <w:p w:rsidR="00E459A6" w:rsidRDefault="00E459A6" w:rsidP="00E459A6">
      <w:pPr>
        <w:rPr>
          <w:color w:val="000000"/>
        </w:rPr>
      </w:pPr>
      <w:r>
        <w:rPr>
          <w:color w:val="000000"/>
        </w:rPr>
        <w:t>Auseinandersetzung mit geistigen, künstlerischen und kulturellen Strömungen der Zeit</w:t>
      </w:r>
    </w:p>
    <w:p w:rsidR="00E459A6"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0" w:name="_Toc470685346"/>
      <w:r w:rsidRPr="006B228A">
        <w:t>26.10.01</w:t>
      </w:r>
      <w:r w:rsidRPr="006B228A">
        <w:tab/>
        <w:t>Musiktheater</w:t>
      </w:r>
      <w:bookmarkEnd w:id="280"/>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Opern, Operetten und Musicals</w:t>
      </w:r>
    </w:p>
    <w:p w:rsidR="00E459A6" w:rsidRPr="0018187A"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1" w:name="_Toc470685347"/>
      <w:r w:rsidRPr="006B228A">
        <w:t>26.10.02</w:t>
      </w:r>
      <w:r w:rsidRPr="006B228A">
        <w:tab/>
        <w:t>Sprechtheater</w:t>
      </w:r>
      <w:bookmarkEnd w:id="281"/>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Schauspiel</w:t>
      </w:r>
    </w:p>
    <w:p w:rsidR="00E459A6" w:rsidRPr="0018187A"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2" w:name="_Toc470685348"/>
      <w:r w:rsidRPr="006B228A">
        <w:t>26.10.03</w:t>
      </w:r>
      <w:r w:rsidRPr="006B228A">
        <w:tab/>
        <w:t>Tanztheater</w:t>
      </w:r>
      <w:bookmarkEnd w:id="282"/>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 xml:space="preserve">Ballett, Tanzperformance, </w:t>
      </w:r>
      <w:r w:rsidR="00C633D5" w:rsidRPr="006457F2">
        <w:rPr>
          <w:color w:val="000000"/>
          <w:szCs w:val="20"/>
        </w:rPr>
        <w:t>usw</w:t>
      </w:r>
      <w:r w:rsidRPr="004E4542">
        <w:rPr>
          <w:color w:val="000000"/>
          <w:szCs w:val="20"/>
        </w:rPr>
        <w:t>.</w:t>
      </w:r>
    </w:p>
    <w:p w:rsidR="00E459A6" w:rsidRPr="0018187A"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3" w:name="_Toc470685349"/>
      <w:r w:rsidRPr="006B228A">
        <w:t>26.10.04</w:t>
      </w:r>
      <w:r w:rsidRPr="006B228A">
        <w:tab/>
        <w:t>Eigene auswärtige Gastspiele</w:t>
      </w:r>
      <w:bookmarkEnd w:id="283"/>
    </w:p>
    <w:p w:rsidR="00E459A6" w:rsidRPr="006B228A" w:rsidRDefault="00E459A6" w:rsidP="00E459A6">
      <w:pPr>
        <w:pStyle w:val="Kurzbeschreibung"/>
        <w:rPr>
          <w:color w:val="000000"/>
        </w:rPr>
      </w:pPr>
      <w:r w:rsidRPr="006B228A">
        <w:rPr>
          <w:color w:val="000000"/>
        </w:rPr>
        <w:t>Kurzbeschreibung:</w:t>
      </w:r>
    </w:p>
    <w:p w:rsidR="00E459A6" w:rsidRPr="006B228A" w:rsidRDefault="00E459A6" w:rsidP="00E459A6">
      <w:pPr>
        <w:jc w:val="both"/>
        <w:rPr>
          <w:color w:val="000000"/>
          <w:szCs w:val="20"/>
        </w:rPr>
      </w:pPr>
      <w:r>
        <w:rPr>
          <w:color w:val="000000"/>
          <w:szCs w:val="20"/>
        </w:rPr>
        <w:t>Auswärtige Gastspiele eigener Ensembles</w:t>
      </w:r>
    </w:p>
    <w:p w:rsidR="00E459A6" w:rsidRPr="0018187A"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4" w:name="_Toc470685350"/>
      <w:r w:rsidRPr="006B228A">
        <w:t>26.10.05</w:t>
      </w:r>
      <w:r w:rsidRPr="006B228A">
        <w:tab/>
        <w:t>Gastspiele anderer Ensembles im eigenen Haus</w:t>
      </w:r>
      <w:bookmarkEnd w:id="284"/>
    </w:p>
    <w:p w:rsidR="00E459A6" w:rsidRPr="006B228A" w:rsidRDefault="00E459A6" w:rsidP="00E459A6">
      <w:pPr>
        <w:pStyle w:val="Kurzbeschreibung"/>
        <w:rPr>
          <w:color w:val="000000"/>
        </w:rPr>
      </w:pPr>
      <w:r w:rsidRPr="006B228A">
        <w:rPr>
          <w:color w:val="000000"/>
        </w:rPr>
        <w:t>Kurzbeschreibung:</w:t>
      </w:r>
    </w:p>
    <w:p w:rsidR="00E459A6" w:rsidRDefault="00E459A6" w:rsidP="00E459A6">
      <w:pPr>
        <w:rPr>
          <w:color w:val="000000"/>
          <w:szCs w:val="20"/>
        </w:rPr>
      </w:pPr>
      <w:r>
        <w:rPr>
          <w:color w:val="000000"/>
          <w:szCs w:val="20"/>
        </w:rPr>
        <w:t>Gastspiele anderer Ensembles im eigenen Haus</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5" w:name="_Toc470685351"/>
      <w:r w:rsidRPr="006B228A">
        <w:t>26.10.06</w:t>
      </w:r>
      <w:r w:rsidRPr="006B228A">
        <w:tab/>
        <w:t>Kinder- und Jugendtheater</w:t>
      </w:r>
      <w:bookmarkEnd w:id="285"/>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Kinder- und Jugendtheater</w:t>
      </w:r>
    </w:p>
    <w:p w:rsidR="00E459A6" w:rsidRPr="0018187A" w:rsidRDefault="00E459A6" w:rsidP="00E459A6">
      <w:pPr>
        <w:jc w:val="both"/>
        <w:rPr>
          <w:color w:val="000000"/>
          <w:szCs w:val="20"/>
        </w:rPr>
      </w:pPr>
    </w:p>
    <w:p w:rsidR="00E459A6" w:rsidRPr="00CF11F3" w:rsidRDefault="00E459A6" w:rsidP="00E459A6">
      <w:pPr>
        <w:widowControl w:val="0"/>
        <w:tabs>
          <w:tab w:val="left" w:pos="1134"/>
        </w:tabs>
        <w:autoSpaceDE w:val="0"/>
        <w:autoSpaceDN w:val="0"/>
        <w:adjustRightInd w:val="0"/>
        <w:spacing w:after="120"/>
        <w:rPr>
          <w:color w:val="000000"/>
          <w:u w:val="single"/>
        </w:rPr>
      </w:pPr>
      <w:r w:rsidRPr="00CF11F3">
        <w:rPr>
          <w:color w:val="000000"/>
          <w:u w:val="single"/>
        </w:rPr>
        <w:t>Ergänzende Ziele:</w:t>
      </w:r>
    </w:p>
    <w:p w:rsidR="00E459A6" w:rsidRDefault="00E459A6" w:rsidP="00E459A6">
      <w:pPr>
        <w:rPr>
          <w:color w:val="000000"/>
        </w:rPr>
      </w:pPr>
      <w:r>
        <w:rPr>
          <w:color w:val="000000"/>
        </w:rPr>
        <w:t>Förderung der Entwicklung der Heranwachsenden, insbesondere für deren Wahrnehmungsfähigkeit, Sensibilität und Kreativität</w:t>
      </w:r>
    </w:p>
    <w:p w:rsidR="00E459A6" w:rsidRPr="006B228A" w:rsidRDefault="00E459A6" w:rsidP="00E459A6">
      <w:pPr>
        <w:rPr>
          <w:color w:val="000000"/>
        </w:rPr>
      </w:pPr>
    </w:p>
    <w:p w:rsidR="00CC6F68" w:rsidRDefault="00CC6F68">
      <w:pPr>
        <w:rPr>
          <w:rFonts w:cs="Arial"/>
          <w:color w:val="000000"/>
          <w:sz w:val="20"/>
          <w:szCs w:val="26"/>
        </w:rPr>
      </w:pPr>
      <w:r>
        <w:rPr>
          <w:color w:val="000000"/>
        </w:rPr>
        <w:br w:type="page"/>
      </w: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6" w:name="_Toc470685352"/>
      <w:r w:rsidRPr="006B228A">
        <w:t>26.10.07</w:t>
      </w:r>
      <w:r w:rsidRPr="006B228A">
        <w:tab/>
        <w:t>Sonderveranstaltungen</w:t>
      </w:r>
      <w:bookmarkEnd w:id="286"/>
    </w:p>
    <w:p w:rsidR="00E459A6" w:rsidRPr="006B228A" w:rsidRDefault="00E459A6" w:rsidP="00E459A6">
      <w:pPr>
        <w:pStyle w:val="Kurzbeschreibung"/>
        <w:rPr>
          <w:color w:val="000000"/>
        </w:rPr>
      </w:pPr>
      <w:r w:rsidRPr="006B228A">
        <w:rPr>
          <w:color w:val="000000"/>
        </w:rPr>
        <w:t>Kurzbeschreibung:</w:t>
      </w:r>
    </w:p>
    <w:p w:rsidR="00E459A6" w:rsidRPr="006B228A" w:rsidRDefault="00E459A6" w:rsidP="00E459A6">
      <w:pPr>
        <w:jc w:val="both"/>
        <w:rPr>
          <w:color w:val="000000"/>
          <w:szCs w:val="20"/>
        </w:rPr>
      </w:pPr>
      <w:r w:rsidRPr="006B228A">
        <w:rPr>
          <w:color w:val="000000"/>
          <w:szCs w:val="20"/>
        </w:rPr>
        <w:t>Einzelne spartenübergreifende Veranstaltungen</w:t>
      </w:r>
    </w:p>
    <w:p w:rsidR="00E459A6" w:rsidRPr="0018187A"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Produktgruppe:</w:t>
      </w:r>
    </w:p>
    <w:p w:rsidR="00E459A6" w:rsidRDefault="00E459A6" w:rsidP="007A6B10">
      <w:pPr>
        <w:pStyle w:val="berschrift2"/>
      </w:pPr>
      <w:bookmarkStart w:id="287" w:name="_Toc39041490"/>
      <w:r w:rsidRPr="006B228A">
        <w:t>26.20</w:t>
      </w:r>
      <w:r w:rsidRPr="006B228A">
        <w:tab/>
        <w:t>Musikpflege</w:t>
      </w:r>
      <w:bookmarkEnd w:id="287"/>
    </w:p>
    <w:p w:rsidR="00E459A6" w:rsidRPr="004735F0" w:rsidRDefault="00E459A6" w:rsidP="00E459A6">
      <w:pPr>
        <w:pStyle w:val="Kurzbeschreibung"/>
        <w:rPr>
          <w:color w:val="000000"/>
          <w:u w:val="none"/>
        </w:rPr>
      </w:pPr>
      <w:r w:rsidRPr="004735F0">
        <w:rPr>
          <w:color w:val="000000"/>
          <w:u w:val="none"/>
        </w:rPr>
        <w:t>Für die Produkte 26.20.01 bis 26.20.03 sowie 26.20.05, 26.20.06</w:t>
      </w:r>
    </w:p>
    <w:p w:rsidR="00E459A6" w:rsidRPr="006B228A" w:rsidRDefault="00E459A6" w:rsidP="00E459A6">
      <w:pPr>
        <w:pStyle w:val="Kurzbeschreibung"/>
        <w:rPr>
          <w:color w:val="000000"/>
        </w:rPr>
      </w:pPr>
      <w:r w:rsidRPr="006B228A">
        <w:rPr>
          <w:color w:val="000000"/>
        </w:rPr>
        <w:t>Kurzbeschreibung:</w:t>
      </w:r>
    </w:p>
    <w:p w:rsidR="00E459A6" w:rsidRPr="006B228A" w:rsidRDefault="00E459A6" w:rsidP="00E459A6">
      <w:pPr>
        <w:jc w:val="both"/>
        <w:rPr>
          <w:color w:val="000000"/>
          <w:szCs w:val="20"/>
        </w:rPr>
      </w:pPr>
      <w:r w:rsidRPr="006B228A">
        <w:rPr>
          <w:color w:val="000000"/>
          <w:szCs w:val="20"/>
        </w:rPr>
        <w:t>Einzelne Konzerte, ggf. unterteilt in Probe (einschl. Generalprobe) und Aufführung (ab Konzert)</w:t>
      </w:r>
      <w:r>
        <w:rPr>
          <w:color w:val="000000"/>
          <w:szCs w:val="20"/>
        </w:rPr>
        <w:t>;</w:t>
      </w:r>
    </w:p>
    <w:p w:rsidR="00E459A6" w:rsidRDefault="00E459A6" w:rsidP="00E459A6">
      <w:pPr>
        <w:jc w:val="both"/>
        <w:rPr>
          <w:color w:val="000000"/>
          <w:szCs w:val="20"/>
        </w:rPr>
      </w:pPr>
      <w:r>
        <w:rPr>
          <w:color w:val="000000"/>
          <w:szCs w:val="20"/>
        </w:rPr>
        <w:t>Bereitstellung, Unterhaltung und Betrieb von Konzerthäusern u. a. Spielstätten einschl. sämtlicher Betriebseinrichtungen und -anlagen;</w:t>
      </w:r>
    </w:p>
    <w:p w:rsidR="00E459A6" w:rsidRDefault="00E459A6" w:rsidP="00E459A6">
      <w:pPr>
        <w:jc w:val="both"/>
        <w:rPr>
          <w:color w:val="000000"/>
          <w:szCs w:val="20"/>
        </w:rPr>
      </w:pPr>
      <w:r>
        <w:rPr>
          <w:color w:val="000000"/>
          <w:szCs w:val="20"/>
        </w:rPr>
        <w:t>Bereitstellung sonstiger für Konzerte geeigneter Räumlichkeiten und Plätze</w:t>
      </w:r>
    </w:p>
    <w:p w:rsidR="00E459A6" w:rsidRPr="0018187A" w:rsidRDefault="00E459A6" w:rsidP="00E459A6">
      <w:pPr>
        <w:jc w:val="both"/>
        <w:rPr>
          <w:color w:val="000000"/>
          <w:szCs w:val="2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CF11F3" w:rsidRDefault="00E459A6" w:rsidP="00E459A6">
      <w:pPr>
        <w:pStyle w:val="Ziele"/>
        <w:spacing w:after="0"/>
        <w:rPr>
          <w:color w:val="000000"/>
          <w:u w:val="none"/>
        </w:rPr>
      </w:pPr>
      <w:r w:rsidRPr="00CF11F3">
        <w:rPr>
          <w:color w:val="000000"/>
          <w:u w:val="none"/>
        </w:rPr>
        <w:t>Vermittlung eines möglichst qualitätsvollen Angebots im Sinne des Kulturauftrags</w:t>
      </w:r>
    </w:p>
    <w:p w:rsidR="00E459A6" w:rsidRDefault="00E459A6" w:rsidP="00E459A6">
      <w:pPr>
        <w:rPr>
          <w:color w:val="000000"/>
        </w:rPr>
      </w:pPr>
      <w:r>
        <w:rPr>
          <w:color w:val="000000"/>
        </w:rPr>
        <w:t>Auseinandersetzung mit geistigen, künstlerischen und kulturellen Strömungen der Zeit</w:t>
      </w:r>
    </w:p>
    <w:p w:rsidR="00E459A6"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8" w:name="_Toc470685353"/>
      <w:r w:rsidRPr="006B228A">
        <w:t>26.20.01</w:t>
      </w:r>
      <w:r w:rsidRPr="006B228A">
        <w:tab/>
        <w:t>Sinfoniekonzerte</w:t>
      </w:r>
      <w:bookmarkEnd w:id="288"/>
    </w:p>
    <w:p w:rsidR="00E459A6" w:rsidRPr="006B228A" w:rsidRDefault="00E459A6" w:rsidP="00E459A6">
      <w:pPr>
        <w:pStyle w:val="Kurzbeschreibung"/>
        <w:rPr>
          <w:color w:val="000000"/>
        </w:rPr>
      </w:pPr>
      <w:r w:rsidRPr="006B228A">
        <w:rPr>
          <w:color w:val="000000"/>
        </w:rPr>
        <w:t>Kurzbeschreibung:</w:t>
      </w:r>
    </w:p>
    <w:p w:rsidR="00E459A6" w:rsidRPr="006B228A" w:rsidRDefault="00E459A6" w:rsidP="00E459A6">
      <w:pPr>
        <w:jc w:val="both"/>
        <w:rPr>
          <w:color w:val="000000"/>
          <w:szCs w:val="20"/>
        </w:rPr>
      </w:pPr>
      <w:r>
        <w:rPr>
          <w:color w:val="000000"/>
          <w:szCs w:val="20"/>
        </w:rPr>
        <w:t>Sinfoniekonzerte</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89" w:name="_Toc470685354"/>
      <w:r w:rsidRPr="006B228A">
        <w:t>26.20.02</w:t>
      </w:r>
      <w:r w:rsidRPr="006B228A">
        <w:tab/>
        <w:t>Kammerkonzerte</w:t>
      </w:r>
      <w:bookmarkEnd w:id="289"/>
    </w:p>
    <w:p w:rsidR="00E459A6" w:rsidRPr="006B228A" w:rsidRDefault="00E459A6" w:rsidP="00E459A6">
      <w:pPr>
        <w:pStyle w:val="Kurzbeschreibung"/>
        <w:rPr>
          <w:color w:val="000000"/>
        </w:rPr>
      </w:pPr>
      <w:r w:rsidRPr="006B228A">
        <w:rPr>
          <w:color w:val="000000"/>
        </w:rPr>
        <w:t>Kurzbeschreibung:</w:t>
      </w:r>
    </w:p>
    <w:p w:rsidR="00E459A6" w:rsidRPr="0018187A" w:rsidRDefault="00E459A6" w:rsidP="00E459A6">
      <w:pPr>
        <w:jc w:val="both"/>
        <w:rPr>
          <w:color w:val="000000"/>
          <w:szCs w:val="20"/>
        </w:rPr>
      </w:pPr>
      <w:r>
        <w:rPr>
          <w:color w:val="000000"/>
          <w:szCs w:val="20"/>
        </w:rPr>
        <w:t>Kammerkonzerte</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0" w:name="_Toc470685355"/>
      <w:r w:rsidRPr="006B228A">
        <w:t>26.20.03</w:t>
      </w:r>
      <w:r w:rsidRPr="006B228A">
        <w:tab/>
        <w:t>Sonderkonzerte</w:t>
      </w:r>
      <w:bookmarkEnd w:id="290"/>
    </w:p>
    <w:p w:rsidR="00E459A6" w:rsidRPr="006B228A" w:rsidRDefault="00E459A6" w:rsidP="00E459A6">
      <w:pPr>
        <w:pStyle w:val="Kurzbeschreibung"/>
        <w:rPr>
          <w:color w:val="000000"/>
        </w:rPr>
      </w:pPr>
      <w:r w:rsidRPr="006B228A">
        <w:rPr>
          <w:color w:val="000000"/>
        </w:rPr>
        <w:t>Kurzbeschreibung:</w:t>
      </w:r>
    </w:p>
    <w:p w:rsidR="00E459A6" w:rsidRPr="006B228A" w:rsidRDefault="00E459A6" w:rsidP="00E459A6">
      <w:pPr>
        <w:jc w:val="both"/>
        <w:rPr>
          <w:color w:val="000000"/>
          <w:szCs w:val="20"/>
        </w:rPr>
      </w:pPr>
      <w:r>
        <w:rPr>
          <w:color w:val="000000"/>
          <w:szCs w:val="20"/>
        </w:rPr>
        <w:t>Sonderkonzerte z. B. Jazzkonzerte, Jugendkonzerte</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1" w:name="_Toc470685356"/>
      <w:r w:rsidRPr="006B228A">
        <w:t>26.20.04</w:t>
      </w:r>
      <w:r w:rsidRPr="006B228A">
        <w:tab/>
        <w:t>Förderung der Musik</w:t>
      </w:r>
      <w:bookmarkEnd w:id="291"/>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sidRPr="006B228A">
        <w:rPr>
          <w:color w:val="000000"/>
          <w:szCs w:val="20"/>
        </w:rPr>
        <w:t xml:space="preserve">Institutionelle </w:t>
      </w:r>
      <w:r>
        <w:rPr>
          <w:color w:val="000000"/>
          <w:szCs w:val="20"/>
        </w:rPr>
        <w:t>Förderung oder Projektförderung durch Finanz- oder Sachleistungen sowie Information oder Betreuung</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6B228A" w:rsidRDefault="00E459A6" w:rsidP="00E459A6">
      <w:pPr>
        <w:jc w:val="both"/>
        <w:rPr>
          <w:color w:val="000000"/>
          <w:szCs w:val="20"/>
        </w:rPr>
      </w:pPr>
      <w:r w:rsidRPr="006B228A">
        <w:rPr>
          <w:color w:val="000000"/>
          <w:szCs w:val="20"/>
        </w:rPr>
        <w:t>Förderung des privaten und ehrenamtlichen Engagements</w:t>
      </w:r>
    </w:p>
    <w:p w:rsidR="00E459A6" w:rsidRPr="006B228A" w:rsidRDefault="00E459A6" w:rsidP="00E459A6">
      <w:pPr>
        <w:jc w:val="both"/>
        <w:rPr>
          <w:color w:val="000000"/>
          <w:szCs w:val="20"/>
        </w:rPr>
      </w:pPr>
      <w:r>
        <w:rPr>
          <w:color w:val="000000"/>
          <w:szCs w:val="20"/>
        </w:rPr>
        <w:t>Schärfung des</w:t>
      </w:r>
      <w:r w:rsidRPr="006B228A">
        <w:rPr>
          <w:color w:val="000000"/>
          <w:szCs w:val="20"/>
        </w:rPr>
        <w:t xml:space="preserve"> kulturelle</w:t>
      </w:r>
      <w:r>
        <w:rPr>
          <w:color w:val="000000"/>
          <w:szCs w:val="20"/>
        </w:rPr>
        <w:t>n</w:t>
      </w:r>
      <w:r w:rsidRPr="006B228A">
        <w:rPr>
          <w:color w:val="000000"/>
          <w:szCs w:val="20"/>
        </w:rPr>
        <w:t xml:space="preserve"> Profil</w:t>
      </w:r>
      <w:r>
        <w:rPr>
          <w:color w:val="000000"/>
          <w:szCs w:val="20"/>
        </w:rPr>
        <w:t>s der Kommunen</w:t>
      </w:r>
    </w:p>
    <w:p w:rsidR="00E459A6" w:rsidRPr="006B228A" w:rsidRDefault="00E459A6" w:rsidP="00E459A6">
      <w:pPr>
        <w:jc w:val="both"/>
        <w:rPr>
          <w:color w:val="000000"/>
          <w:szCs w:val="20"/>
        </w:rPr>
      </w:pPr>
      <w:r w:rsidRPr="006B228A">
        <w:rPr>
          <w:color w:val="000000"/>
          <w:szCs w:val="20"/>
        </w:rPr>
        <w:t>Sicherung der Kontinuität der Arbeit kultureller Einrichtungen</w:t>
      </w:r>
    </w:p>
    <w:p w:rsidR="00E459A6" w:rsidRPr="006B228A" w:rsidRDefault="00E459A6" w:rsidP="00E459A6">
      <w:pPr>
        <w:rPr>
          <w:rFonts w:eastAsia="MS Mincho"/>
          <w:color w:val="000000"/>
        </w:rPr>
      </w:pPr>
    </w:p>
    <w:p w:rsidR="00E459A6" w:rsidRPr="00B512FB" w:rsidRDefault="00E459A6" w:rsidP="00B512FB">
      <w:pPr>
        <w:rPr>
          <w:sz w:val="20"/>
          <w:szCs w:val="20"/>
        </w:rPr>
      </w:pPr>
      <w:r w:rsidRPr="00B512FB">
        <w:rPr>
          <w:sz w:val="20"/>
          <w:szCs w:val="20"/>
        </w:rPr>
        <w:t>Produkt:</w:t>
      </w:r>
    </w:p>
    <w:p w:rsidR="00E459A6" w:rsidRPr="00C93933" w:rsidRDefault="00E459A6" w:rsidP="00E459A6">
      <w:pPr>
        <w:pStyle w:val="Produktbezeichnung"/>
        <w:ind w:left="1134" w:hanging="1134"/>
        <w:rPr>
          <w:color w:val="000000"/>
        </w:rPr>
      </w:pPr>
      <w:r w:rsidRPr="00C93933">
        <w:rPr>
          <w:color w:val="000000"/>
        </w:rPr>
        <w:t>26.20.05</w:t>
      </w:r>
      <w:r w:rsidRPr="00C93933">
        <w:rPr>
          <w:color w:val="000000"/>
        </w:rPr>
        <w:tab/>
        <w:t>Eigene auswärtige Gastspiele</w:t>
      </w:r>
    </w:p>
    <w:p w:rsidR="00E459A6" w:rsidRPr="00FE2E8B" w:rsidRDefault="00E459A6" w:rsidP="00E459A6">
      <w:pPr>
        <w:pStyle w:val="Kurzbeschreibung"/>
        <w:rPr>
          <w:color w:val="000000"/>
        </w:rPr>
      </w:pPr>
      <w:r w:rsidRPr="00FE2E8B">
        <w:rPr>
          <w:color w:val="000000"/>
        </w:rPr>
        <w:t>Kurzbeschreibung:</w:t>
      </w:r>
    </w:p>
    <w:p w:rsidR="00E459A6" w:rsidRPr="0018187A" w:rsidRDefault="00E459A6" w:rsidP="00E459A6">
      <w:pPr>
        <w:jc w:val="both"/>
        <w:rPr>
          <w:color w:val="000000"/>
          <w:szCs w:val="20"/>
        </w:rPr>
      </w:pPr>
      <w:r w:rsidRPr="0018187A">
        <w:rPr>
          <w:color w:val="000000"/>
          <w:szCs w:val="20"/>
        </w:rPr>
        <w:t>Auswärtige Gastspiele eigener Ensembles</w:t>
      </w:r>
    </w:p>
    <w:p w:rsidR="00E459A6" w:rsidRPr="00920420" w:rsidRDefault="00E459A6" w:rsidP="00E459A6">
      <w:pPr>
        <w:pStyle w:val="Produktbezeichnung"/>
        <w:spacing w:after="0"/>
        <w:rPr>
          <w:b w:val="0"/>
          <w:bCs/>
          <w:color w:val="000000"/>
          <w:szCs w:val="18"/>
        </w:rPr>
      </w:pPr>
    </w:p>
    <w:p w:rsidR="00E459A6" w:rsidRPr="00B512FB" w:rsidRDefault="00E459A6" w:rsidP="00B512FB">
      <w:pPr>
        <w:rPr>
          <w:sz w:val="20"/>
          <w:szCs w:val="20"/>
        </w:rPr>
      </w:pPr>
      <w:r w:rsidRPr="00B512FB">
        <w:rPr>
          <w:sz w:val="20"/>
          <w:szCs w:val="20"/>
        </w:rPr>
        <w:t>Produkt:</w:t>
      </w:r>
    </w:p>
    <w:p w:rsidR="00E459A6" w:rsidRPr="00C93933" w:rsidRDefault="00E459A6" w:rsidP="004A7D69">
      <w:pPr>
        <w:pStyle w:val="berschrift3"/>
      </w:pPr>
      <w:bookmarkStart w:id="292" w:name="_Toc470685357"/>
      <w:r w:rsidRPr="00C93933">
        <w:t>26.20.06</w:t>
      </w:r>
      <w:r w:rsidRPr="00C93933">
        <w:tab/>
        <w:t>Gastspiele andere Ensembles</w:t>
      </w:r>
      <w:bookmarkEnd w:id="292"/>
    </w:p>
    <w:p w:rsidR="00E459A6" w:rsidRPr="00FE2E8B" w:rsidRDefault="00E459A6" w:rsidP="00E459A6">
      <w:pPr>
        <w:pStyle w:val="Kurzbeschreibung"/>
        <w:rPr>
          <w:color w:val="000000"/>
        </w:rPr>
      </w:pPr>
      <w:r w:rsidRPr="00FE2E8B">
        <w:rPr>
          <w:color w:val="000000"/>
        </w:rPr>
        <w:t>Kurzbeschreibung:</w:t>
      </w:r>
    </w:p>
    <w:p w:rsidR="00E459A6" w:rsidRDefault="00E459A6" w:rsidP="00E459A6">
      <w:pPr>
        <w:jc w:val="both"/>
        <w:rPr>
          <w:color w:val="000000"/>
          <w:szCs w:val="20"/>
        </w:rPr>
      </w:pPr>
      <w:r>
        <w:rPr>
          <w:color w:val="000000"/>
          <w:szCs w:val="20"/>
        </w:rPr>
        <w:t>Gastspiele anderer Ensembles im eigenen Haus</w:t>
      </w:r>
    </w:p>
    <w:p w:rsidR="00E459A6" w:rsidRDefault="00E459A6" w:rsidP="00E459A6">
      <w:pPr>
        <w:widowControl w:val="0"/>
        <w:tabs>
          <w:tab w:val="left" w:pos="1043"/>
        </w:tabs>
        <w:autoSpaceDE w:val="0"/>
        <w:autoSpaceDN w:val="0"/>
        <w:adjustRightInd w:val="0"/>
        <w:spacing w:line="276" w:lineRule="auto"/>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3" w:name="_Toc470685358"/>
      <w:r w:rsidRPr="00BF3471">
        <w:t>26.20.07</w:t>
      </w:r>
      <w:r w:rsidRPr="00BF3471">
        <w:tab/>
        <w:t>Sonstige Projekte, Kooperationen, Musikpreise</w:t>
      </w:r>
      <w:bookmarkEnd w:id="293"/>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Konzeption, Planung, Finanzierung, Organisation, Durchführung und Abwicklung von sonstigen Veranstaltungen und Veranstaltungsreihen</w:t>
      </w:r>
      <w:r w:rsidRPr="00F97142">
        <w:rPr>
          <w:color w:val="000000"/>
          <w:szCs w:val="20"/>
        </w:rPr>
        <w:t xml:space="preserve"> </w:t>
      </w:r>
      <w:r>
        <w:rPr>
          <w:color w:val="000000"/>
          <w:szCs w:val="20"/>
        </w:rPr>
        <w:t>im Bereich Musik (auch in Kooperation mit Dritten) einschl. Planung und Durchführung der Öffentlichkeitsarbeit und der Werbung;</w:t>
      </w:r>
    </w:p>
    <w:p w:rsidR="00E459A6" w:rsidRPr="006B228A" w:rsidRDefault="00E459A6" w:rsidP="00E459A6">
      <w:pPr>
        <w:jc w:val="both"/>
        <w:rPr>
          <w:color w:val="000000"/>
          <w:szCs w:val="20"/>
        </w:rPr>
      </w:pPr>
      <w:r>
        <w:rPr>
          <w:color w:val="000000"/>
          <w:szCs w:val="20"/>
        </w:rPr>
        <w:t>Verleihung von Musikpreisen u. ä.</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Default="00E459A6" w:rsidP="00E459A6">
      <w:pPr>
        <w:jc w:val="both"/>
        <w:rPr>
          <w:color w:val="000000"/>
          <w:szCs w:val="20"/>
        </w:rPr>
      </w:pPr>
      <w:r>
        <w:rPr>
          <w:color w:val="000000"/>
          <w:szCs w:val="20"/>
        </w:rPr>
        <w:t>Bereitstell</w:t>
      </w:r>
      <w:r w:rsidR="00AE73C2">
        <w:rPr>
          <w:color w:val="000000"/>
          <w:szCs w:val="20"/>
        </w:rPr>
        <w:t>ung</w:t>
      </w:r>
      <w:r>
        <w:rPr>
          <w:color w:val="000000"/>
          <w:szCs w:val="20"/>
        </w:rPr>
        <w:t xml:space="preserve"> von vielfält</w:t>
      </w:r>
      <w:r w:rsidR="00C633D5">
        <w:rPr>
          <w:color w:val="000000"/>
          <w:szCs w:val="20"/>
        </w:rPr>
        <w:t xml:space="preserve">igen Angeboten im Bereich </w:t>
      </w:r>
      <w:r w:rsidR="00C633D5" w:rsidRPr="006457F2">
        <w:rPr>
          <w:color w:val="000000"/>
          <w:szCs w:val="20"/>
        </w:rPr>
        <w:t>Musik</w:t>
      </w:r>
    </w:p>
    <w:p w:rsidR="00E459A6" w:rsidRPr="006B228A" w:rsidRDefault="00E459A6" w:rsidP="00E459A6">
      <w:pPr>
        <w:jc w:val="both"/>
        <w:rPr>
          <w:color w:val="000000"/>
          <w:szCs w:val="20"/>
        </w:rPr>
      </w:pPr>
      <w:r>
        <w:rPr>
          <w:color w:val="000000"/>
          <w:szCs w:val="20"/>
        </w:rPr>
        <w:t>Herausheb</w:t>
      </w:r>
      <w:r w:rsidR="00AE73C2">
        <w:rPr>
          <w:color w:val="000000"/>
          <w:szCs w:val="20"/>
        </w:rPr>
        <w:t>ung</w:t>
      </w:r>
      <w:r>
        <w:rPr>
          <w:color w:val="000000"/>
          <w:szCs w:val="20"/>
        </w:rPr>
        <w:t> und Förderung besonderer Leistungen im Bereich Musik durch Preise</w:t>
      </w:r>
    </w:p>
    <w:p w:rsidR="00E459A6" w:rsidRPr="006B228A" w:rsidRDefault="00E459A6" w:rsidP="00E459A6">
      <w:pPr>
        <w:rPr>
          <w:rFonts w:eastAsia="MS Mincho"/>
          <w:color w:val="000000"/>
        </w:rPr>
      </w:pPr>
    </w:p>
    <w:p w:rsidR="00E459A6" w:rsidRPr="00B512FB" w:rsidRDefault="00E459A6" w:rsidP="00B512FB">
      <w:pPr>
        <w:rPr>
          <w:sz w:val="20"/>
          <w:szCs w:val="20"/>
        </w:rPr>
      </w:pPr>
      <w:r w:rsidRPr="00B512FB">
        <w:rPr>
          <w:sz w:val="20"/>
          <w:szCs w:val="20"/>
        </w:rPr>
        <w:t>Produktgruppe:</w:t>
      </w:r>
    </w:p>
    <w:p w:rsidR="00E459A6" w:rsidRPr="006B228A" w:rsidRDefault="00E459A6" w:rsidP="007A6B10">
      <w:pPr>
        <w:pStyle w:val="berschrift2"/>
      </w:pPr>
      <w:bookmarkStart w:id="294" w:name="_Toc39041491"/>
      <w:r w:rsidRPr="006B228A">
        <w:t>26.30</w:t>
      </w:r>
      <w:r w:rsidRPr="006B228A">
        <w:tab/>
        <w:t>Musikschulen</w:t>
      </w:r>
      <w:bookmarkEnd w:id="294"/>
    </w:p>
    <w:p w:rsidR="00E459A6" w:rsidRDefault="00E459A6" w:rsidP="00E459A6">
      <w:pPr>
        <w:pStyle w:val="Kurzbeschreibung"/>
        <w:rPr>
          <w:color w:val="000000"/>
        </w:rPr>
      </w:pPr>
      <w:r>
        <w:rPr>
          <w:color w:val="000000"/>
        </w:rPr>
        <w:t>Kurzbeschreibung:</w:t>
      </w:r>
    </w:p>
    <w:p w:rsidR="00E459A6" w:rsidRDefault="00E459A6" w:rsidP="00E459A6">
      <w:pPr>
        <w:jc w:val="both"/>
        <w:rPr>
          <w:color w:val="000000"/>
          <w:szCs w:val="20"/>
        </w:rPr>
      </w:pPr>
      <w:r>
        <w:rPr>
          <w:color w:val="000000"/>
          <w:szCs w:val="20"/>
        </w:rPr>
        <w:t xml:space="preserve">Als kommunale Kompetenzzentren </w:t>
      </w:r>
      <w:r w:rsidRPr="00E37B9E">
        <w:rPr>
          <w:color w:val="000000"/>
          <w:szCs w:val="20"/>
        </w:rPr>
        <w:t xml:space="preserve">für musikalische Bildung und Erziehung </w:t>
      </w:r>
      <w:r>
        <w:rPr>
          <w:color w:val="000000"/>
          <w:szCs w:val="20"/>
        </w:rPr>
        <w:t>werden in öffentlichen Musikschulen u. a. angeboten:</w:t>
      </w:r>
    </w:p>
    <w:p w:rsidR="00E459A6" w:rsidRPr="006457F2" w:rsidRDefault="00E459A6" w:rsidP="00A2045E">
      <w:pPr>
        <w:numPr>
          <w:ilvl w:val="1"/>
          <w:numId w:val="13"/>
        </w:numPr>
        <w:spacing w:after="240"/>
        <w:ind w:left="567" w:hanging="141"/>
        <w:contextualSpacing/>
        <w:rPr>
          <w:szCs w:val="18"/>
        </w:rPr>
      </w:pPr>
      <w:r w:rsidRPr="006457F2">
        <w:rPr>
          <w:szCs w:val="18"/>
        </w:rPr>
        <w:t>musikalische Früherziehung und Grundausbildung</w:t>
      </w:r>
    </w:p>
    <w:p w:rsidR="00E459A6" w:rsidRPr="006457F2" w:rsidRDefault="00E459A6" w:rsidP="00A2045E">
      <w:pPr>
        <w:numPr>
          <w:ilvl w:val="1"/>
          <w:numId w:val="13"/>
        </w:numPr>
        <w:spacing w:after="240"/>
        <w:ind w:left="567" w:hanging="141"/>
        <w:contextualSpacing/>
        <w:rPr>
          <w:szCs w:val="18"/>
        </w:rPr>
      </w:pPr>
      <w:r w:rsidRPr="006457F2">
        <w:rPr>
          <w:szCs w:val="18"/>
        </w:rPr>
        <w:t>Breitenförderung</w:t>
      </w:r>
    </w:p>
    <w:p w:rsidR="00E459A6" w:rsidRPr="006457F2" w:rsidRDefault="00E459A6" w:rsidP="00A2045E">
      <w:pPr>
        <w:numPr>
          <w:ilvl w:val="1"/>
          <w:numId w:val="13"/>
        </w:numPr>
        <w:spacing w:after="240"/>
        <w:ind w:left="567" w:hanging="141"/>
        <w:contextualSpacing/>
        <w:rPr>
          <w:szCs w:val="18"/>
        </w:rPr>
      </w:pPr>
      <w:r w:rsidRPr="006457F2">
        <w:rPr>
          <w:szCs w:val="18"/>
        </w:rPr>
        <w:t>Begabtenförderung bis hin zur Studienvorbereitung</w:t>
      </w:r>
    </w:p>
    <w:p w:rsidR="00E459A6" w:rsidRDefault="00E459A6" w:rsidP="00E459A6">
      <w:pPr>
        <w:jc w:val="both"/>
        <w:rPr>
          <w:color w:val="000000"/>
          <w:szCs w:val="20"/>
        </w:rPr>
      </w:pPr>
    </w:p>
    <w:p w:rsidR="00E459A6" w:rsidRDefault="00E459A6" w:rsidP="00E459A6">
      <w:pPr>
        <w:jc w:val="both"/>
        <w:rPr>
          <w:color w:val="000000"/>
          <w:szCs w:val="20"/>
        </w:rPr>
      </w:pPr>
      <w:r>
        <w:rPr>
          <w:color w:val="000000"/>
          <w:szCs w:val="20"/>
        </w:rPr>
        <w:t>Das konkrete Unterrichts- und Veranstaltungsangebot innerhalb nachfolgender Einzelp</w:t>
      </w:r>
      <w:r w:rsidR="003547A9">
        <w:rPr>
          <w:color w:val="000000"/>
          <w:szCs w:val="20"/>
        </w:rPr>
        <w:t xml:space="preserve">rodukte ist örtlich </w:t>
      </w:r>
      <w:r w:rsidR="003547A9" w:rsidRPr="006457F2">
        <w:rPr>
          <w:color w:val="000000"/>
          <w:szCs w:val="20"/>
        </w:rPr>
        <w:t>festzulegen</w:t>
      </w:r>
    </w:p>
    <w:p w:rsidR="00E459A6" w:rsidRPr="006B228A" w:rsidRDefault="00E459A6" w:rsidP="00E459A6">
      <w:pPr>
        <w:rPr>
          <w:rFonts w:eastAsia="MS Mincho"/>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5" w:name="_Toc470685359"/>
      <w:r w:rsidRPr="006B228A">
        <w:t>26.30.01</w:t>
      </w:r>
      <w:r w:rsidRPr="006B228A">
        <w:tab/>
        <w:t>Elementarer Unterricht</w:t>
      </w:r>
      <w:bookmarkEnd w:id="295"/>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Im Unterricht in der Grundstufe/Elementarstufe (bis ins Grundschulalter) werden angeboten:</w:t>
      </w:r>
    </w:p>
    <w:p w:rsidR="00E459A6" w:rsidRPr="006457F2" w:rsidRDefault="00E459A6" w:rsidP="00A2045E">
      <w:pPr>
        <w:numPr>
          <w:ilvl w:val="1"/>
          <w:numId w:val="13"/>
        </w:numPr>
        <w:spacing w:after="240"/>
        <w:ind w:left="567" w:hanging="141"/>
        <w:contextualSpacing/>
        <w:rPr>
          <w:szCs w:val="18"/>
        </w:rPr>
      </w:pPr>
      <w:r w:rsidRPr="006457F2">
        <w:rPr>
          <w:szCs w:val="18"/>
        </w:rPr>
        <w:t>Musikalische Früherziehung</w:t>
      </w:r>
    </w:p>
    <w:p w:rsidR="00E459A6" w:rsidRPr="006457F2" w:rsidRDefault="00E459A6" w:rsidP="00A2045E">
      <w:pPr>
        <w:numPr>
          <w:ilvl w:val="1"/>
          <w:numId w:val="13"/>
        </w:numPr>
        <w:spacing w:after="240"/>
        <w:ind w:left="567" w:hanging="141"/>
        <w:contextualSpacing/>
        <w:rPr>
          <w:szCs w:val="18"/>
        </w:rPr>
      </w:pPr>
      <w:r w:rsidRPr="006457F2">
        <w:rPr>
          <w:szCs w:val="18"/>
        </w:rPr>
        <w:t>Eltern-Kind-Gruppen</w:t>
      </w:r>
    </w:p>
    <w:p w:rsidR="00E459A6" w:rsidRPr="006457F2" w:rsidRDefault="00E459A6" w:rsidP="00A2045E">
      <w:pPr>
        <w:numPr>
          <w:ilvl w:val="1"/>
          <w:numId w:val="13"/>
        </w:numPr>
        <w:spacing w:after="240"/>
        <w:ind w:left="567" w:hanging="141"/>
        <w:contextualSpacing/>
        <w:rPr>
          <w:szCs w:val="18"/>
        </w:rPr>
      </w:pPr>
      <w:r w:rsidRPr="006457F2">
        <w:rPr>
          <w:szCs w:val="18"/>
        </w:rPr>
        <w:t>Musikalische Grundausbildung</w:t>
      </w:r>
    </w:p>
    <w:p w:rsidR="00E459A6" w:rsidRPr="006457F2" w:rsidRDefault="00E459A6" w:rsidP="00A2045E">
      <w:pPr>
        <w:numPr>
          <w:ilvl w:val="1"/>
          <w:numId w:val="13"/>
        </w:numPr>
        <w:spacing w:after="240"/>
        <w:ind w:left="567" w:hanging="141"/>
        <w:contextualSpacing/>
        <w:rPr>
          <w:szCs w:val="18"/>
        </w:rPr>
      </w:pPr>
      <w:r w:rsidRPr="006457F2">
        <w:rPr>
          <w:szCs w:val="18"/>
        </w:rPr>
        <w:t>Singklassen</w:t>
      </w:r>
    </w:p>
    <w:p w:rsidR="00E459A6" w:rsidRPr="006457F2" w:rsidRDefault="00E459A6" w:rsidP="00A2045E">
      <w:pPr>
        <w:numPr>
          <w:ilvl w:val="1"/>
          <w:numId w:val="13"/>
        </w:numPr>
        <w:spacing w:after="240"/>
        <w:ind w:left="567" w:hanging="141"/>
        <w:contextualSpacing/>
        <w:rPr>
          <w:szCs w:val="18"/>
        </w:rPr>
      </w:pPr>
      <w:r w:rsidRPr="006457F2">
        <w:rPr>
          <w:szCs w:val="18"/>
        </w:rPr>
        <w:t>Orientierungsangebote</w:t>
      </w:r>
    </w:p>
    <w:p w:rsidR="00E459A6" w:rsidRDefault="00E459A6" w:rsidP="00E459A6">
      <w:pPr>
        <w:jc w:val="both"/>
        <w:rPr>
          <w:color w:val="000000"/>
          <w:szCs w:val="20"/>
        </w:rPr>
      </w:pPr>
      <w:r>
        <w:rPr>
          <w:color w:val="000000"/>
          <w:szCs w:val="20"/>
        </w:rPr>
        <w:t xml:space="preserve">und </w:t>
      </w:r>
      <w:r w:rsidRPr="006B228A">
        <w:rPr>
          <w:color w:val="000000"/>
          <w:szCs w:val="20"/>
        </w:rPr>
        <w:t xml:space="preserve">andere elementare Angebote, </w:t>
      </w:r>
      <w:r>
        <w:rPr>
          <w:color w:val="000000"/>
          <w:szCs w:val="20"/>
        </w:rPr>
        <w:t>z. B.</w:t>
      </w:r>
      <w:r w:rsidRPr="006B228A">
        <w:rPr>
          <w:color w:val="000000"/>
          <w:szCs w:val="20"/>
        </w:rPr>
        <w:t xml:space="preserve"> Rhythmik</w:t>
      </w:r>
      <w:r>
        <w:rPr>
          <w:color w:val="000000"/>
          <w:szCs w:val="20"/>
        </w:rPr>
        <w:t>,</w:t>
      </w:r>
      <w:r w:rsidRPr="006B228A">
        <w:rPr>
          <w:color w:val="000000"/>
          <w:szCs w:val="20"/>
        </w:rPr>
        <w:t xml:space="preserve"> Tanz- und Bewegungserziehung</w:t>
      </w:r>
      <w:r>
        <w:rPr>
          <w:color w:val="000000"/>
          <w:szCs w:val="20"/>
        </w:rPr>
        <w:t>;</w:t>
      </w:r>
    </w:p>
    <w:p w:rsidR="00E459A6" w:rsidRDefault="00E459A6" w:rsidP="00E459A6">
      <w:pPr>
        <w:jc w:val="both"/>
        <w:rPr>
          <w:color w:val="000000"/>
          <w:szCs w:val="20"/>
        </w:rPr>
      </w:pPr>
      <w:r>
        <w:rPr>
          <w:color w:val="000000"/>
          <w:szCs w:val="20"/>
        </w:rPr>
        <w:t>Kooperation mit Partnern in der kommunalen Bildungslandschaft (KiTas, allgemeinbildende Schulen), Vereinen, Kirchen und freien Gruppen</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6B228A" w:rsidRDefault="00E459A6" w:rsidP="00E459A6">
      <w:pPr>
        <w:jc w:val="both"/>
        <w:rPr>
          <w:color w:val="000000"/>
          <w:szCs w:val="20"/>
        </w:rPr>
      </w:pPr>
      <w:r w:rsidRPr="006B228A">
        <w:rPr>
          <w:color w:val="000000"/>
          <w:szCs w:val="20"/>
        </w:rPr>
        <w:t>Öffnung zur Musik</w:t>
      </w:r>
    </w:p>
    <w:p w:rsidR="00E459A6" w:rsidRPr="006B228A" w:rsidRDefault="00E459A6" w:rsidP="00E459A6">
      <w:pPr>
        <w:jc w:val="both"/>
        <w:rPr>
          <w:color w:val="000000"/>
          <w:szCs w:val="20"/>
        </w:rPr>
      </w:pPr>
      <w:r w:rsidRPr="006B228A">
        <w:rPr>
          <w:color w:val="000000"/>
          <w:szCs w:val="20"/>
        </w:rPr>
        <w:t>Vermittlung musikalischer Grundfähigkeiten</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6" w:name="_Toc470685360"/>
      <w:r w:rsidRPr="006B228A">
        <w:t>26.30.02</w:t>
      </w:r>
      <w:r w:rsidRPr="006B228A">
        <w:tab/>
        <w:t>Instrumental- und Vokalunterricht</w:t>
      </w:r>
      <w:bookmarkEnd w:id="296"/>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Als Instrumental- und Vokalfächer werden in der Unter-, Mittel- und Oberstufe der Musikschulen (vom Grundschulalter bis ins Erwachsenenalter) angeboten:</w:t>
      </w:r>
    </w:p>
    <w:p w:rsidR="00E459A6" w:rsidRPr="006457F2" w:rsidRDefault="00E459A6" w:rsidP="00A2045E">
      <w:pPr>
        <w:numPr>
          <w:ilvl w:val="1"/>
          <w:numId w:val="13"/>
        </w:numPr>
        <w:spacing w:after="240"/>
        <w:ind w:left="567" w:hanging="141"/>
        <w:contextualSpacing/>
        <w:rPr>
          <w:szCs w:val="18"/>
        </w:rPr>
      </w:pPr>
      <w:r w:rsidRPr="006457F2">
        <w:rPr>
          <w:szCs w:val="18"/>
        </w:rPr>
        <w:t>Instrumental- und Vokalunterricht</w:t>
      </w:r>
    </w:p>
    <w:p w:rsidR="00E459A6" w:rsidRPr="006457F2" w:rsidRDefault="00E459A6" w:rsidP="00A2045E">
      <w:pPr>
        <w:numPr>
          <w:ilvl w:val="1"/>
          <w:numId w:val="13"/>
        </w:numPr>
        <w:spacing w:after="240"/>
        <w:ind w:left="567" w:hanging="141"/>
        <w:contextualSpacing/>
        <w:rPr>
          <w:szCs w:val="18"/>
        </w:rPr>
      </w:pPr>
      <w:r w:rsidRPr="006457F2">
        <w:rPr>
          <w:szCs w:val="18"/>
        </w:rPr>
        <w:t>Ensemble-/Ergänzungsunterricht</w:t>
      </w:r>
    </w:p>
    <w:p w:rsidR="00E459A6" w:rsidRPr="006457F2" w:rsidRDefault="00E459A6" w:rsidP="00A2045E">
      <w:pPr>
        <w:numPr>
          <w:ilvl w:val="1"/>
          <w:numId w:val="13"/>
        </w:numPr>
        <w:spacing w:after="240"/>
        <w:ind w:left="567" w:hanging="141"/>
        <w:contextualSpacing/>
        <w:rPr>
          <w:szCs w:val="18"/>
        </w:rPr>
      </w:pPr>
      <w:r w:rsidRPr="006457F2">
        <w:rPr>
          <w:szCs w:val="18"/>
        </w:rPr>
        <w:t>Studienvorbereitung</w:t>
      </w:r>
    </w:p>
    <w:p w:rsidR="00E459A6" w:rsidRDefault="00E459A6" w:rsidP="00E459A6">
      <w:pPr>
        <w:jc w:val="both"/>
        <w:rPr>
          <w:color w:val="000000"/>
          <w:szCs w:val="20"/>
        </w:rPr>
      </w:pPr>
      <w:r>
        <w:rPr>
          <w:color w:val="000000"/>
          <w:szCs w:val="20"/>
        </w:rPr>
        <w:t xml:space="preserve">und </w:t>
      </w:r>
      <w:r w:rsidRPr="006B228A">
        <w:rPr>
          <w:color w:val="000000"/>
          <w:szCs w:val="20"/>
        </w:rPr>
        <w:t>andere Angebote</w:t>
      </w:r>
      <w:r>
        <w:rPr>
          <w:color w:val="000000"/>
          <w:szCs w:val="20"/>
        </w:rPr>
        <w:t>;</w:t>
      </w:r>
    </w:p>
    <w:p w:rsidR="00E459A6" w:rsidRPr="006B228A" w:rsidRDefault="00E459A6" w:rsidP="00E459A6">
      <w:pPr>
        <w:jc w:val="both"/>
        <w:rPr>
          <w:color w:val="000000"/>
          <w:szCs w:val="20"/>
        </w:rPr>
      </w:pPr>
      <w:r w:rsidRPr="00CD061A">
        <w:rPr>
          <w:color w:val="000000"/>
          <w:szCs w:val="20"/>
        </w:rPr>
        <w:t>Kooperation mit Partnern in der kommunalen Bildungslandschaft (</w:t>
      </w:r>
      <w:r>
        <w:rPr>
          <w:color w:val="000000"/>
          <w:szCs w:val="20"/>
        </w:rPr>
        <w:t xml:space="preserve">bis zur Mittelstufe mit </w:t>
      </w:r>
      <w:r w:rsidRPr="00CD061A">
        <w:rPr>
          <w:color w:val="000000"/>
          <w:szCs w:val="20"/>
        </w:rPr>
        <w:t>allgemeinbildende</w:t>
      </w:r>
      <w:r>
        <w:rPr>
          <w:color w:val="000000"/>
          <w:szCs w:val="20"/>
        </w:rPr>
        <w:t>n</w:t>
      </w:r>
      <w:r w:rsidRPr="00CD061A">
        <w:rPr>
          <w:color w:val="000000"/>
          <w:szCs w:val="20"/>
        </w:rPr>
        <w:t xml:space="preserve"> Schulen), Vereinen, Kirchen und freien Gruppen</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6B228A" w:rsidRDefault="00E459A6" w:rsidP="00E459A6">
      <w:pPr>
        <w:jc w:val="both"/>
        <w:rPr>
          <w:color w:val="000000"/>
          <w:szCs w:val="20"/>
        </w:rPr>
      </w:pPr>
      <w:r w:rsidRPr="006B228A">
        <w:rPr>
          <w:color w:val="000000"/>
          <w:szCs w:val="20"/>
        </w:rPr>
        <w:t>Erlernen des Spielens eines Musikinstruments</w:t>
      </w:r>
    </w:p>
    <w:p w:rsidR="00E459A6" w:rsidRPr="006B228A" w:rsidRDefault="00E459A6" w:rsidP="00E459A6">
      <w:pPr>
        <w:jc w:val="both"/>
        <w:rPr>
          <w:color w:val="000000"/>
          <w:szCs w:val="20"/>
        </w:rPr>
      </w:pPr>
      <w:r w:rsidRPr="006B228A">
        <w:rPr>
          <w:color w:val="000000"/>
          <w:szCs w:val="20"/>
        </w:rPr>
        <w:t>Erlernen des Singens</w:t>
      </w:r>
    </w:p>
    <w:p w:rsidR="00E459A6" w:rsidRPr="006B228A" w:rsidRDefault="00E459A6" w:rsidP="00E459A6">
      <w:pPr>
        <w:jc w:val="both"/>
        <w:rPr>
          <w:color w:val="000000"/>
          <w:szCs w:val="20"/>
        </w:rPr>
      </w:pPr>
      <w:r w:rsidRPr="006B228A">
        <w:rPr>
          <w:color w:val="000000"/>
          <w:szCs w:val="20"/>
        </w:rPr>
        <w:t>Erlernen des gemeinsamen Musizierens</w:t>
      </w:r>
    </w:p>
    <w:p w:rsidR="00E459A6" w:rsidRPr="006B228A" w:rsidRDefault="00E459A6" w:rsidP="00E459A6">
      <w:pPr>
        <w:rPr>
          <w:noProof/>
          <w:color w:val="000000"/>
        </w:rPr>
      </w:pPr>
    </w:p>
    <w:p w:rsidR="00CC6F68" w:rsidRDefault="00CC6F68">
      <w:pPr>
        <w:rPr>
          <w:rFonts w:cs="Arial"/>
          <w:color w:val="000000"/>
          <w:sz w:val="20"/>
          <w:szCs w:val="26"/>
        </w:rPr>
      </w:pPr>
      <w:r>
        <w:rPr>
          <w:color w:val="000000"/>
        </w:rPr>
        <w:br w:type="page"/>
      </w: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7" w:name="_Toc470685361"/>
      <w:r w:rsidRPr="006B228A">
        <w:t>26.30.03</w:t>
      </w:r>
      <w:r w:rsidRPr="006B228A">
        <w:tab/>
        <w:t>Weitere Unterrichtsangebote</w:t>
      </w:r>
      <w:bookmarkEnd w:id="297"/>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sidRPr="006B228A">
        <w:rPr>
          <w:color w:val="000000"/>
          <w:szCs w:val="20"/>
        </w:rPr>
        <w:t>Theoretische Fächer (nicht im Instrumental- und Vokalunterricht);</w:t>
      </w:r>
    </w:p>
    <w:p w:rsidR="00E459A6" w:rsidRDefault="00E459A6" w:rsidP="00E459A6">
      <w:pPr>
        <w:jc w:val="both"/>
        <w:rPr>
          <w:color w:val="000000"/>
          <w:szCs w:val="20"/>
        </w:rPr>
      </w:pPr>
      <w:r w:rsidRPr="006B228A">
        <w:rPr>
          <w:color w:val="000000"/>
          <w:szCs w:val="20"/>
        </w:rPr>
        <w:t>Komposition;</w:t>
      </w:r>
    </w:p>
    <w:p w:rsidR="00E459A6" w:rsidRDefault="00E459A6" w:rsidP="00E459A6">
      <w:pPr>
        <w:jc w:val="both"/>
        <w:rPr>
          <w:color w:val="000000"/>
          <w:szCs w:val="20"/>
        </w:rPr>
      </w:pPr>
      <w:r w:rsidRPr="006B228A">
        <w:rPr>
          <w:color w:val="000000"/>
          <w:szCs w:val="20"/>
        </w:rPr>
        <w:t>Medienunterricht;</w:t>
      </w:r>
    </w:p>
    <w:p w:rsidR="00E459A6" w:rsidRPr="006B228A" w:rsidRDefault="00E459A6" w:rsidP="00E459A6">
      <w:pPr>
        <w:jc w:val="both"/>
        <w:rPr>
          <w:color w:val="000000"/>
          <w:szCs w:val="20"/>
        </w:rPr>
      </w:pPr>
      <w:r w:rsidRPr="006B228A">
        <w:rPr>
          <w:color w:val="000000"/>
          <w:szCs w:val="20"/>
        </w:rPr>
        <w:t xml:space="preserve">Unterricht in darstellenden Künsten </w:t>
      </w:r>
      <w:r>
        <w:rPr>
          <w:color w:val="000000"/>
          <w:szCs w:val="20"/>
        </w:rPr>
        <w:t>u. a.</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6B228A" w:rsidRDefault="00E459A6" w:rsidP="00E459A6">
      <w:pPr>
        <w:jc w:val="both"/>
        <w:rPr>
          <w:color w:val="000000"/>
        </w:rPr>
      </w:pPr>
      <w:r w:rsidRPr="006B228A">
        <w:rPr>
          <w:color w:val="000000"/>
          <w:szCs w:val="20"/>
        </w:rPr>
        <w:t>Vermittlung übergreifender künstlerischer Fähigkeiten</w:t>
      </w:r>
      <w:r w:rsidRPr="006B228A">
        <w:rPr>
          <w:noProof/>
          <w:color w:val="000000"/>
        </w:rPr>
        <w:t xml:space="preserve"> </w:t>
      </w:r>
    </w:p>
    <w:p w:rsidR="00E459A6" w:rsidRPr="006B228A" w:rsidRDefault="00E459A6" w:rsidP="00E459A6">
      <w:pPr>
        <w:rPr>
          <w:noProof/>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8" w:name="_Toc470685362"/>
      <w:r w:rsidRPr="006B228A">
        <w:t>26.30.04</w:t>
      </w:r>
      <w:r w:rsidRPr="006B228A">
        <w:tab/>
        <w:t>Musiktherapie</w:t>
      </w:r>
      <w:bookmarkEnd w:id="298"/>
    </w:p>
    <w:p w:rsidR="00E459A6" w:rsidRPr="006B228A" w:rsidRDefault="00E459A6" w:rsidP="00E459A6">
      <w:pPr>
        <w:pStyle w:val="Kurzbeschreibung"/>
        <w:rPr>
          <w:color w:val="000000"/>
        </w:rPr>
      </w:pPr>
      <w:r w:rsidRPr="006B228A">
        <w:rPr>
          <w:color w:val="000000"/>
        </w:rPr>
        <w:t>Kurzbeschreibung:</w:t>
      </w:r>
    </w:p>
    <w:p w:rsidR="00E459A6" w:rsidRPr="0018187A" w:rsidRDefault="00E459A6" w:rsidP="00E459A6">
      <w:pPr>
        <w:jc w:val="both"/>
        <w:rPr>
          <w:color w:val="000000"/>
          <w:szCs w:val="20"/>
        </w:rPr>
      </w:pPr>
      <w:r w:rsidRPr="006B228A">
        <w:rPr>
          <w:color w:val="000000"/>
          <w:szCs w:val="20"/>
        </w:rPr>
        <w:t xml:space="preserve">Durchführung von Therapien mit dem Medium Musik </w:t>
      </w:r>
      <w:r>
        <w:rPr>
          <w:color w:val="000000"/>
          <w:szCs w:val="20"/>
        </w:rPr>
        <w:t xml:space="preserve">insbesondere für </w:t>
      </w:r>
      <w:r w:rsidRPr="00755D5F">
        <w:rPr>
          <w:color w:val="000000"/>
          <w:szCs w:val="20"/>
        </w:rPr>
        <w:t>Kinder und Jugendliche mit Verhaltensauffälligkeiten, Konzentrationsschwächen, mit motorischen sowie auch sozialkommunikativen Schwierigkeiten und geistigen und körperlichen Behinderungen</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6B228A" w:rsidRDefault="00E459A6" w:rsidP="00E459A6">
      <w:pPr>
        <w:jc w:val="both"/>
        <w:rPr>
          <w:color w:val="000000"/>
          <w:szCs w:val="20"/>
        </w:rPr>
      </w:pPr>
      <w:r w:rsidRPr="006B228A">
        <w:rPr>
          <w:color w:val="000000"/>
          <w:szCs w:val="20"/>
        </w:rPr>
        <w:t xml:space="preserve">Förderung der musikalischen, sozialen, körperlichen und geistigen Fähigkeiten </w:t>
      </w:r>
    </w:p>
    <w:p w:rsidR="00E459A6" w:rsidRPr="006B228A" w:rsidRDefault="00E459A6" w:rsidP="00E459A6">
      <w:pPr>
        <w:rPr>
          <w:noProof/>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299" w:name="_Toc470685363"/>
      <w:r w:rsidRPr="006B228A">
        <w:t>26.30.05</w:t>
      </w:r>
      <w:r w:rsidRPr="006B228A">
        <w:tab/>
        <w:t>Durchführung von Veranstaltungen</w:t>
      </w:r>
      <w:bookmarkEnd w:id="299"/>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sidRPr="006B228A">
        <w:rPr>
          <w:color w:val="000000"/>
          <w:szCs w:val="20"/>
        </w:rPr>
        <w:t>Interne Veranstaltungen (für Musikschüler</w:t>
      </w:r>
      <w:r>
        <w:rPr>
          <w:color w:val="000000"/>
          <w:szCs w:val="20"/>
        </w:rPr>
        <w:t>/-innen</w:t>
      </w:r>
      <w:r w:rsidRPr="006B228A">
        <w:rPr>
          <w:color w:val="000000"/>
          <w:szCs w:val="20"/>
        </w:rPr>
        <w:t xml:space="preserve"> und deren Angehörige);</w:t>
      </w:r>
    </w:p>
    <w:p w:rsidR="00E459A6" w:rsidRDefault="00E459A6" w:rsidP="00E459A6">
      <w:pPr>
        <w:jc w:val="both"/>
        <w:rPr>
          <w:color w:val="000000"/>
          <w:szCs w:val="20"/>
        </w:rPr>
      </w:pPr>
      <w:r>
        <w:rPr>
          <w:color w:val="000000"/>
          <w:szCs w:val="20"/>
        </w:rPr>
        <w:t>Ö</w:t>
      </w:r>
      <w:r w:rsidRPr="006B228A">
        <w:rPr>
          <w:color w:val="000000"/>
          <w:szCs w:val="20"/>
        </w:rPr>
        <w:t>ffentliche Veranstaltungen;</w:t>
      </w:r>
    </w:p>
    <w:p w:rsidR="00E459A6" w:rsidRDefault="00E459A6" w:rsidP="00E459A6">
      <w:pPr>
        <w:jc w:val="both"/>
        <w:rPr>
          <w:color w:val="000000"/>
          <w:szCs w:val="20"/>
        </w:rPr>
      </w:pPr>
      <w:r>
        <w:rPr>
          <w:color w:val="000000"/>
          <w:szCs w:val="20"/>
        </w:rPr>
        <w:t>Z</w:t>
      </w:r>
      <w:r w:rsidRPr="006B228A">
        <w:rPr>
          <w:color w:val="000000"/>
          <w:szCs w:val="20"/>
        </w:rPr>
        <w:t xml:space="preserve">eitlich und inhaltlich begrenzte Angebote, </w:t>
      </w:r>
      <w:r>
        <w:rPr>
          <w:color w:val="000000"/>
          <w:szCs w:val="20"/>
        </w:rPr>
        <w:t>z. B.</w:t>
      </w:r>
      <w:r w:rsidRPr="006B228A">
        <w:rPr>
          <w:color w:val="000000"/>
          <w:szCs w:val="20"/>
        </w:rPr>
        <w:t xml:space="preserve"> Workshops, Seminare, Arbeitswochen, Musikaufnahmen, Schüleraustausch</w:t>
      </w:r>
      <w:r>
        <w:rPr>
          <w:color w:val="000000"/>
          <w:szCs w:val="20"/>
        </w:rPr>
        <w:t>e</w:t>
      </w:r>
      <w:r w:rsidRPr="006B228A">
        <w:rPr>
          <w:color w:val="000000"/>
          <w:szCs w:val="20"/>
        </w:rPr>
        <w:t>, Konzertreisen</w:t>
      </w:r>
      <w:r>
        <w:rPr>
          <w:color w:val="000000"/>
          <w:szCs w:val="20"/>
        </w:rPr>
        <w:t xml:space="preserve"> und </w:t>
      </w:r>
      <w:r w:rsidRPr="006B228A">
        <w:rPr>
          <w:color w:val="000000"/>
          <w:szCs w:val="20"/>
        </w:rPr>
        <w:t>Wettbewerbe</w:t>
      </w:r>
    </w:p>
    <w:p w:rsidR="00E459A6" w:rsidRPr="004735F0" w:rsidRDefault="00E459A6" w:rsidP="00E459A6">
      <w:pPr>
        <w:pStyle w:val="Ziele"/>
        <w:spacing w:after="0"/>
        <w:rPr>
          <w:color w:val="000000"/>
          <w:u w:val="none"/>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Default="00E459A6" w:rsidP="00E459A6">
      <w:pPr>
        <w:jc w:val="both"/>
        <w:rPr>
          <w:color w:val="000000"/>
          <w:szCs w:val="20"/>
        </w:rPr>
      </w:pPr>
      <w:r>
        <w:rPr>
          <w:color w:val="000000"/>
          <w:szCs w:val="20"/>
        </w:rPr>
        <w:t>Kooperation mit anderen Institutionen im In- und Ausland</w:t>
      </w:r>
    </w:p>
    <w:p w:rsidR="00E459A6" w:rsidRDefault="00E459A6" w:rsidP="00E459A6">
      <w:pPr>
        <w:jc w:val="both"/>
        <w:rPr>
          <w:color w:val="000000"/>
          <w:szCs w:val="20"/>
        </w:rPr>
      </w:pPr>
      <w:r>
        <w:rPr>
          <w:color w:val="000000"/>
          <w:szCs w:val="20"/>
        </w:rPr>
        <w:t>Bereicherung des kulturellen Angebots</w:t>
      </w:r>
    </w:p>
    <w:p w:rsidR="00E459A6" w:rsidRPr="006B228A" w:rsidRDefault="00E459A6" w:rsidP="00E459A6">
      <w:pPr>
        <w:jc w:val="both"/>
        <w:rPr>
          <w:color w:val="000000"/>
          <w:szCs w:val="2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300" w:name="_Toc470685364"/>
      <w:r w:rsidRPr="006B228A">
        <w:t>26.30.06</w:t>
      </w:r>
      <w:r w:rsidRPr="006B228A">
        <w:tab/>
        <w:t>Mitwirkung bei Fremdveranstaltungen</w:t>
      </w:r>
      <w:bookmarkEnd w:id="300"/>
    </w:p>
    <w:p w:rsidR="00E459A6" w:rsidRPr="006B228A" w:rsidRDefault="00E459A6" w:rsidP="00E459A6">
      <w:pPr>
        <w:pStyle w:val="Kurzbeschreibung"/>
        <w:rPr>
          <w:color w:val="000000"/>
        </w:rPr>
      </w:pPr>
      <w:r w:rsidRPr="006B228A">
        <w:rPr>
          <w:color w:val="000000"/>
        </w:rPr>
        <w:t>Kurzbeschreibung:</w:t>
      </w:r>
    </w:p>
    <w:p w:rsidR="00E459A6" w:rsidRPr="0018187A" w:rsidRDefault="00E459A6" w:rsidP="00E459A6">
      <w:pPr>
        <w:jc w:val="both"/>
        <w:rPr>
          <w:color w:val="000000"/>
          <w:szCs w:val="20"/>
        </w:rPr>
      </w:pPr>
      <w:r w:rsidRPr="006B228A">
        <w:rPr>
          <w:color w:val="000000"/>
          <w:szCs w:val="20"/>
        </w:rPr>
        <w:t xml:space="preserve">Umrahmung und Gestaltung von Veranstaltungen Dritter, </w:t>
      </w:r>
      <w:r>
        <w:rPr>
          <w:color w:val="000000"/>
          <w:szCs w:val="20"/>
        </w:rPr>
        <w:t>z. B.</w:t>
      </w:r>
      <w:r w:rsidRPr="006B228A">
        <w:rPr>
          <w:color w:val="000000"/>
          <w:szCs w:val="20"/>
        </w:rPr>
        <w:t xml:space="preserve"> Theaterveranstaltungen, Firmenjubiläen, Vereinsfeste, Festakte, Ausstellungseröffnungen, Gottesdienste</w:t>
      </w:r>
    </w:p>
    <w:p w:rsidR="00E459A6"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Default="00E459A6" w:rsidP="00E459A6">
      <w:pPr>
        <w:jc w:val="both"/>
        <w:rPr>
          <w:color w:val="000000"/>
          <w:szCs w:val="20"/>
        </w:rPr>
      </w:pPr>
      <w:r>
        <w:rPr>
          <w:color w:val="000000"/>
          <w:szCs w:val="20"/>
        </w:rPr>
        <w:t>Kooperation mit anderen Institutionen im In- und Ausland</w:t>
      </w:r>
    </w:p>
    <w:p w:rsidR="00E459A6" w:rsidRDefault="00E459A6" w:rsidP="00E459A6">
      <w:pPr>
        <w:jc w:val="both"/>
        <w:rPr>
          <w:color w:val="000000"/>
          <w:szCs w:val="20"/>
        </w:rPr>
      </w:pPr>
      <w:r>
        <w:rPr>
          <w:color w:val="000000"/>
          <w:szCs w:val="20"/>
        </w:rPr>
        <w:t>Bereicherung des kulturellen Angebots</w:t>
      </w:r>
    </w:p>
    <w:p w:rsidR="00E459A6" w:rsidRPr="006B228A" w:rsidRDefault="00E459A6" w:rsidP="00E459A6">
      <w:pPr>
        <w:rPr>
          <w:color w:val="000000"/>
        </w:rPr>
      </w:pPr>
    </w:p>
    <w:p w:rsidR="00E459A6" w:rsidRPr="00B512FB" w:rsidRDefault="00E459A6" w:rsidP="00B512FB">
      <w:pPr>
        <w:rPr>
          <w:sz w:val="20"/>
          <w:szCs w:val="20"/>
        </w:rPr>
      </w:pPr>
      <w:r w:rsidRPr="00B512FB">
        <w:rPr>
          <w:sz w:val="20"/>
          <w:szCs w:val="20"/>
        </w:rPr>
        <w:t>Produkt:</w:t>
      </w:r>
    </w:p>
    <w:p w:rsidR="00E459A6" w:rsidRPr="006B228A" w:rsidRDefault="00E459A6" w:rsidP="004A7D69">
      <w:pPr>
        <w:pStyle w:val="berschrift3"/>
      </w:pPr>
      <w:bookmarkStart w:id="301" w:name="_Toc470685365"/>
      <w:r w:rsidRPr="006B228A">
        <w:t>26.30.07</w:t>
      </w:r>
      <w:r w:rsidRPr="006B228A">
        <w:tab/>
        <w:t>Überlassung von Arbeitsmaterialien und Räumen</w:t>
      </w:r>
      <w:bookmarkEnd w:id="301"/>
    </w:p>
    <w:p w:rsidR="00E459A6" w:rsidRPr="006B228A" w:rsidRDefault="00E459A6" w:rsidP="00E459A6">
      <w:pPr>
        <w:pStyle w:val="Kurzbeschreibung"/>
        <w:rPr>
          <w:color w:val="000000"/>
        </w:rPr>
      </w:pPr>
      <w:r w:rsidRPr="006B228A">
        <w:rPr>
          <w:color w:val="000000"/>
        </w:rPr>
        <w:t>Kurzbeschreibung:</w:t>
      </w:r>
    </w:p>
    <w:p w:rsidR="00E459A6" w:rsidRDefault="00E459A6" w:rsidP="00E459A6">
      <w:pPr>
        <w:jc w:val="both"/>
        <w:rPr>
          <w:color w:val="000000"/>
          <w:szCs w:val="20"/>
        </w:rPr>
      </w:pPr>
      <w:r>
        <w:rPr>
          <w:color w:val="000000"/>
          <w:szCs w:val="20"/>
        </w:rPr>
        <w:t>Insbesondere Verleih</w:t>
      </w:r>
      <w:r w:rsidRPr="006B228A">
        <w:rPr>
          <w:color w:val="000000"/>
          <w:szCs w:val="20"/>
        </w:rPr>
        <w:t xml:space="preserve"> von Instrumenten und Notenmaterial an Schüler</w:t>
      </w:r>
      <w:r>
        <w:rPr>
          <w:color w:val="000000"/>
          <w:szCs w:val="20"/>
        </w:rPr>
        <w:t>/-innen</w:t>
      </w:r>
      <w:r w:rsidRPr="006B228A">
        <w:rPr>
          <w:color w:val="000000"/>
          <w:szCs w:val="20"/>
        </w:rPr>
        <w:t>, Lehrer</w:t>
      </w:r>
      <w:r>
        <w:rPr>
          <w:color w:val="000000"/>
          <w:szCs w:val="20"/>
        </w:rPr>
        <w:t>/-innen</w:t>
      </w:r>
      <w:r w:rsidRPr="006B228A">
        <w:rPr>
          <w:color w:val="000000"/>
          <w:szCs w:val="20"/>
        </w:rPr>
        <w:t xml:space="preserve"> und Dritte;</w:t>
      </w:r>
    </w:p>
    <w:p w:rsidR="00E459A6" w:rsidRPr="006B228A" w:rsidRDefault="00E459A6" w:rsidP="00E459A6">
      <w:pPr>
        <w:jc w:val="both"/>
        <w:rPr>
          <w:color w:val="000000"/>
        </w:rPr>
      </w:pPr>
      <w:r>
        <w:rPr>
          <w:color w:val="000000"/>
          <w:szCs w:val="20"/>
        </w:rPr>
        <w:t>Vermietung</w:t>
      </w:r>
      <w:r w:rsidRPr="006B228A">
        <w:rPr>
          <w:color w:val="000000"/>
          <w:szCs w:val="20"/>
        </w:rPr>
        <w:t xml:space="preserve"> von Räumen</w:t>
      </w:r>
    </w:p>
    <w:p w:rsidR="00E459A6" w:rsidRPr="006B228A" w:rsidRDefault="00E459A6" w:rsidP="00E459A6">
      <w:pPr>
        <w:rPr>
          <w:color w:val="000000"/>
        </w:rPr>
      </w:pPr>
    </w:p>
    <w:p w:rsidR="00E459A6" w:rsidRPr="007952E6" w:rsidRDefault="00E459A6" w:rsidP="00E459A6">
      <w:pPr>
        <w:widowControl w:val="0"/>
        <w:tabs>
          <w:tab w:val="left" w:pos="1134"/>
        </w:tabs>
        <w:autoSpaceDE w:val="0"/>
        <w:autoSpaceDN w:val="0"/>
        <w:adjustRightInd w:val="0"/>
        <w:spacing w:after="120"/>
        <w:rPr>
          <w:color w:val="000000"/>
          <w:u w:val="single"/>
        </w:rPr>
      </w:pPr>
      <w:r w:rsidRPr="007952E6">
        <w:rPr>
          <w:color w:val="000000"/>
          <w:u w:val="single"/>
        </w:rPr>
        <w:t>Allgemeine Ziele / Auftragsgrundlage:</w:t>
      </w:r>
    </w:p>
    <w:p w:rsidR="00E459A6" w:rsidRPr="006B228A" w:rsidRDefault="00E459A6" w:rsidP="00E459A6">
      <w:pPr>
        <w:jc w:val="both"/>
        <w:rPr>
          <w:color w:val="000000"/>
          <w:szCs w:val="20"/>
        </w:rPr>
      </w:pPr>
      <w:r w:rsidRPr="006B228A">
        <w:rPr>
          <w:color w:val="000000"/>
          <w:szCs w:val="20"/>
        </w:rPr>
        <w:t>Ausstattung der Schüler</w:t>
      </w:r>
      <w:r>
        <w:rPr>
          <w:color w:val="000000"/>
          <w:szCs w:val="20"/>
        </w:rPr>
        <w:t>/-innen</w:t>
      </w:r>
      <w:r w:rsidRPr="006B228A">
        <w:rPr>
          <w:color w:val="000000"/>
          <w:szCs w:val="20"/>
        </w:rPr>
        <w:t xml:space="preserve"> </w:t>
      </w:r>
      <w:r w:rsidRPr="00BF3471">
        <w:rPr>
          <w:color w:val="000000"/>
          <w:szCs w:val="20"/>
        </w:rPr>
        <w:t>und</w:t>
      </w:r>
      <w:r w:rsidRPr="006B228A">
        <w:rPr>
          <w:color w:val="000000"/>
          <w:szCs w:val="20"/>
        </w:rPr>
        <w:t xml:space="preserve"> Lehrer</w:t>
      </w:r>
      <w:r>
        <w:rPr>
          <w:color w:val="000000"/>
          <w:szCs w:val="20"/>
        </w:rPr>
        <w:t>/-innen</w:t>
      </w:r>
      <w:r w:rsidRPr="006B228A">
        <w:rPr>
          <w:color w:val="000000"/>
          <w:szCs w:val="20"/>
        </w:rPr>
        <w:t xml:space="preserve"> mit sinnvollen Arbeitsmaterialien</w:t>
      </w:r>
      <w:r>
        <w:rPr>
          <w:color w:val="000000"/>
          <w:szCs w:val="20"/>
        </w:rPr>
        <w:t>,</w:t>
      </w:r>
      <w:r w:rsidRPr="006B228A">
        <w:rPr>
          <w:color w:val="000000"/>
          <w:szCs w:val="20"/>
        </w:rPr>
        <w:t xml:space="preserve"> um den Zugang zum Musikunterricht zu erleichtern</w:t>
      </w:r>
    </w:p>
    <w:p w:rsidR="00E459A6" w:rsidRPr="006B228A" w:rsidRDefault="00E459A6" w:rsidP="00E459A6">
      <w:pPr>
        <w:jc w:val="both"/>
        <w:rPr>
          <w:color w:val="000000"/>
          <w:szCs w:val="20"/>
        </w:rPr>
      </w:pPr>
      <w:r w:rsidRPr="006B228A">
        <w:rPr>
          <w:color w:val="000000"/>
          <w:szCs w:val="20"/>
        </w:rPr>
        <w:t xml:space="preserve">Förderung des örtlichen Musiklebens </w:t>
      </w:r>
    </w:p>
    <w:p w:rsidR="006953C4" w:rsidRPr="006B228A" w:rsidRDefault="006953C4" w:rsidP="00E459A6">
      <w:pPr>
        <w:pStyle w:val="Textkrper3"/>
        <w:tabs>
          <w:tab w:val="clear" w:pos="1134"/>
        </w:tabs>
        <w:autoSpaceDE/>
        <w:autoSpaceDN/>
        <w:adjustRightInd/>
        <w:rPr>
          <w:color w:val="000000"/>
        </w:rPr>
      </w:pPr>
    </w:p>
    <w:p w:rsidR="006953C4" w:rsidRPr="006B228A" w:rsidRDefault="006953C4">
      <w:pPr>
        <w:rPr>
          <w:noProof/>
          <w:color w:val="000000"/>
        </w:rPr>
      </w:pPr>
    </w:p>
    <w:p w:rsidR="00CC6F68" w:rsidRDefault="00CC6F68">
      <w:pPr>
        <w:rPr>
          <w:noProof/>
          <w:color w:val="000000"/>
        </w:rPr>
      </w:pPr>
      <w:r>
        <w:rPr>
          <w:noProof/>
          <w:color w:val="000000"/>
        </w:rPr>
        <w:br w:type="page"/>
      </w:r>
    </w:p>
    <w:p w:rsidR="006953C4" w:rsidRPr="00B512FB" w:rsidRDefault="006953C4">
      <w:pPr>
        <w:rPr>
          <w:sz w:val="20"/>
          <w:szCs w:val="20"/>
        </w:rPr>
      </w:pPr>
      <w:r w:rsidRPr="00B512FB">
        <w:rPr>
          <w:sz w:val="20"/>
          <w:szCs w:val="20"/>
        </w:rPr>
        <w:t>Produktbereich:</w:t>
      </w:r>
    </w:p>
    <w:p w:rsidR="006953C4" w:rsidRPr="006B228A" w:rsidRDefault="006953C4">
      <w:pPr>
        <w:pStyle w:val="berschrift1"/>
        <w:rPr>
          <w:noProof/>
          <w:color w:val="000000"/>
        </w:rPr>
      </w:pPr>
      <w:bookmarkStart w:id="302" w:name="_Toc470684594"/>
      <w:bookmarkStart w:id="303" w:name="_Toc470685366"/>
      <w:bookmarkStart w:id="304" w:name="_Toc39041492"/>
      <w:r w:rsidRPr="006B228A">
        <w:rPr>
          <w:noProof/>
          <w:color w:val="000000"/>
        </w:rPr>
        <w:t>27</w:t>
      </w:r>
      <w:r w:rsidRPr="006B228A">
        <w:rPr>
          <w:noProof/>
          <w:color w:val="000000"/>
        </w:rPr>
        <w:tab/>
        <w:t>Volkshochschulen, Bibliotheken, kulturpädagogische Einrichtungen</w:t>
      </w:r>
      <w:bookmarkEnd w:id="302"/>
      <w:bookmarkEnd w:id="303"/>
      <w:bookmarkEnd w:id="304"/>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305" w:name="_Toc39041493"/>
      <w:r w:rsidRPr="006B228A">
        <w:t>27.10</w:t>
      </w:r>
      <w:r w:rsidRPr="006B228A">
        <w:tab/>
        <w:t>Volkshochschulen</w:t>
      </w:r>
      <w:bookmarkEnd w:id="305"/>
    </w:p>
    <w:p w:rsidR="00EA178E" w:rsidRPr="00C05A28" w:rsidRDefault="00EA178E">
      <w:pPr>
        <w:pStyle w:val="Ziele"/>
        <w:rPr>
          <w:color w:val="000000"/>
        </w:rPr>
      </w:pPr>
      <w:r w:rsidRPr="00C05A28">
        <w:rPr>
          <w:color w:val="000000"/>
        </w:rPr>
        <w:t>Kurzbeschreibung:</w:t>
      </w:r>
    </w:p>
    <w:p w:rsidR="00EA178E" w:rsidRPr="00C05A28" w:rsidRDefault="00EA178E" w:rsidP="00EA178E">
      <w:pPr>
        <w:rPr>
          <w:rFonts w:eastAsia="MS Mincho"/>
          <w:color w:val="000000"/>
        </w:rPr>
      </w:pPr>
      <w:r w:rsidRPr="00C05A28">
        <w:rPr>
          <w:rFonts w:eastAsia="MS Mincho"/>
          <w:color w:val="000000"/>
        </w:rPr>
        <w:t>Das Fort- und Weiterbildungsangebot mit Seminaren, Kursen, Workshops, Einzelveranstaltungen, Studienreisen usw. umfasst die Programmbereiche</w:t>
      </w:r>
      <w:r w:rsidR="00434ED1" w:rsidRPr="00C05A28">
        <w:rPr>
          <w:rFonts w:eastAsia="MS Mincho"/>
          <w:color w:val="000000"/>
        </w:rPr>
        <w:t>:</w:t>
      </w:r>
    </w:p>
    <w:p w:rsidR="00EA178E" w:rsidRPr="006457F2" w:rsidRDefault="00EA178E" w:rsidP="00A2045E">
      <w:pPr>
        <w:numPr>
          <w:ilvl w:val="1"/>
          <w:numId w:val="13"/>
        </w:numPr>
        <w:spacing w:after="240"/>
        <w:ind w:left="567" w:hanging="141"/>
        <w:contextualSpacing/>
        <w:rPr>
          <w:szCs w:val="18"/>
        </w:rPr>
      </w:pPr>
      <w:r w:rsidRPr="006457F2">
        <w:rPr>
          <w:szCs w:val="18"/>
        </w:rPr>
        <w:t xml:space="preserve">Politik </w:t>
      </w:r>
      <w:r w:rsidR="00941C0F" w:rsidRPr="006457F2">
        <w:rPr>
          <w:szCs w:val="18"/>
        </w:rPr>
        <w:t xml:space="preserve">– </w:t>
      </w:r>
      <w:r w:rsidRPr="006457F2">
        <w:rPr>
          <w:szCs w:val="18"/>
        </w:rPr>
        <w:t>Gesellschaft – Umwelt</w:t>
      </w:r>
    </w:p>
    <w:p w:rsidR="00EA178E" w:rsidRPr="006457F2" w:rsidRDefault="00EA178E" w:rsidP="00A2045E">
      <w:pPr>
        <w:numPr>
          <w:ilvl w:val="1"/>
          <w:numId w:val="13"/>
        </w:numPr>
        <w:spacing w:after="240"/>
        <w:ind w:left="567" w:hanging="141"/>
        <w:contextualSpacing/>
        <w:rPr>
          <w:szCs w:val="18"/>
        </w:rPr>
      </w:pPr>
      <w:r w:rsidRPr="006457F2">
        <w:rPr>
          <w:szCs w:val="18"/>
        </w:rPr>
        <w:t>Kultur – Gestalten</w:t>
      </w:r>
    </w:p>
    <w:p w:rsidR="00EA178E" w:rsidRPr="006457F2" w:rsidRDefault="00EA178E" w:rsidP="00A2045E">
      <w:pPr>
        <w:numPr>
          <w:ilvl w:val="1"/>
          <w:numId w:val="13"/>
        </w:numPr>
        <w:spacing w:after="240"/>
        <w:ind w:left="567" w:hanging="141"/>
        <w:contextualSpacing/>
        <w:rPr>
          <w:szCs w:val="18"/>
        </w:rPr>
      </w:pPr>
      <w:r w:rsidRPr="006457F2">
        <w:rPr>
          <w:szCs w:val="18"/>
        </w:rPr>
        <w:t>Gesundheit</w:t>
      </w:r>
    </w:p>
    <w:p w:rsidR="00EA178E" w:rsidRPr="006457F2" w:rsidRDefault="00EA178E" w:rsidP="00A2045E">
      <w:pPr>
        <w:numPr>
          <w:ilvl w:val="1"/>
          <w:numId w:val="13"/>
        </w:numPr>
        <w:spacing w:after="240"/>
        <w:ind w:left="567" w:hanging="141"/>
        <w:contextualSpacing/>
        <w:rPr>
          <w:szCs w:val="18"/>
        </w:rPr>
      </w:pPr>
      <w:r w:rsidRPr="006457F2">
        <w:rPr>
          <w:szCs w:val="18"/>
        </w:rPr>
        <w:t xml:space="preserve">Sprachen </w:t>
      </w:r>
    </w:p>
    <w:p w:rsidR="00EA178E" w:rsidRPr="006457F2" w:rsidRDefault="00EA178E" w:rsidP="00A2045E">
      <w:pPr>
        <w:numPr>
          <w:ilvl w:val="1"/>
          <w:numId w:val="13"/>
        </w:numPr>
        <w:spacing w:after="240"/>
        <w:ind w:left="567" w:hanging="141"/>
        <w:contextualSpacing/>
        <w:rPr>
          <w:szCs w:val="18"/>
        </w:rPr>
      </w:pPr>
      <w:r w:rsidRPr="006457F2">
        <w:rPr>
          <w:szCs w:val="18"/>
        </w:rPr>
        <w:t>Arbeit – Beruf</w:t>
      </w:r>
    </w:p>
    <w:p w:rsidR="00EA178E" w:rsidRDefault="00EA178E" w:rsidP="00EA178E">
      <w:pPr>
        <w:ind w:left="284" w:hanging="284"/>
        <w:rPr>
          <w:rFonts w:eastAsia="MS Mincho"/>
          <w:color w:val="000000"/>
        </w:rPr>
      </w:pPr>
    </w:p>
    <w:p w:rsidR="00EA178E" w:rsidRDefault="00EA178E" w:rsidP="00EA178E">
      <w:pPr>
        <w:rPr>
          <w:rFonts w:eastAsia="MS Mincho"/>
          <w:color w:val="000000"/>
        </w:rPr>
      </w:pPr>
      <w:r>
        <w:rPr>
          <w:rFonts w:eastAsia="MS Mincho"/>
          <w:color w:val="000000"/>
        </w:rPr>
        <w:t>Die Programmbereiche sind ggf. entsprechend dem örtlichen Fort- und Weiterbildu</w:t>
      </w:r>
      <w:r w:rsidR="003547A9">
        <w:rPr>
          <w:rFonts w:eastAsia="MS Mincho"/>
          <w:color w:val="000000"/>
        </w:rPr>
        <w:t xml:space="preserve">ngsangebot näher zu </w:t>
      </w:r>
      <w:r w:rsidR="003547A9" w:rsidRPr="006457F2">
        <w:rPr>
          <w:rFonts w:eastAsia="MS Mincho"/>
          <w:color w:val="000000"/>
        </w:rPr>
        <w:t>beschreiben</w:t>
      </w:r>
    </w:p>
    <w:p w:rsidR="00C05A28" w:rsidRDefault="00C05A28" w:rsidP="00C05A28">
      <w:pPr>
        <w:pStyle w:val="Ziele"/>
        <w:spacing w:after="0"/>
        <w:rPr>
          <w:color w:val="000000"/>
        </w:rPr>
      </w:pPr>
    </w:p>
    <w:p w:rsidR="006953C4" w:rsidRPr="006B228A" w:rsidRDefault="00D17B03">
      <w:pPr>
        <w:pStyle w:val="Ziele"/>
        <w:rPr>
          <w:color w:val="000000"/>
        </w:rPr>
      </w:pPr>
      <w:r>
        <w:rPr>
          <w:color w:val="000000"/>
        </w:rPr>
        <w:t>Allgemeine Ziele / Auftragsgrundlage:</w:t>
      </w:r>
    </w:p>
    <w:p w:rsidR="00453EF7" w:rsidRDefault="00453EF7" w:rsidP="00453EF7">
      <w:pPr>
        <w:jc w:val="both"/>
        <w:rPr>
          <w:rFonts w:cs="Arial"/>
          <w:color w:val="000000"/>
          <w:szCs w:val="18"/>
        </w:rPr>
      </w:pPr>
      <w:r w:rsidRPr="007D2A2B">
        <w:rPr>
          <w:rFonts w:cs="Arial"/>
          <w:color w:val="000000"/>
          <w:szCs w:val="18"/>
        </w:rPr>
        <w:t xml:space="preserve">Unterstützung der </w:t>
      </w:r>
      <w:r w:rsidR="00A01011">
        <w:rPr>
          <w:rFonts w:cs="Arial"/>
          <w:color w:val="000000"/>
          <w:szCs w:val="18"/>
        </w:rPr>
        <w:t xml:space="preserve">Bemühungen von </w:t>
      </w:r>
      <w:r w:rsidR="00006D9C">
        <w:rPr>
          <w:rFonts w:cs="Arial"/>
          <w:color w:val="000000"/>
          <w:szCs w:val="18"/>
        </w:rPr>
        <w:t>Interessierten</w:t>
      </w:r>
      <w:r w:rsidRPr="007D2A2B">
        <w:rPr>
          <w:rFonts w:cs="Arial"/>
          <w:color w:val="000000"/>
          <w:szCs w:val="18"/>
        </w:rPr>
        <w:t>, außerschulisch Fähigkeiten und Kenntnisse der allgemeinen und der politischen Bildung sowie der beruflichen Weiterbildung zu vertiefen, zu erweitern oder zu erneuern und dadurch zu einem verantwortlichen Handeln im persönlichen, beruflichen und öffentlichen Bereich befähigt zu werden</w:t>
      </w:r>
      <w:r>
        <w:rPr>
          <w:rFonts w:cs="Arial"/>
          <w:color w:val="000000"/>
          <w:szCs w:val="18"/>
        </w:rPr>
        <w:t xml:space="preserve"> (vgl. § 1 Abs. 2 Weiterbildungsgesetz)</w:t>
      </w:r>
    </w:p>
    <w:p w:rsidR="006953C4" w:rsidRPr="006B228A" w:rsidRDefault="006953C4">
      <w:pPr>
        <w:rPr>
          <w:rFonts w:eastAsia="MS Mincho"/>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306" w:name="_Toc470685367"/>
      <w:r w:rsidRPr="006B228A">
        <w:t>27.10.01</w:t>
      </w:r>
      <w:r w:rsidRPr="006B228A">
        <w:tab/>
        <w:t>Kurse</w:t>
      </w:r>
      <w:r w:rsidR="003A692B">
        <w:t xml:space="preserve"> und </w:t>
      </w:r>
      <w:r w:rsidRPr="006B228A">
        <w:t>Lehrgänge</w:t>
      </w:r>
      <w:bookmarkEnd w:id="306"/>
    </w:p>
    <w:p w:rsidR="006953C4" w:rsidRPr="006B228A" w:rsidRDefault="006953C4">
      <w:pPr>
        <w:pStyle w:val="Kurzbeschreibung"/>
        <w:rPr>
          <w:color w:val="000000"/>
        </w:rPr>
      </w:pPr>
      <w:r w:rsidRPr="006B228A">
        <w:rPr>
          <w:color w:val="000000"/>
        </w:rPr>
        <w:t>Kurzbeschreibung:</w:t>
      </w:r>
    </w:p>
    <w:p w:rsidR="006953C4" w:rsidRPr="006B228A" w:rsidRDefault="00CF07AC" w:rsidP="00CF07AC">
      <w:pPr>
        <w:jc w:val="both"/>
        <w:rPr>
          <w:color w:val="000000"/>
        </w:rPr>
      </w:pPr>
      <w:r>
        <w:rPr>
          <w:color w:val="000000"/>
          <w:szCs w:val="20"/>
        </w:rPr>
        <w:t>Durchführung</w:t>
      </w:r>
      <w:r w:rsidRPr="006B228A">
        <w:rPr>
          <w:color w:val="000000"/>
          <w:szCs w:val="20"/>
        </w:rPr>
        <w:t xml:space="preserve"> </w:t>
      </w:r>
      <w:r w:rsidR="006953C4" w:rsidRPr="006B228A">
        <w:rPr>
          <w:color w:val="000000"/>
          <w:szCs w:val="20"/>
        </w:rPr>
        <w:t>von Kursen</w:t>
      </w:r>
      <w:r w:rsidR="003A692B">
        <w:rPr>
          <w:color w:val="000000"/>
          <w:szCs w:val="20"/>
        </w:rPr>
        <w:t xml:space="preserve"> und </w:t>
      </w:r>
      <w:r w:rsidR="006953C4" w:rsidRPr="006B228A">
        <w:rPr>
          <w:color w:val="000000"/>
          <w:szCs w:val="20"/>
        </w:rPr>
        <w:t>Lehrgängen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rsidP="006C16A3">
      <w:pPr>
        <w:jc w:val="both"/>
        <w:rPr>
          <w:color w:val="000000"/>
          <w:szCs w:val="20"/>
        </w:rPr>
      </w:pPr>
      <w:r w:rsidRPr="006B228A">
        <w:rPr>
          <w:color w:val="000000"/>
          <w:szCs w:val="20"/>
        </w:rPr>
        <w:t xml:space="preserve">Siehe </w:t>
      </w:r>
      <w:r w:rsidR="00453EF7">
        <w:rPr>
          <w:color w:val="000000"/>
          <w:szCs w:val="20"/>
        </w:rPr>
        <w:t>oben Ziele Produktgruppe</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307" w:name="_Toc470685368"/>
      <w:r w:rsidRPr="006B228A">
        <w:t>27.10.02</w:t>
      </w:r>
      <w:r w:rsidRPr="006B228A">
        <w:tab/>
        <w:t>Einzelveranstaltungen</w:t>
      </w:r>
      <w:bookmarkEnd w:id="307"/>
    </w:p>
    <w:p w:rsidR="006953C4" w:rsidRPr="006B228A" w:rsidRDefault="006953C4">
      <w:pPr>
        <w:pStyle w:val="Kurzbeschreibung"/>
        <w:rPr>
          <w:color w:val="000000"/>
        </w:rPr>
      </w:pPr>
      <w:r w:rsidRPr="006B228A">
        <w:rPr>
          <w:color w:val="000000"/>
        </w:rPr>
        <w:t>Kurzbeschreibung:</w:t>
      </w:r>
    </w:p>
    <w:p w:rsidR="006953C4" w:rsidRPr="006B228A" w:rsidRDefault="006953C4" w:rsidP="00CF07AC">
      <w:pPr>
        <w:jc w:val="both"/>
        <w:rPr>
          <w:color w:val="000000"/>
          <w:szCs w:val="20"/>
        </w:rPr>
      </w:pPr>
      <w:r w:rsidRPr="006B228A">
        <w:rPr>
          <w:color w:val="000000"/>
          <w:szCs w:val="20"/>
        </w:rPr>
        <w:t xml:space="preserve">Durchführung von Einzelveranstaltungen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rsidP="006C16A3">
      <w:pPr>
        <w:jc w:val="both"/>
        <w:rPr>
          <w:color w:val="000000"/>
          <w:szCs w:val="20"/>
        </w:rPr>
      </w:pPr>
      <w:r w:rsidRPr="006B228A">
        <w:rPr>
          <w:color w:val="000000"/>
          <w:szCs w:val="20"/>
        </w:rPr>
        <w:t xml:space="preserve">Siehe </w:t>
      </w:r>
      <w:r w:rsidR="00453EF7">
        <w:rPr>
          <w:color w:val="000000"/>
          <w:szCs w:val="20"/>
        </w:rPr>
        <w:t>Produktgruppe</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308" w:name="_Toc470685369"/>
      <w:r w:rsidRPr="006B228A">
        <w:t>27.10.03</w:t>
      </w:r>
      <w:r w:rsidRPr="006B228A">
        <w:tab/>
        <w:t>Exkursionen und Studienreisen</w:t>
      </w:r>
      <w:bookmarkEnd w:id="308"/>
    </w:p>
    <w:p w:rsidR="006953C4" w:rsidRPr="006B228A" w:rsidRDefault="006953C4">
      <w:pPr>
        <w:pStyle w:val="Kurzbeschreibung"/>
        <w:rPr>
          <w:color w:val="000000"/>
        </w:rPr>
      </w:pPr>
      <w:r w:rsidRPr="006B228A">
        <w:rPr>
          <w:color w:val="000000"/>
        </w:rPr>
        <w:t>Kurzbeschreibung:</w:t>
      </w:r>
    </w:p>
    <w:p w:rsidR="006953C4" w:rsidRPr="006B228A" w:rsidRDefault="00213DB6" w:rsidP="00CF07AC">
      <w:pPr>
        <w:jc w:val="both"/>
        <w:rPr>
          <w:color w:val="000000"/>
          <w:szCs w:val="20"/>
        </w:rPr>
      </w:pPr>
      <w:r>
        <w:rPr>
          <w:color w:val="000000"/>
          <w:szCs w:val="20"/>
        </w:rPr>
        <w:t xml:space="preserve">Durchführung von </w:t>
      </w:r>
      <w:r w:rsidR="006953C4" w:rsidRPr="006B228A">
        <w:rPr>
          <w:color w:val="000000"/>
          <w:szCs w:val="20"/>
        </w:rPr>
        <w:t xml:space="preserve">Tagesexkursionen </w:t>
      </w:r>
      <w:r w:rsidR="00E17AF3">
        <w:rPr>
          <w:color w:val="000000"/>
          <w:szCs w:val="20"/>
        </w:rPr>
        <w:t xml:space="preserve">und Studienreisen </w:t>
      </w:r>
      <w:r w:rsidR="006953C4" w:rsidRPr="006B228A">
        <w:rPr>
          <w:color w:val="000000"/>
          <w:szCs w:val="20"/>
        </w:rPr>
        <w:t>mit Besichtigungen, Ausstellungsbesuchen oder Führungen</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Anschauliche Wissensvermittlung, Begegnung und Erfahrung vor Ort</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309" w:name="_Toc470685370"/>
      <w:r w:rsidRPr="006B228A">
        <w:t>27.10.04</w:t>
      </w:r>
      <w:r w:rsidRPr="006B228A">
        <w:tab/>
        <w:t>Ausstellungen</w:t>
      </w:r>
      <w:bookmarkEnd w:id="309"/>
    </w:p>
    <w:p w:rsidR="006953C4" w:rsidRPr="006B228A" w:rsidRDefault="006953C4">
      <w:pPr>
        <w:pStyle w:val="Kurzbeschreibung"/>
        <w:rPr>
          <w:color w:val="000000"/>
        </w:rPr>
      </w:pPr>
      <w:r w:rsidRPr="006B228A">
        <w:rPr>
          <w:color w:val="000000"/>
        </w:rPr>
        <w:t>Kurzbeschreibung:</w:t>
      </w:r>
    </w:p>
    <w:p w:rsidR="006953C4" w:rsidRPr="006B228A" w:rsidRDefault="00213DB6">
      <w:pPr>
        <w:jc w:val="both"/>
        <w:rPr>
          <w:color w:val="000000"/>
        </w:rPr>
      </w:pPr>
      <w:r>
        <w:rPr>
          <w:color w:val="000000"/>
          <w:szCs w:val="20"/>
        </w:rPr>
        <w:t>Durchführung von s</w:t>
      </w:r>
      <w:r w:rsidR="006953C4" w:rsidRPr="006B228A">
        <w:rPr>
          <w:color w:val="000000"/>
          <w:szCs w:val="20"/>
        </w:rPr>
        <w:t>elbstveranstaltete</w:t>
      </w:r>
      <w:r>
        <w:rPr>
          <w:color w:val="000000"/>
          <w:szCs w:val="20"/>
        </w:rPr>
        <w:t>n</w:t>
      </w:r>
      <w:r w:rsidR="006953C4" w:rsidRPr="006B228A">
        <w:rPr>
          <w:color w:val="000000"/>
          <w:szCs w:val="20"/>
        </w:rPr>
        <w:t xml:space="preserve"> Ausstellungen (Planung, Aufbau, Aufsicht) oder </w:t>
      </w:r>
      <w:r>
        <w:rPr>
          <w:color w:val="000000"/>
          <w:szCs w:val="20"/>
        </w:rPr>
        <w:t xml:space="preserve">von Ausstellungen </w:t>
      </w:r>
      <w:r w:rsidR="006953C4" w:rsidRPr="006B228A">
        <w:rPr>
          <w:color w:val="000000"/>
          <w:szCs w:val="20"/>
        </w:rPr>
        <w:t>in Zusammenarbeit mit anderen Institutionen (Leihausstellungen)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Vermittlung und Präsentation von gesellschaftlichen, wissenschaftlichen, künstlerischen und anderen Themen und Objekten</w:t>
      </w:r>
    </w:p>
    <w:p w:rsidR="006953C4" w:rsidRPr="006B228A" w:rsidRDefault="006953C4">
      <w:pPr>
        <w:rPr>
          <w:color w:val="000000"/>
        </w:rPr>
      </w:pPr>
    </w:p>
    <w:p w:rsidR="00B512FB" w:rsidRDefault="00B512FB">
      <w:pPr>
        <w:rPr>
          <w:sz w:val="20"/>
          <w:szCs w:val="20"/>
        </w:rPr>
      </w:pPr>
      <w:r>
        <w:rPr>
          <w:sz w:val="20"/>
          <w:szCs w:val="20"/>
        </w:rPr>
        <w:br w:type="page"/>
      </w:r>
    </w:p>
    <w:p w:rsidR="006953C4" w:rsidRPr="00B512FB" w:rsidRDefault="006953C4" w:rsidP="00B512FB">
      <w:pPr>
        <w:rPr>
          <w:sz w:val="20"/>
          <w:szCs w:val="20"/>
        </w:rPr>
      </w:pPr>
      <w:r w:rsidRPr="00B512FB">
        <w:rPr>
          <w:sz w:val="20"/>
          <w:szCs w:val="20"/>
        </w:rPr>
        <w:t>Produkt:</w:t>
      </w:r>
    </w:p>
    <w:p w:rsidR="006953C4" w:rsidRPr="006B228A" w:rsidRDefault="006953C4" w:rsidP="004A7D69">
      <w:pPr>
        <w:pStyle w:val="berschrift3"/>
      </w:pPr>
      <w:bookmarkStart w:id="310" w:name="_Toc470685371"/>
      <w:r w:rsidRPr="006B228A">
        <w:t>27.10.05</w:t>
      </w:r>
      <w:r w:rsidRPr="006B228A">
        <w:tab/>
        <w:t>Prüfungen</w:t>
      </w:r>
      <w:bookmarkEnd w:id="310"/>
    </w:p>
    <w:p w:rsidR="006953C4" w:rsidRPr="006B228A" w:rsidRDefault="006953C4">
      <w:pPr>
        <w:pStyle w:val="Kurzbeschreibung"/>
        <w:rPr>
          <w:color w:val="000000"/>
        </w:rPr>
      </w:pPr>
      <w:r w:rsidRPr="006B228A">
        <w:rPr>
          <w:color w:val="000000"/>
        </w:rPr>
        <w:t>Kurzbeschreibung:</w:t>
      </w:r>
    </w:p>
    <w:p w:rsidR="006953C4" w:rsidRPr="006B228A" w:rsidRDefault="00213DB6">
      <w:pPr>
        <w:jc w:val="both"/>
        <w:rPr>
          <w:color w:val="000000"/>
          <w:szCs w:val="20"/>
        </w:rPr>
      </w:pPr>
      <w:r>
        <w:rPr>
          <w:color w:val="000000"/>
          <w:szCs w:val="20"/>
        </w:rPr>
        <w:t>Durchführung von k</w:t>
      </w:r>
      <w:r w:rsidR="006953C4" w:rsidRPr="006B228A">
        <w:rPr>
          <w:color w:val="000000"/>
          <w:szCs w:val="20"/>
        </w:rPr>
        <w:t>ursunabhängige</w:t>
      </w:r>
      <w:r>
        <w:rPr>
          <w:color w:val="000000"/>
          <w:szCs w:val="20"/>
        </w:rPr>
        <w:t>n</w:t>
      </w:r>
      <w:r w:rsidR="006953C4" w:rsidRPr="006B228A">
        <w:rPr>
          <w:color w:val="000000"/>
          <w:szCs w:val="20"/>
        </w:rPr>
        <w:t xml:space="preserve"> Prüfungen des VHS-Verbandes B</w:t>
      </w:r>
      <w:r w:rsidR="003A692B">
        <w:rPr>
          <w:color w:val="000000"/>
          <w:szCs w:val="20"/>
        </w:rPr>
        <w:t>aden-Württemberg,</w:t>
      </w:r>
      <w:r w:rsidR="006953C4" w:rsidRPr="006B228A">
        <w:rPr>
          <w:color w:val="000000"/>
          <w:szCs w:val="20"/>
        </w:rPr>
        <w:t xml:space="preserve"> des Deutschen VHS-Verbandes, der eigenen VHS oder anderer Institutionen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Möglichkeit zum Erwerb von Leistungsnachweisen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1" w:name="_Toc470685372"/>
      <w:r w:rsidRPr="006B228A">
        <w:t>27.10.06</w:t>
      </w:r>
      <w:r w:rsidRPr="006B228A">
        <w:tab/>
        <w:t>Sonderveranstaltungen</w:t>
      </w:r>
      <w:bookmarkEnd w:id="311"/>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Sind örtlich zu beschreiben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2" w:name="_Toc470685373"/>
      <w:r w:rsidRPr="006B228A">
        <w:t>27.10.07</w:t>
      </w:r>
      <w:r w:rsidRPr="006B228A">
        <w:tab/>
        <w:t>Auftrags- und Vertragsmaßnahmen</w:t>
      </w:r>
      <w:bookmarkEnd w:id="312"/>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SGB III - Maßnahmen, Veranstaltungen der betriebs- und verwaltungsinternen Weiterbildung</w:t>
      </w:r>
      <w:r w:rsidR="003A692B">
        <w:rPr>
          <w:color w:val="000000"/>
          <w:szCs w:val="20"/>
        </w:rPr>
        <w:t xml:space="preserve"> </w:t>
      </w:r>
      <w:r w:rsidR="00B729CE" w:rsidRPr="006457F2">
        <w:rPr>
          <w:color w:val="000000"/>
          <w:szCs w:val="20"/>
        </w:rPr>
        <w:t>usw</w:t>
      </w:r>
      <w:r w:rsidR="003A692B" w:rsidRPr="004E4542">
        <w:rPr>
          <w:color w:val="000000"/>
          <w:szCs w:val="20"/>
        </w:rPr>
        <w:t>.</w:t>
      </w:r>
    </w:p>
    <w:p w:rsidR="006953C4" w:rsidRPr="006B228A" w:rsidRDefault="006953C4">
      <w:pPr>
        <w:rPr>
          <w:rFonts w:cs="Arial"/>
          <w:color w:val="000000"/>
          <w:szCs w:val="2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3" w:name="_Toc470685374"/>
      <w:r w:rsidRPr="006B228A">
        <w:t>27.10.08</w:t>
      </w:r>
      <w:r w:rsidRPr="006B228A">
        <w:tab/>
        <w:t>Weiterbildungsberatung</w:t>
      </w:r>
      <w:bookmarkEnd w:id="313"/>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rPr>
      </w:pPr>
      <w:r w:rsidRPr="006B228A">
        <w:rPr>
          <w:color w:val="000000"/>
          <w:szCs w:val="20"/>
        </w:rPr>
        <w:t>Allgemeine Weiterbildungsberatung bzw. spezielle Beratungsveranstaltungen ohne direkten Bezug zu den vorgenannten Veranstaltungen (Einzelberatung und Institutionsberatung)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Unterstützung bei der Suche von geeigneten Weiterbildungsmaßnahmen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4" w:name="_Toc470685375"/>
      <w:r w:rsidRPr="006B228A">
        <w:t>27.10.09</w:t>
      </w:r>
      <w:r w:rsidRPr="006B228A">
        <w:tab/>
        <w:t>Selbstlernzentren, Selbstlerngruppen</w:t>
      </w:r>
      <w:bookmarkEnd w:id="314"/>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rPr>
      </w:pPr>
      <w:r w:rsidRPr="006B228A">
        <w:rPr>
          <w:color w:val="000000"/>
          <w:szCs w:val="20"/>
        </w:rPr>
        <w:t>Selbstlernzentren und Selbstlerngruppen mit</w:t>
      </w:r>
      <w:r w:rsidR="00D909EB">
        <w:rPr>
          <w:color w:val="000000"/>
          <w:szCs w:val="20"/>
        </w:rPr>
        <w:t> / </w:t>
      </w:r>
      <w:r w:rsidRPr="006B228A">
        <w:rPr>
          <w:color w:val="000000"/>
          <w:szCs w:val="20"/>
        </w:rPr>
        <w:t xml:space="preserve">ohne Dozentenunterstützung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Ermöglichen und Unterstützen von selbstgesteuertem Lernen</w:t>
      </w:r>
    </w:p>
    <w:p w:rsidR="006953C4" w:rsidRPr="006B228A" w:rsidRDefault="006953C4">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5" w:name="_Toc470685376"/>
      <w:r w:rsidRPr="006B228A">
        <w:t>27.10.10</w:t>
      </w:r>
      <w:r w:rsidRPr="006B228A">
        <w:tab/>
        <w:t>Sonstige Service- und Sachleistungen</w:t>
      </w:r>
      <w:bookmarkEnd w:id="315"/>
    </w:p>
    <w:p w:rsidR="006953C4" w:rsidRPr="006B228A" w:rsidRDefault="006953C4">
      <w:pPr>
        <w:pStyle w:val="Kurzbeschreibung"/>
        <w:rPr>
          <w:rFonts w:ascii="Tahoma" w:hAnsi="Tahoma" w:cs="Tahoma"/>
          <w:color w:val="000000"/>
          <w:sz w:val="16"/>
        </w:rPr>
      </w:pPr>
      <w:r w:rsidRPr="006B228A">
        <w:rPr>
          <w:color w:val="000000"/>
        </w:rPr>
        <w:t>Kurzbeschreibung:</w:t>
      </w:r>
    </w:p>
    <w:p w:rsidR="006953C4" w:rsidRPr="006B228A" w:rsidRDefault="006953C4">
      <w:pPr>
        <w:jc w:val="both"/>
        <w:rPr>
          <w:color w:val="000000"/>
          <w:szCs w:val="20"/>
        </w:rPr>
      </w:pPr>
      <w:r w:rsidRPr="006B228A">
        <w:rPr>
          <w:color w:val="000000"/>
          <w:szCs w:val="20"/>
        </w:rPr>
        <w:t>Überlassung von VHS-Räumen und Geräten, Personaldienstleistungen, Cafeteria, Kinderbetreuung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Schaffung der äußeren Rahmenbedingungen, </w:t>
      </w:r>
      <w:r w:rsidR="00577DEF">
        <w:rPr>
          <w:color w:val="000000"/>
          <w:szCs w:val="20"/>
        </w:rPr>
        <w:t>z. B.</w:t>
      </w:r>
      <w:r w:rsidRPr="006B228A">
        <w:rPr>
          <w:color w:val="000000"/>
          <w:szCs w:val="20"/>
        </w:rPr>
        <w:t xml:space="preserve"> zur Steigerung der Kundenzufriedenheit, Wirtschaftlichkeit und Ermöglichen von Zielgruppenarbeit</w:t>
      </w:r>
    </w:p>
    <w:p w:rsidR="006953C4" w:rsidRPr="006B228A" w:rsidRDefault="006953C4">
      <w:pPr>
        <w:jc w:val="both"/>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6" w:name="_Toc470685377"/>
      <w:r w:rsidRPr="006B228A">
        <w:t>27.10.11</w:t>
      </w:r>
      <w:r w:rsidRPr="006B228A">
        <w:tab/>
        <w:t>Ausbildungsgänge</w:t>
      </w:r>
      <w:bookmarkEnd w:id="316"/>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Ausbildung </w:t>
      </w:r>
      <w:r w:rsidR="00591FBD">
        <w:rPr>
          <w:color w:val="000000"/>
          <w:szCs w:val="20"/>
        </w:rPr>
        <w:t>zu</w:t>
      </w:r>
      <w:r w:rsidR="001A5D80">
        <w:rPr>
          <w:color w:val="000000"/>
          <w:szCs w:val="20"/>
        </w:rPr>
        <w:t xml:space="preserve"> </w:t>
      </w:r>
      <w:r w:rsidRPr="006B228A">
        <w:rPr>
          <w:color w:val="000000"/>
          <w:szCs w:val="20"/>
        </w:rPr>
        <w:t>Altenpflegehelfer</w:t>
      </w:r>
      <w:r w:rsidR="001A5D80">
        <w:rPr>
          <w:color w:val="000000"/>
          <w:szCs w:val="20"/>
        </w:rPr>
        <w:t>n</w:t>
      </w:r>
      <w:r w:rsidR="00D909EB">
        <w:rPr>
          <w:color w:val="000000"/>
          <w:szCs w:val="20"/>
        </w:rPr>
        <w:t>/</w:t>
      </w:r>
      <w:r w:rsidR="003A692B">
        <w:rPr>
          <w:color w:val="000000"/>
          <w:szCs w:val="20"/>
        </w:rPr>
        <w:t>-</w:t>
      </w:r>
      <w:r w:rsidRPr="006B228A">
        <w:rPr>
          <w:color w:val="000000"/>
          <w:szCs w:val="20"/>
        </w:rPr>
        <w:t>innen, Übungsfirmen, Übungswerkstätten usw. Die jeweilige Einrichtung ist örtlich gesondert als Produkt zu beschreiben</w:t>
      </w:r>
    </w:p>
    <w:p w:rsidR="006953C4" w:rsidRPr="006B228A" w:rsidRDefault="006953C4">
      <w:pPr>
        <w:rPr>
          <w:color w:val="000000"/>
        </w:rPr>
      </w:pPr>
    </w:p>
    <w:p w:rsidR="00B512FB" w:rsidRDefault="00B512FB">
      <w:pPr>
        <w:rPr>
          <w:sz w:val="20"/>
          <w:szCs w:val="20"/>
        </w:rPr>
      </w:pPr>
      <w:r>
        <w:rPr>
          <w:sz w:val="20"/>
          <w:szCs w:val="20"/>
        </w:rPr>
        <w:br w:type="page"/>
      </w:r>
    </w:p>
    <w:p w:rsidR="006953C4" w:rsidRPr="00B512FB" w:rsidRDefault="006953C4" w:rsidP="00B512FB">
      <w:pPr>
        <w:rPr>
          <w:sz w:val="20"/>
          <w:szCs w:val="20"/>
        </w:rPr>
      </w:pPr>
      <w:r w:rsidRPr="00B512FB">
        <w:rPr>
          <w:sz w:val="20"/>
          <w:szCs w:val="20"/>
        </w:rPr>
        <w:t>Produktgruppe:</w:t>
      </w:r>
    </w:p>
    <w:p w:rsidR="006953C4" w:rsidRPr="006B228A" w:rsidRDefault="006953C4" w:rsidP="007A6B10">
      <w:pPr>
        <w:pStyle w:val="berschrift2"/>
      </w:pPr>
      <w:bookmarkStart w:id="317" w:name="_Toc39041494"/>
      <w:r w:rsidRPr="006B228A">
        <w:t>27.20</w:t>
      </w:r>
      <w:r w:rsidRPr="006B228A">
        <w:tab/>
        <w:t>Bibliotheken</w:t>
      </w:r>
      <w:bookmarkEnd w:id="317"/>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Ziele Medien und Information:</w:t>
      </w:r>
    </w:p>
    <w:p w:rsidR="00814061" w:rsidRDefault="00F452B7">
      <w:pPr>
        <w:jc w:val="both"/>
        <w:rPr>
          <w:color w:val="000000"/>
          <w:szCs w:val="20"/>
        </w:rPr>
      </w:pPr>
      <w:r>
        <w:rPr>
          <w:color w:val="000000"/>
          <w:szCs w:val="20"/>
        </w:rPr>
        <w:t xml:space="preserve">Ortsnahe und bedarfsgerechte Angebote zur </w:t>
      </w:r>
      <w:r w:rsidR="006953C4" w:rsidRPr="006B228A">
        <w:rPr>
          <w:color w:val="000000"/>
          <w:szCs w:val="20"/>
        </w:rPr>
        <w:t>Information, Kommunikation, Unterstützung von Aus-, Fort-, Weiterbildung und Freizeitgestaltung</w:t>
      </w:r>
      <w:r>
        <w:rPr>
          <w:color w:val="000000"/>
          <w:szCs w:val="20"/>
        </w:rPr>
        <w:t>,</w:t>
      </w:r>
      <w:r w:rsidRPr="00F452B7">
        <w:rPr>
          <w:color w:val="000000"/>
          <w:szCs w:val="20"/>
        </w:rPr>
        <w:t xml:space="preserve"> </w:t>
      </w:r>
      <w:r w:rsidRPr="006B228A">
        <w:rPr>
          <w:color w:val="000000"/>
          <w:szCs w:val="20"/>
        </w:rPr>
        <w:t xml:space="preserve">Förderung </w:t>
      </w:r>
      <w:r>
        <w:rPr>
          <w:color w:val="000000"/>
          <w:szCs w:val="20"/>
        </w:rPr>
        <w:t>des</w:t>
      </w:r>
      <w:r w:rsidRPr="006B228A">
        <w:rPr>
          <w:color w:val="000000"/>
          <w:szCs w:val="20"/>
        </w:rPr>
        <w:t xml:space="preserve"> kreativen Mediengebrauch</w:t>
      </w:r>
      <w:r>
        <w:rPr>
          <w:color w:val="000000"/>
          <w:szCs w:val="20"/>
        </w:rPr>
        <w:t xml:space="preserve">s und der </w:t>
      </w:r>
      <w:r w:rsidRPr="006B228A">
        <w:rPr>
          <w:color w:val="000000"/>
          <w:szCs w:val="20"/>
        </w:rPr>
        <w:t>Orientierung in der Medienvielfalt</w:t>
      </w:r>
    </w:p>
    <w:p w:rsidR="006953C4" w:rsidRPr="006B228A" w:rsidRDefault="006953C4">
      <w:pPr>
        <w:jc w:val="both"/>
        <w:rPr>
          <w:color w:val="000000"/>
          <w:szCs w:val="20"/>
        </w:rPr>
      </w:pPr>
    </w:p>
    <w:p w:rsidR="006953C4" w:rsidRPr="006B228A" w:rsidRDefault="006953C4">
      <w:pPr>
        <w:jc w:val="both"/>
        <w:rPr>
          <w:color w:val="000000"/>
          <w:szCs w:val="20"/>
        </w:rPr>
      </w:pPr>
      <w:r w:rsidRPr="006B228A">
        <w:rPr>
          <w:color w:val="000000"/>
          <w:szCs w:val="20"/>
        </w:rPr>
        <w:t>Ziele Programmarbeit und Führungen:</w:t>
      </w:r>
    </w:p>
    <w:p w:rsidR="006953C4" w:rsidRPr="006B228A" w:rsidRDefault="00603E1C">
      <w:pPr>
        <w:jc w:val="both"/>
        <w:rPr>
          <w:color w:val="000000"/>
          <w:szCs w:val="20"/>
        </w:rPr>
      </w:pPr>
      <w:r>
        <w:rPr>
          <w:color w:val="000000"/>
          <w:szCs w:val="20"/>
        </w:rPr>
        <w:t xml:space="preserve">Vermittlung von </w:t>
      </w:r>
      <w:r w:rsidR="006953C4" w:rsidRPr="006B228A">
        <w:rPr>
          <w:color w:val="000000"/>
          <w:szCs w:val="20"/>
        </w:rPr>
        <w:t>Impulse</w:t>
      </w:r>
      <w:r>
        <w:rPr>
          <w:color w:val="000000"/>
          <w:szCs w:val="20"/>
        </w:rPr>
        <w:t>n</w:t>
      </w:r>
      <w:r w:rsidR="006953C4" w:rsidRPr="006B228A">
        <w:rPr>
          <w:color w:val="000000"/>
          <w:szCs w:val="20"/>
        </w:rPr>
        <w:t xml:space="preserve"> und Anregungen zur Beschäftigung mit Kunst und Literatur, Theater, Musik, aktuellen Themen</w:t>
      </w:r>
    </w:p>
    <w:p w:rsidR="006953C4" w:rsidRPr="006B228A" w:rsidRDefault="006953C4">
      <w:pPr>
        <w:rPr>
          <w:rFonts w:eastAsia="MS Mincho"/>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8" w:name="_Toc470685378"/>
      <w:r w:rsidRPr="006B228A">
        <w:t>27.20.01</w:t>
      </w:r>
      <w:r w:rsidRPr="006B228A">
        <w:tab/>
        <w:t>Medien und Informationen für Sachbereiche</w:t>
      </w:r>
      <w:bookmarkEnd w:id="318"/>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Bereitstellung von Medien </w:t>
      </w:r>
      <w:r w:rsidR="004F3866">
        <w:rPr>
          <w:color w:val="000000"/>
          <w:szCs w:val="20"/>
        </w:rPr>
        <w:t xml:space="preserve">aller Art </w:t>
      </w:r>
      <w:r w:rsidRPr="006B228A">
        <w:rPr>
          <w:color w:val="000000"/>
          <w:szCs w:val="20"/>
        </w:rPr>
        <w:t>(Bücher</w:t>
      </w:r>
      <w:r w:rsidR="005E3347">
        <w:rPr>
          <w:color w:val="000000"/>
          <w:szCs w:val="20"/>
        </w:rPr>
        <w:t xml:space="preserve"> und Non-Books wie z. B. </w:t>
      </w:r>
      <w:r w:rsidRPr="006B228A">
        <w:rPr>
          <w:color w:val="000000"/>
          <w:szCs w:val="20"/>
        </w:rPr>
        <w:t xml:space="preserve">CDs, </w:t>
      </w:r>
      <w:r w:rsidR="00226D3E">
        <w:rPr>
          <w:color w:val="000000"/>
          <w:szCs w:val="20"/>
        </w:rPr>
        <w:t>DVDs,</w:t>
      </w:r>
      <w:r w:rsidRPr="006B228A">
        <w:rPr>
          <w:color w:val="000000"/>
          <w:szCs w:val="20"/>
        </w:rPr>
        <w:t xml:space="preserve"> Software, Noten, Graphik</w:t>
      </w:r>
      <w:r w:rsidR="005E3347">
        <w:rPr>
          <w:color w:val="000000"/>
          <w:szCs w:val="20"/>
        </w:rPr>
        <w:t>en)</w:t>
      </w:r>
      <w:r w:rsidRPr="006B228A">
        <w:rPr>
          <w:color w:val="000000"/>
          <w:szCs w:val="20"/>
        </w:rPr>
        <w:t xml:space="preserve"> für systematisch oder thematisch gegliederte Sachbereiche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6953C4">
      <w:pPr>
        <w:rPr>
          <w:noProof/>
          <w:color w:val="000000"/>
        </w:rPr>
      </w:pPr>
      <w:r w:rsidRPr="006B228A">
        <w:rPr>
          <w:noProof/>
          <w:color w:val="000000"/>
        </w:rPr>
        <w:t>Siehe Produktgruppe</w:t>
      </w:r>
    </w:p>
    <w:p w:rsidR="00A345A0" w:rsidRPr="006B228A" w:rsidRDefault="00A345A0">
      <w:pPr>
        <w:rPr>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19" w:name="_Toc470685379"/>
      <w:r w:rsidRPr="006B228A">
        <w:t>27.20.02</w:t>
      </w:r>
      <w:r w:rsidRPr="006B228A">
        <w:tab/>
        <w:t>Medien und Informationen für Schöne Literatur (Belletristik</w:t>
      </w:r>
      <w:r w:rsidRPr="006B228A">
        <w:rPr>
          <w:bCs/>
        </w:rPr>
        <w:t>)</w:t>
      </w:r>
      <w:bookmarkEnd w:id="319"/>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Bereitstellung von Medien</w:t>
      </w:r>
      <w:r w:rsidR="00EB372D">
        <w:rPr>
          <w:color w:val="000000"/>
          <w:szCs w:val="20"/>
        </w:rPr>
        <w:t xml:space="preserve"> aller Art</w:t>
      </w:r>
      <w:r w:rsidRPr="006B228A">
        <w:rPr>
          <w:color w:val="000000"/>
          <w:szCs w:val="20"/>
        </w:rPr>
        <w:t xml:space="preserve"> für die Schöne Literatur (Belletristik)</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Siehe Produktgruppe</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20" w:name="_Toc470685380"/>
      <w:r w:rsidRPr="006B228A">
        <w:t>27.20.03</w:t>
      </w:r>
      <w:r w:rsidRPr="006B228A">
        <w:tab/>
        <w:t>Medien und Informationen im Kinder- und Jugendbereich</w:t>
      </w:r>
      <w:bookmarkEnd w:id="320"/>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Bereitstellung von Medien </w:t>
      </w:r>
      <w:r w:rsidR="00EF318B">
        <w:rPr>
          <w:color w:val="000000"/>
          <w:szCs w:val="20"/>
        </w:rPr>
        <w:t xml:space="preserve">aller Art </w:t>
      </w:r>
      <w:r w:rsidRPr="006B228A">
        <w:rPr>
          <w:color w:val="000000"/>
          <w:szCs w:val="20"/>
        </w:rPr>
        <w:t>(</w:t>
      </w:r>
      <w:r w:rsidR="00EF318B">
        <w:rPr>
          <w:color w:val="000000"/>
          <w:szCs w:val="20"/>
        </w:rPr>
        <w:t xml:space="preserve">auch </w:t>
      </w:r>
      <w:r w:rsidRPr="006B228A">
        <w:rPr>
          <w:color w:val="000000"/>
          <w:szCs w:val="20"/>
        </w:rPr>
        <w:t>Spiele) für den Kinder- und Jugendbereich</w:t>
      </w:r>
    </w:p>
    <w:p w:rsidR="006953C4" w:rsidRPr="006B228A" w:rsidRDefault="006953C4" w:rsidP="00835C5A">
      <w:pPr>
        <w:ind w:left="108" w:hanging="108"/>
        <w:jc w:val="both"/>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Siehe Produktgruppe</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21" w:name="_Toc470685381"/>
      <w:r w:rsidRPr="006B228A">
        <w:t>27.20.04</w:t>
      </w:r>
      <w:r w:rsidRPr="006B228A">
        <w:tab/>
        <w:t>Medien und Informationen im Bereich Zeitungen und Zeitschriften</w:t>
      </w:r>
      <w:bookmarkEnd w:id="321"/>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Bereitstellung von Zeitungen und Zeitschriften</w:t>
      </w:r>
      <w:r w:rsidR="00F17665">
        <w:rPr>
          <w:color w:val="000000"/>
          <w:szCs w:val="20"/>
        </w:rPr>
        <w:t xml:space="preserve"> (auch elektronisch)</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Anbieten lokaler, regionaler und überregionaler Zeitungen und Zeitschriften bei regionaler Schwerpunktsetzung</w:t>
      </w:r>
    </w:p>
    <w:p w:rsidR="006953C4" w:rsidRPr="006B228A" w:rsidRDefault="006953C4">
      <w:pPr>
        <w:jc w:val="both"/>
        <w:rPr>
          <w:color w:val="000000"/>
          <w:szCs w:val="20"/>
        </w:rPr>
      </w:pPr>
      <w:r w:rsidRPr="006B228A">
        <w:rPr>
          <w:color w:val="000000"/>
          <w:szCs w:val="20"/>
        </w:rPr>
        <w:t>Siehe Produktgruppe</w:t>
      </w:r>
    </w:p>
    <w:p w:rsidR="006953C4" w:rsidRPr="006B228A" w:rsidRDefault="006953C4">
      <w:pPr>
        <w:rPr>
          <w:noProof/>
          <w:color w:val="000000"/>
        </w:rPr>
      </w:pP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22" w:name="_Toc470685382"/>
      <w:r w:rsidRPr="006B228A">
        <w:t>27.20.05</w:t>
      </w:r>
      <w:r w:rsidRPr="006B228A">
        <w:tab/>
        <w:t>Informationsdienste</w:t>
      </w:r>
      <w:bookmarkEnd w:id="322"/>
    </w:p>
    <w:p w:rsidR="006953C4" w:rsidRPr="006B228A" w:rsidRDefault="006953C4">
      <w:pPr>
        <w:pStyle w:val="Kurzbeschreibung"/>
        <w:rPr>
          <w:color w:val="000000"/>
        </w:rPr>
      </w:pPr>
      <w:r w:rsidRPr="006B228A">
        <w:rPr>
          <w:color w:val="000000"/>
        </w:rPr>
        <w:t>Kurzbeschreibung:</w:t>
      </w:r>
    </w:p>
    <w:p w:rsidR="008847B5" w:rsidRDefault="006953C4">
      <w:pPr>
        <w:jc w:val="both"/>
        <w:rPr>
          <w:color w:val="000000"/>
          <w:szCs w:val="20"/>
        </w:rPr>
      </w:pPr>
      <w:r w:rsidRPr="006B228A">
        <w:rPr>
          <w:color w:val="000000"/>
          <w:szCs w:val="20"/>
        </w:rPr>
        <w:t xml:space="preserve">Bereitstellung von Medien </w:t>
      </w:r>
      <w:r w:rsidR="008847B5">
        <w:rPr>
          <w:color w:val="000000"/>
          <w:szCs w:val="20"/>
        </w:rPr>
        <w:t xml:space="preserve">aller Art </w:t>
      </w:r>
      <w:r w:rsidRPr="006B228A">
        <w:rPr>
          <w:color w:val="000000"/>
          <w:szCs w:val="20"/>
        </w:rPr>
        <w:t xml:space="preserve">und </w:t>
      </w:r>
      <w:r w:rsidR="0067031F">
        <w:rPr>
          <w:color w:val="000000"/>
          <w:szCs w:val="20"/>
        </w:rPr>
        <w:t>der technischen Geräte, die für die Nutzung der M</w:t>
      </w:r>
      <w:r w:rsidR="00403FFA">
        <w:rPr>
          <w:color w:val="000000"/>
          <w:szCs w:val="20"/>
        </w:rPr>
        <w:t>edien</w:t>
      </w:r>
      <w:r w:rsidR="0067031F">
        <w:rPr>
          <w:color w:val="000000"/>
          <w:szCs w:val="20"/>
        </w:rPr>
        <w:t xml:space="preserve"> und des Informationsangebots im Internet erforderlich sind</w:t>
      </w:r>
      <w:r w:rsidR="008847B5">
        <w:rPr>
          <w:color w:val="000000"/>
          <w:szCs w:val="20"/>
        </w:rPr>
        <w:t>;</w:t>
      </w:r>
    </w:p>
    <w:p w:rsidR="008847B5" w:rsidRDefault="006953C4">
      <w:pPr>
        <w:jc w:val="both"/>
        <w:rPr>
          <w:color w:val="000000"/>
          <w:szCs w:val="20"/>
        </w:rPr>
      </w:pPr>
      <w:r w:rsidRPr="006B228A">
        <w:rPr>
          <w:color w:val="000000"/>
          <w:szCs w:val="20"/>
        </w:rPr>
        <w:t>Aufbereitung von Informationsmitteln zur permanenten Nutzung in der Bibliothek</w:t>
      </w:r>
      <w:r w:rsidR="008847B5">
        <w:rPr>
          <w:color w:val="000000"/>
          <w:szCs w:val="20"/>
        </w:rPr>
        <w:t>;</w:t>
      </w:r>
      <w:r w:rsidRPr="006B228A">
        <w:rPr>
          <w:color w:val="000000"/>
          <w:szCs w:val="20"/>
        </w:rPr>
        <w:t xml:space="preserve"> </w:t>
      </w:r>
    </w:p>
    <w:p w:rsidR="006953C4" w:rsidRPr="006B228A" w:rsidRDefault="006953C4">
      <w:pPr>
        <w:jc w:val="both"/>
        <w:rPr>
          <w:color w:val="000000"/>
          <w:szCs w:val="20"/>
        </w:rPr>
      </w:pPr>
      <w:r w:rsidRPr="006B228A">
        <w:rPr>
          <w:color w:val="000000"/>
          <w:szCs w:val="20"/>
        </w:rPr>
        <w:t>Erteilung von Informationen</w:t>
      </w:r>
    </w:p>
    <w:p w:rsidR="008847B5" w:rsidRDefault="008847B5">
      <w:pPr>
        <w:pStyle w:val="Ziele"/>
        <w:rPr>
          <w:color w:val="000000"/>
        </w:rPr>
      </w:pPr>
    </w:p>
    <w:p w:rsidR="006953C4" w:rsidRPr="006B228A" w:rsidRDefault="00D17B03">
      <w:pPr>
        <w:pStyle w:val="Ziele"/>
        <w:rPr>
          <w:color w:val="000000"/>
        </w:rPr>
      </w:pPr>
      <w:r>
        <w:rPr>
          <w:color w:val="000000"/>
        </w:rPr>
        <w:t>Allgemeine Ziele / Auftragsgrundlage:</w:t>
      </w:r>
    </w:p>
    <w:p w:rsidR="008847B5" w:rsidRDefault="008847B5">
      <w:pPr>
        <w:jc w:val="both"/>
        <w:rPr>
          <w:color w:val="000000"/>
          <w:szCs w:val="20"/>
        </w:rPr>
      </w:pPr>
      <w:r>
        <w:rPr>
          <w:color w:val="000000"/>
          <w:szCs w:val="20"/>
        </w:rPr>
        <w:t xml:space="preserve">Verbesserung des </w:t>
      </w:r>
      <w:r w:rsidR="006953C4" w:rsidRPr="006B228A">
        <w:rPr>
          <w:color w:val="000000"/>
          <w:szCs w:val="20"/>
        </w:rPr>
        <w:t>Zugang</w:t>
      </w:r>
      <w:r>
        <w:rPr>
          <w:color w:val="000000"/>
          <w:szCs w:val="20"/>
        </w:rPr>
        <w:t>s</w:t>
      </w:r>
      <w:r w:rsidR="006953C4" w:rsidRPr="006B228A">
        <w:rPr>
          <w:color w:val="000000"/>
          <w:szCs w:val="20"/>
        </w:rPr>
        <w:t xml:space="preserve"> zu Information</w:t>
      </w:r>
      <w:r>
        <w:rPr>
          <w:color w:val="000000"/>
          <w:szCs w:val="20"/>
        </w:rPr>
        <w:t>en</w:t>
      </w:r>
      <w:r w:rsidR="00FC5E28">
        <w:rPr>
          <w:color w:val="000000"/>
          <w:szCs w:val="20"/>
        </w:rPr>
        <w:t xml:space="preserve"> und den angebotenen Medien</w:t>
      </w:r>
      <w:r w:rsidR="006953C4" w:rsidRPr="006B228A">
        <w:rPr>
          <w:color w:val="000000"/>
          <w:szCs w:val="20"/>
        </w:rPr>
        <w:t xml:space="preserve"> </w:t>
      </w:r>
    </w:p>
    <w:p w:rsidR="006953C4" w:rsidRPr="006B228A" w:rsidRDefault="006953C4">
      <w:pPr>
        <w:jc w:val="both"/>
        <w:rPr>
          <w:color w:val="000000"/>
          <w:szCs w:val="20"/>
        </w:rPr>
      </w:pPr>
      <w:r w:rsidRPr="006B228A">
        <w:rPr>
          <w:color w:val="000000"/>
          <w:szCs w:val="20"/>
        </w:rPr>
        <w:t>Siehe Produktgruppe</w:t>
      </w:r>
    </w:p>
    <w:p w:rsidR="006953C4" w:rsidRPr="00B512FB" w:rsidRDefault="006953C4" w:rsidP="00B512FB">
      <w:pPr>
        <w:rPr>
          <w:sz w:val="20"/>
          <w:szCs w:val="20"/>
        </w:rPr>
      </w:pPr>
      <w:r w:rsidRPr="00B512FB">
        <w:rPr>
          <w:sz w:val="20"/>
          <w:szCs w:val="20"/>
        </w:rPr>
        <w:t>Produkt:</w:t>
      </w:r>
    </w:p>
    <w:p w:rsidR="006953C4" w:rsidRPr="006B228A" w:rsidRDefault="006953C4" w:rsidP="005D4737">
      <w:pPr>
        <w:pStyle w:val="berschrift3"/>
      </w:pPr>
      <w:bookmarkStart w:id="323" w:name="_Toc470685383"/>
      <w:r w:rsidRPr="006B228A">
        <w:t>27.20.06</w:t>
      </w:r>
      <w:r w:rsidRPr="006B228A">
        <w:tab/>
        <w:t>Programmarbeit</w:t>
      </w:r>
      <w:bookmarkEnd w:id="323"/>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Literatur, Medienvermittlung und Leseförderung durch angebotsbegleitende Veranstaltungen und Ausstellungen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Siehe Produktgruppe</w:t>
      </w:r>
    </w:p>
    <w:p w:rsidR="006953C4" w:rsidRPr="006B228A" w:rsidRDefault="006953C4">
      <w:pPr>
        <w:rPr>
          <w:noProof/>
          <w:color w:val="000000"/>
        </w:rPr>
      </w:pPr>
    </w:p>
    <w:p w:rsidR="006953C4" w:rsidRPr="00AF0751" w:rsidRDefault="006953C4" w:rsidP="00AF0751">
      <w:pPr>
        <w:rPr>
          <w:sz w:val="20"/>
          <w:szCs w:val="20"/>
        </w:rPr>
      </w:pPr>
      <w:r w:rsidRPr="00AF0751">
        <w:rPr>
          <w:sz w:val="20"/>
          <w:szCs w:val="20"/>
        </w:rPr>
        <w:t>Produkt:</w:t>
      </w:r>
    </w:p>
    <w:p w:rsidR="006953C4" w:rsidRPr="006B228A" w:rsidRDefault="006953C4" w:rsidP="005D4737">
      <w:pPr>
        <w:pStyle w:val="berschrift3"/>
      </w:pPr>
      <w:bookmarkStart w:id="324" w:name="_Toc470685384"/>
      <w:r w:rsidRPr="006B228A">
        <w:t>27.20.07</w:t>
      </w:r>
      <w:r w:rsidRPr="006B228A">
        <w:tab/>
      </w:r>
      <w:r w:rsidR="002833CD">
        <w:t>Bibliotheksf</w:t>
      </w:r>
      <w:r w:rsidRPr="006B228A">
        <w:t>ührungen</w:t>
      </w:r>
      <w:bookmarkEnd w:id="324"/>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Einführung in die Bibliotheksbenutzung mit Informationen und Erklärungen über das Angebot der Bibliothek, die Aufstellung der Medien und die Nutzungsmöglichkeiten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noProof/>
          <w:color w:val="000000"/>
        </w:rPr>
      </w:pPr>
      <w:r w:rsidRPr="006B228A">
        <w:rPr>
          <w:noProof/>
          <w:color w:val="000000"/>
        </w:rPr>
        <w:t>Siehe Produktgruppe</w:t>
      </w:r>
    </w:p>
    <w:p w:rsidR="006953C4" w:rsidRPr="006B228A" w:rsidRDefault="006953C4">
      <w:pPr>
        <w:rPr>
          <w:noProof/>
          <w:color w:val="000000"/>
        </w:rPr>
      </w:pPr>
    </w:p>
    <w:p w:rsidR="006953C4" w:rsidRPr="00AF0751" w:rsidRDefault="006953C4" w:rsidP="00AF0751">
      <w:pPr>
        <w:rPr>
          <w:sz w:val="20"/>
          <w:szCs w:val="20"/>
        </w:rPr>
      </w:pPr>
      <w:r w:rsidRPr="00AF0751">
        <w:rPr>
          <w:sz w:val="20"/>
          <w:szCs w:val="20"/>
        </w:rPr>
        <w:t>Produktgruppe:</w:t>
      </w:r>
    </w:p>
    <w:p w:rsidR="006953C4" w:rsidRPr="006B228A" w:rsidRDefault="006953C4" w:rsidP="007A6B10">
      <w:pPr>
        <w:pStyle w:val="berschrift2"/>
      </w:pPr>
      <w:bookmarkStart w:id="325" w:name="_Toc39041495"/>
      <w:r w:rsidRPr="006B228A">
        <w:t>27.30</w:t>
      </w:r>
      <w:r w:rsidRPr="006B228A">
        <w:tab/>
        <w:t>Kulturpädagogische Einrichtungen</w:t>
      </w:r>
      <w:bookmarkEnd w:id="325"/>
    </w:p>
    <w:p w:rsidR="006953C4" w:rsidRPr="006B228A" w:rsidRDefault="006953C4">
      <w:pPr>
        <w:pStyle w:val="Kurzbeschreibung"/>
        <w:rPr>
          <w:color w:val="000000"/>
        </w:rPr>
      </w:pPr>
      <w:r w:rsidRPr="006B228A">
        <w:rPr>
          <w:color w:val="000000"/>
        </w:rPr>
        <w:t>Kurzbeschreibung:</w:t>
      </w:r>
    </w:p>
    <w:p w:rsidR="00F97573" w:rsidRDefault="00F97573">
      <w:pPr>
        <w:jc w:val="both"/>
        <w:rPr>
          <w:color w:val="000000"/>
          <w:szCs w:val="20"/>
        </w:rPr>
      </w:pPr>
      <w:r>
        <w:rPr>
          <w:color w:val="000000"/>
          <w:szCs w:val="20"/>
        </w:rPr>
        <w:t>Kunst-</w:t>
      </w:r>
      <w:r w:rsidR="00D909EB">
        <w:rPr>
          <w:color w:val="000000"/>
          <w:szCs w:val="20"/>
        </w:rPr>
        <w:t>/</w:t>
      </w:r>
      <w:r>
        <w:rPr>
          <w:color w:val="000000"/>
          <w:szCs w:val="20"/>
        </w:rPr>
        <w:t>Theater-</w:t>
      </w:r>
      <w:r w:rsidR="00D909EB">
        <w:rPr>
          <w:color w:val="000000"/>
          <w:szCs w:val="20"/>
        </w:rPr>
        <w:t>/</w:t>
      </w:r>
      <w:r>
        <w:rPr>
          <w:color w:val="000000"/>
          <w:szCs w:val="20"/>
        </w:rPr>
        <w:t>Tanzschulen</w:t>
      </w:r>
      <w:r w:rsidR="00AA7598">
        <w:rPr>
          <w:color w:val="000000"/>
          <w:szCs w:val="20"/>
        </w:rPr>
        <w:t xml:space="preserve"> </w:t>
      </w:r>
      <w:r w:rsidR="00C633D5" w:rsidRPr="006457F2">
        <w:rPr>
          <w:color w:val="000000"/>
          <w:szCs w:val="20"/>
        </w:rPr>
        <w:t>usw</w:t>
      </w:r>
      <w:r w:rsidR="00AA7598" w:rsidRPr="004E4542">
        <w:rPr>
          <w:color w:val="000000"/>
          <w:szCs w:val="20"/>
        </w:rPr>
        <w:t>.</w:t>
      </w:r>
    </w:p>
    <w:p w:rsidR="0018432B" w:rsidRDefault="0018432B">
      <w:pPr>
        <w:rPr>
          <w:color w:val="000000"/>
        </w:rPr>
      </w:pPr>
    </w:p>
    <w:p w:rsidR="006953C4" w:rsidRPr="006B228A" w:rsidRDefault="00F97573">
      <w:pPr>
        <w:rPr>
          <w:color w:val="000000"/>
        </w:rPr>
      </w:pPr>
      <w:r>
        <w:rPr>
          <w:color w:val="000000"/>
        </w:rPr>
        <w:t xml:space="preserve">Die Produkte können </w:t>
      </w:r>
      <w:r w:rsidR="0071516E">
        <w:rPr>
          <w:color w:val="000000"/>
        </w:rPr>
        <w:t xml:space="preserve">nach </w:t>
      </w:r>
      <w:r>
        <w:rPr>
          <w:color w:val="000000"/>
        </w:rPr>
        <w:t>de</w:t>
      </w:r>
      <w:r w:rsidR="0071516E">
        <w:rPr>
          <w:color w:val="000000"/>
        </w:rPr>
        <w:t>m</w:t>
      </w:r>
      <w:r w:rsidR="00A24067">
        <w:rPr>
          <w:color w:val="000000"/>
        </w:rPr>
        <w:t xml:space="preserve"> örtlichen </w:t>
      </w:r>
      <w:r w:rsidRPr="00F774E9">
        <w:rPr>
          <w:color w:val="000000"/>
        </w:rPr>
        <w:t xml:space="preserve">Bedarf gebildet </w:t>
      </w:r>
      <w:r w:rsidRPr="006457F2">
        <w:rPr>
          <w:color w:val="000000"/>
        </w:rPr>
        <w:t>werden</w:t>
      </w:r>
    </w:p>
    <w:p w:rsidR="006953C4" w:rsidRDefault="006953C4">
      <w:pPr>
        <w:rPr>
          <w:color w:val="000000"/>
        </w:rPr>
      </w:pPr>
    </w:p>
    <w:p w:rsidR="00AA7598" w:rsidRPr="006B228A" w:rsidRDefault="00AA7598">
      <w:pPr>
        <w:rPr>
          <w:color w:val="000000"/>
        </w:rPr>
      </w:pPr>
    </w:p>
    <w:p w:rsidR="006953C4" w:rsidRPr="00AF0751" w:rsidRDefault="006953C4" w:rsidP="00AF0751">
      <w:pPr>
        <w:rPr>
          <w:sz w:val="20"/>
          <w:szCs w:val="20"/>
        </w:rPr>
      </w:pPr>
      <w:r w:rsidRPr="00AF0751">
        <w:rPr>
          <w:sz w:val="20"/>
          <w:szCs w:val="20"/>
        </w:rPr>
        <w:t>Produktbereich:</w:t>
      </w:r>
    </w:p>
    <w:p w:rsidR="006953C4" w:rsidRPr="006B228A" w:rsidRDefault="006953C4">
      <w:pPr>
        <w:pStyle w:val="berschrift1"/>
        <w:rPr>
          <w:color w:val="000000"/>
        </w:rPr>
      </w:pPr>
      <w:bookmarkStart w:id="326" w:name="_Toc470684595"/>
      <w:bookmarkStart w:id="327" w:name="_Toc470685385"/>
      <w:bookmarkStart w:id="328" w:name="_Toc39041496"/>
      <w:r w:rsidRPr="006B228A">
        <w:rPr>
          <w:color w:val="000000"/>
        </w:rPr>
        <w:t>28</w:t>
      </w:r>
      <w:r w:rsidRPr="006B228A">
        <w:rPr>
          <w:color w:val="000000"/>
        </w:rPr>
        <w:tab/>
        <w:t>Sonstige Kulturpflege</w:t>
      </w:r>
      <w:bookmarkEnd w:id="326"/>
      <w:bookmarkEnd w:id="327"/>
      <w:bookmarkEnd w:id="328"/>
    </w:p>
    <w:p w:rsidR="006953C4" w:rsidRPr="00AF0751" w:rsidRDefault="006953C4" w:rsidP="00AF0751">
      <w:pPr>
        <w:rPr>
          <w:sz w:val="20"/>
          <w:szCs w:val="20"/>
        </w:rPr>
      </w:pPr>
      <w:r w:rsidRPr="00AF0751">
        <w:rPr>
          <w:sz w:val="20"/>
          <w:szCs w:val="20"/>
        </w:rPr>
        <w:t>Produktgruppe:</w:t>
      </w:r>
    </w:p>
    <w:p w:rsidR="006953C4" w:rsidRPr="006B228A" w:rsidRDefault="006953C4" w:rsidP="007A6B10">
      <w:pPr>
        <w:pStyle w:val="berschrift2"/>
      </w:pPr>
      <w:bookmarkStart w:id="329" w:name="_Toc39041497"/>
      <w:r w:rsidRPr="006B228A">
        <w:t>28.10</w:t>
      </w:r>
      <w:r w:rsidRPr="006B228A">
        <w:tab/>
        <w:t>Sonstige Kulturpflege</w:t>
      </w:r>
      <w:bookmarkEnd w:id="329"/>
    </w:p>
    <w:p w:rsidR="00291460" w:rsidRPr="00BF3471" w:rsidRDefault="00291460" w:rsidP="00090248">
      <w:pPr>
        <w:pStyle w:val="Textkrper3"/>
        <w:tabs>
          <w:tab w:val="clear" w:pos="1134"/>
        </w:tabs>
        <w:autoSpaceDE/>
        <w:autoSpaceDN/>
        <w:adjustRightInd/>
        <w:rPr>
          <w:rFonts w:cs="Times New Roman"/>
          <w:noProof w:val="0"/>
          <w:color w:val="000000"/>
          <w:szCs w:val="20"/>
          <w:u w:val="single"/>
        </w:rPr>
      </w:pPr>
      <w:r w:rsidRPr="00BF3471">
        <w:rPr>
          <w:rFonts w:cs="Times New Roman"/>
          <w:noProof w:val="0"/>
          <w:color w:val="000000"/>
          <w:szCs w:val="20"/>
          <w:u w:val="single"/>
        </w:rPr>
        <w:t>Kurzbeschreibung:</w:t>
      </w:r>
    </w:p>
    <w:p w:rsidR="00291460" w:rsidRDefault="00291460" w:rsidP="00090248">
      <w:pPr>
        <w:pStyle w:val="Textkrper3"/>
        <w:tabs>
          <w:tab w:val="clear" w:pos="1134"/>
        </w:tabs>
        <w:autoSpaceDE/>
        <w:autoSpaceDN/>
        <w:adjustRightInd/>
        <w:rPr>
          <w:rFonts w:cs="Times New Roman"/>
          <w:noProof w:val="0"/>
          <w:color w:val="000000"/>
          <w:szCs w:val="20"/>
        </w:rPr>
      </w:pPr>
    </w:p>
    <w:p w:rsidR="00090248" w:rsidRDefault="00090248" w:rsidP="00090248">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Kulturpflege i</w:t>
      </w:r>
      <w:r w:rsidRPr="006B228A">
        <w:rPr>
          <w:rFonts w:cs="Times New Roman"/>
          <w:noProof w:val="0"/>
          <w:color w:val="000000"/>
          <w:szCs w:val="20"/>
        </w:rPr>
        <w:t>n den Bereichen Literatur, Bildende Kunst, Darstellende Kunst, Film</w:t>
      </w:r>
      <w:r>
        <w:rPr>
          <w:rFonts w:cs="Times New Roman"/>
          <w:noProof w:val="0"/>
          <w:color w:val="000000"/>
          <w:szCs w:val="20"/>
        </w:rPr>
        <w:t> / </w:t>
      </w:r>
      <w:r w:rsidRPr="006B228A">
        <w:rPr>
          <w:rFonts w:cs="Times New Roman"/>
          <w:noProof w:val="0"/>
          <w:color w:val="000000"/>
          <w:szCs w:val="20"/>
        </w:rPr>
        <w:t>Medien, Weiterbildung, Geschichte, Interkulturelles</w:t>
      </w:r>
      <w:r>
        <w:rPr>
          <w:rFonts w:cs="Times New Roman"/>
          <w:noProof w:val="0"/>
          <w:color w:val="000000"/>
          <w:szCs w:val="20"/>
        </w:rPr>
        <w:t> / </w:t>
      </w:r>
      <w:r w:rsidRPr="006B228A">
        <w:rPr>
          <w:rFonts w:cs="Times New Roman"/>
          <w:noProof w:val="0"/>
          <w:color w:val="000000"/>
          <w:szCs w:val="20"/>
        </w:rPr>
        <w:t>Völkerverständigung, Wissenschaft, Interdisziplinäres</w:t>
      </w:r>
      <w:r>
        <w:rPr>
          <w:rFonts w:cs="Times New Roman"/>
          <w:noProof w:val="0"/>
          <w:color w:val="000000"/>
          <w:szCs w:val="20"/>
        </w:rPr>
        <w:t>;</w:t>
      </w:r>
    </w:p>
    <w:p w:rsidR="00090248" w:rsidRPr="006B228A" w:rsidRDefault="00090248" w:rsidP="00090248">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Kulturveranstaltungen in städtepartnerschaftlichen oder internationalen Beziehungen</w:t>
      </w:r>
    </w:p>
    <w:p w:rsidR="00090248" w:rsidRDefault="00090248" w:rsidP="00AF0751">
      <w:pPr>
        <w:rPr>
          <w:noProof/>
          <w:color w:val="000000"/>
        </w:rPr>
      </w:pPr>
    </w:p>
    <w:p w:rsidR="006953C4" w:rsidRPr="00AF0751" w:rsidRDefault="006953C4" w:rsidP="00AF0751">
      <w:pPr>
        <w:rPr>
          <w:sz w:val="20"/>
          <w:szCs w:val="20"/>
        </w:rPr>
      </w:pPr>
      <w:r w:rsidRPr="00AF0751">
        <w:rPr>
          <w:sz w:val="20"/>
          <w:szCs w:val="20"/>
        </w:rPr>
        <w:t>Produkt:</w:t>
      </w:r>
    </w:p>
    <w:p w:rsidR="006953C4" w:rsidRPr="006B228A" w:rsidRDefault="006953C4" w:rsidP="005D4737">
      <w:pPr>
        <w:pStyle w:val="berschrift3"/>
      </w:pPr>
      <w:bookmarkStart w:id="330" w:name="_Toc470685386"/>
      <w:r w:rsidRPr="006B228A">
        <w:t>28.10.01</w:t>
      </w:r>
      <w:r w:rsidRPr="006B228A">
        <w:tab/>
        <w:t>Kulturförderung (</w:t>
      </w:r>
      <w:r w:rsidR="003B0E4F">
        <w:t xml:space="preserve">sonstige Förderung, </w:t>
      </w:r>
      <w:r w:rsidRPr="006B228A">
        <w:t>ohne Musikförderung)</w:t>
      </w:r>
      <w:bookmarkEnd w:id="330"/>
    </w:p>
    <w:p w:rsidR="006953C4" w:rsidRPr="006B228A" w:rsidRDefault="006953C4">
      <w:pPr>
        <w:pStyle w:val="Kurzbeschreibung"/>
        <w:rPr>
          <w:color w:val="000000"/>
        </w:rPr>
      </w:pPr>
      <w:r w:rsidRPr="006B228A">
        <w:rPr>
          <w:color w:val="000000"/>
        </w:rPr>
        <w:t>Kurzbeschreibung:</w:t>
      </w:r>
    </w:p>
    <w:p w:rsidR="006953C4" w:rsidRPr="006B228A" w:rsidRDefault="006140BF" w:rsidP="00090248">
      <w:pPr>
        <w:pStyle w:val="Textkrper3"/>
        <w:tabs>
          <w:tab w:val="clear" w:pos="1134"/>
        </w:tabs>
        <w:autoSpaceDE/>
        <w:autoSpaceDN/>
        <w:adjustRightInd/>
        <w:rPr>
          <w:rFonts w:cs="Times New Roman"/>
          <w:noProof w:val="0"/>
          <w:color w:val="000000"/>
          <w:szCs w:val="20"/>
        </w:rPr>
      </w:pPr>
      <w:r w:rsidRPr="006B228A">
        <w:rPr>
          <w:rFonts w:cs="Times New Roman"/>
          <w:bCs/>
          <w:noProof w:val="0"/>
          <w:color w:val="000000"/>
          <w:szCs w:val="20"/>
        </w:rPr>
        <w:t xml:space="preserve">Institutionelle </w:t>
      </w:r>
      <w:r>
        <w:rPr>
          <w:rFonts w:cs="Times New Roman"/>
          <w:bCs/>
          <w:noProof w:val="0"/>
          <w:color w:val="000000"/>
          <w:szCs w:val="20"/>
        </w:rPr>
        <w:t>oder Projektf</w:t>
      </w:r>
      <w:r w:rsidRPr="006B228A">
        <w:rPr>
          <w:rFonts w:cs="Times New Roman"/>
          <w:bCs/>
          <w:noProof w:val="0"/>
          <w:color w:val="000000"/>
          <w:szCs w:val="20"/>
        </w:rPr>
        <w:t>örderung</w:t>
      </w:r>
      <w:r>
        <w:rPr>
          <w:rFonts w:cs="Times New Roman"/>
          <w:noProof w:val="0"/>
          <w:color w:val="000000"/>
          <w:szCs w:val="20"/>
        </w:rPr>
        <w:t xml:space="preserve"> </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Förderung des privaten und ehrenamtlichen Engagements</w:t>
      </w:r>
    </w:p>
    <w:p w:rsidR="006953C4" w:rsidRPr="006B228A" w:rsidRDefault="006953C4">
      <w:pPr>
        <w:jc w:val="both"/>
        <w:rPr>
          <w:color w:val="000000"/>
          <w:szCs w:val="20"/>
        </w:rPr>
      </w:pPr>
      <w:r w:rsidRPr="006B228A">
        <w:rPr>
          <w:color w:val="000000"/>
          <w:szCs w:val="20"/>
        </w:rPr>
        <w:t>Vielfältiges, allgemein zugängliches und zielgruppenorientiertes Angebot</w:t>
      </w:r>
    </w:p>
    <w:p w:rsidR="006953C4" w:rsidRPr="006B228A" w:rsidRDefault="006953C4">
      <w:pPr>
        <w:jc w:val="both"/>
        <w:rPr>
          <w:color w:val="000000"/>
          <w:szCs w:val="20"/>
        </w:rPr>
      </w:pPr>
      <w:r w:rsidRPr="006B228A">
        <w:rPr>
          <w:color w:val="000000"/>
          <w:szCs w:val="20"/>
        </w:rPr>
        <w:t>Sicherung der Kontinuität der Arbeit kultureller Einrichtungen</w:t>
      </w:r>
    </w:p>
    <w:p w:rsidR="006953C4" w:rsidRPr="006B228A" w:rsidRDefault="006953C4">
      <w:pPr>
        <w:jc w:val="both"/>
        <w:rPr>
          <w:color w:val="000000"/>
          <w:szCs w:val="20"/>
        </w:rPr>
      </w:pPr>
      <w:r w:rsidRPr="006B228A">
        <w:rPr>
          <w:color w:val="000000"/>
          <w:szCs w:val="20"/>
        </w:rPr>
        <w:t>Förderung von Künstlern</w:t>
      </w:r>
      <w:r w:rsidR="00D909EB">
        <w:rPr>
          <w:color w:val="000000"/>
          <w:szCs w:val="20"/>
        </w:rPr>
        <w:t>/</w:t>
      </w:r>
      <w:r w:rsidRPr="006B228A">
        <w:rPr>
          <w:color w:val="000000"/>
          <w:szCs w:val="20"/>
        </w:rPr>
        <w:t>-innen</w:t>
      </w:r>
    </w:p>
    <w:p w:rsidR="006953C4" w:rsidRPr="006B228A" w:rsidRDefault="006953C4">
      <w:pPr>
        <w:rPr>
          <w:noProof/>
          <w:color w:val="000000"/>
        </w:rPr>
      </w:pPr>
    </w:p>
    <w:p w:rsidR="006953C4" w:rsidRPr="00AF0751" w:rsidRDefault="006953C4" w:rsidP="00AF0751">
      <w:pPr>
        <w:rPr>
          <w:sz w:val="20"/>
          <w:szCs w:val="20"/>
        </w:rPr>
      </w:pPr>
      <w:r w:rsidRPr="00AF0751">
        <w:rPr>
          <w:sz w:val="20"/>
          <w:szCs w:val="20"/>
        </w:rPr>
        <w:t>Produkt:</w:t>
      </w:r>
    </w:p>
    <w:p w:rsidR="006953C4" w:rsidRPr="006B228A" w:rsidRDefault="006953C4" w:rsidP="005D4737">
      <w:pPr>
        <w:pStyle w:val="berschrift3"/>
      </w:pPr>
      <w:bookmarkStart w:id="331" w:name="_Toc470685387"/>
      <w:r w:rsidRPr="006B228A">
        <w:t>28.10.02</w:t>
      </w:r>
      <w:r w:rsidRPr="006B228A">
        <w:tab/>
        <w:t>Eigene Projekte, Kooperationen, Kulturpreise</w:t>
      </w:r>
      <w:bookmarkEnd w:id="331"/>
    </w:p>
    <w:p w:rsidR="006953C4" w:rsidRPr="006B228A" w:rsidRDefault="006953C4">
      <w:pPr>
        <w:pStyle w:val="Kurzbeschreibung"/>
        <w:rPr>
          <w:color w:val="000000"/>
        </w:rPr>
      </w:pPr>
      <w:r w:rsidRPr="006B228A">
        <w:rPr>
          <w:color w:val="000000"/>
        </w:rPr>
        <w:t>Kurzbeschreibung:</w:t>
      </w:r>
    </w:p>
    <w:p w:rsidR="006953C4" w:rsidRPr="006B228A" w:rsidRDefault="007A78B0" w:rsidP="007A78B0">
      <w:pPr>
        <w:jc w:val="both"/>
        <w:rPr>
          <w:color w:val="000000"/>
          <w:szCs w:val="20"/>
        </w:rPr>
      </w:pPr>
      <w:r>
        <w:rPr>
          <w:color w:val="000000"/>
          <w:szCs w:val="20"/>
        </w:rPr>
        <w:t xml:space="preserve">Durchführung </w:t>
      </w:r>
      <w:r w:rsidR="006953C4" w:rsidRPr="006B228A">
        <w:rPr>
          <w:color w:val="000000"/>
          <w:szCs w:val="20"/>
        </w:rPr>
        <w:t>von Veranstaltungen</w:t>
      </w:r>
      <w:r w:rsidR="00D909EB">
        <w:rPr>
          <w:color w:val="000000"/>
          <w:szCs w:val="20"/>
        </w:rPr>
        <w:t> / </w:t>
      </w:r>
      <w:r w:rsidR="006953C4" w:rsidRPr="006B228A">
        <w:rPr>
          <w:color w:val="000000"/>
          <w:szCs w:val="20"/>
        </w:rPr>
        <w:t>Veranstaltungsreihen</w:t>
      </w:r>
      <w:r>
        <w:rPr>
          <w:color w:val="000000"/>
          <w:szCs w:val="20"/>
        </w:rPr>
        <w:t xml:space="preserve"> und Verleihung von Kulturpreisen</w:t>
      </w:r>
      <w:r w:rsidR="00454A18">
        <w:rPr>
          <w:color w:val="000000"/>
          <w:szCs w:val="20"/>
        </w:rPr>
        <w:t xml:space="preserve">, auch </w:t>
      </w:r>
      <w:r w:rsidR="006953C4" w:rsidRPr="006B228A">
        <w:rPr>
          <w:color w:val="000000"/>
          <w:szCs w:val="20"/>
        </w:rPr>
        <w:t>in Kooperation mit Dritten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Bereitstell</w:t>
      </w:r>
      <w:r w:rsidR="00AE73C2">
        <w:rPr>
          <w:color w:val="000000"/>
          <w:szCs w:val="20"/>
        </w:rPr>
        <w:t>ung</w:t>
      </w:r>
      <w:r w:rsidRPr="006B228A">
        <w:rPr>
          <w:color w:val="000000"/>
          <w:szCs w:val="20"/>
        </w:rPr>
        <w:t xml:space="preserve"> von vielfältigen kulturellen Angeboten</w:t>
      </w:r>
    </w:p>
    <w:p w:rsidR="006953C4" w:rsidRPr="006B228A" w:rsidRDefault="006953C4">
      <w:pPr>
        <w:jc w:val="both"/>
        <w:rPr>
          <w:color w:val="000000"/>
          <w:szCs w:val="20"/>
        </w:rPr>
      </w:pPr>
      <w:r w:rsidRPr="006B228A">
        <w:rPr>
          <w:color w:val="000000"/>
          <w:szCs w:val="20"/>
        </w:rPr>
        <w:t>Herausheb</w:t>
      </w:r>
      <w:r w:rsidR="00AE73C2">
        <w:rPr>
          <w:color w:val="000000"/>
          <w:szCs w:val="20"/>
        </w:rPr>
        <w:t>ung</w:t>
      </w:r>
      <w:r w:rsidR="00D909EB">
        <w:rPr>
          <w:color w:val="000000"/>
          <w:szCs w:val="20"/>
        </w:rPr>
        <w:t> / </w:t>
      </w:r>
      <w:r w:rsidRPr="006B228A">
        <w:rPr>
          <w:color w:val="000000"/>
          <w:szCs w:val="20"/>
        </w:rPr>
        <w:t>Förderung besonderer Leistungen im kulturellen Bereich durch Preise</w:t>
      </w:r>
    </w:p>
    <w:p w:rsidR="006953C4" w:rsidRPr="00AF0751" w:rsidRDefault="006953C4" w:rsidP="00AF0751">
      <w:pPr>
        <w:rPr>
          <w:sz w:val="20"/>
          <w:szCs w:val="20"/>
        </w:rPr>
      </w:pPr>
      <w:r w:rsidRPr="00AF0751">
        <w:rPr>
          <w:sz w:val="20"/>
          <w:szCs w:val="20"/>
        </w:rPr>
        <w:t>Produkt:</w:t>
      </w:r>
    </w:p>
    <w:p w:rsidR="006953C4" w:rsidRPr="006B228A" w:rsidRDefault="006953C4" w:rsidP="005D4737">
      <w:pPr>
        <w:pStyle w:val="berschrift3"/>
      </w:pPr>
      <w:bookmarkStart w:id="332" w:name="_Toc470685388"/>
      <w:r w:rsidRPr="006B228A">
        <w:t>28.10.03</w:t>
      </w:r>
      <w:r w:rsidRPr="006B228A">
        <w:tab/>
        <w:t>Kulturinformation (Marketing, Beratung, Information)</w:t>
      </w:r>
      <w:bookmarkEnd w:id="332"/>
    </w:p>
    <w:p w:rsidR="006953C4" w:rsidRPr="006B228A" w:rsidRDefault="006953C4">
      <w:pPr>
        <w:pStyle w:val="Kurzbeschreibung"/>
        <w:rPr>
          <w:color w:val="000000"/>
        </w:rPr>
      </w:pPr>
      <w:r w:rsidRPr="006B228A">
        <w:rPr>
          <w:color w:val="000000"/>
        </w:rPr>
        <w:t>Kurzbeschreibung:</w:t>
      </w:r>
    </w:p>
    <w:p w:rsidR="006953C4" w:rsidRDefault="006953C4">
      <w:pPr>
        <w:jc w:val="both"/>
        <w:rPr>
          <w:color w:val="000000"/>
          <w:szCs w:val="20"/>
        </w:rPr>
      </w:pPr>
      <w:r w:rsidRPr="006B228A">
        <w:rPr>
          <w:color w:val="000000"/>
          <w:szCs w:val="20"/>
        </w:rPr>
        <w:t>Sammlung</w:t>
      </w:r>
      <w:r w:rsidR="008A6514">
        <w:rPr>
          <w:color w:val="000000"/>
          <w:szCs w:val="20"/>
        </w:rPr>
        <w:t xml:space="preserve">, </w:t>
      </w:r>
      <w:r w:rsidRPr="006B228A">
        <w:rPr>
          <w:color w:val="000000"/>
          <w:szCs w:val="20"/>
        </w:rPr>
        <w:t xml:space="preserve">Aufbereitung </w:t>
      </w:r>
      <w:r w:rsidR="008A6514">
        <w:rPr>
          <w:color w:val="000000"/>
          <w:szCs w:val="20"/>
        </w:rPr>
        <w:t xml:space="preserve">und Veröffentlichung </w:t>
      </w:r>
      <w:r w:rsidRPr="006B228A">
        <w:rPr>
          <w:color w:val="000000"/>
          <w:szCs w:val="20"/>
        </w:rPr>
        <w:t>von Kulturveranstaltungsdaten, Informationsveranstaltungen</w:t>
      </w:r>
      <w:r w:rsidR="008A6514">
        <w:rPr>
          <w:color w:val="000000"/>
          <w:szCs w:val="20"/>
        </w:rPr>
        <w:t xml:space="preserve"> u. a.</w:t>
      </w:r>
      <w:r w:rsidRPr="006B228A">
        <w:rPr>
          <w:color w:val="000000"/>
          <w:szCs w:val="20"/>
        </w:rPr>
        <w:t xml:space="preserve"> </w:t>
      </w:r>
    </w:p>
    <w:p w:rsidR="006953C4" w:rsidRPr="006B228A" w:rsidRDefault="006953C4">
      <w:pPr>
        <w:jc w:val="both"/>
        <w:rPr>
          <w:noProof/>
          <w:color w:val="000000"/>
        </w:rPr>
      </w:pPr>
      <w:r w:rsidRPr="006B228A">
        <w:rPr>
          <w:color w:val="000000"/>
          <w:szCs w:val="20"/>
        </w:rPr>
        <w:t xml:space="preserve">Entwickeln und Umsetzen eigener kulturpädagogischer Konzepte </w:t>
      </w:r>
      <w:r w:rsidR="004E4B27">
        <w:rPr>
          <w:color w:val="000000"/>
          <w:szCs w:val="20"/>
        </w:rPr>
        <w:t xml:space="preserve">und </w:t>
      </w:r>
      <w:r w:rsidRPr="006B228A">
        <w:rPr>
          <w:color w:val="000000"/>
          <w:szCs w:val="20"/>
        </w:rPr>
        <w:t xml:space="preserve">Verknüpfung </w:t>
      </w:r>
      <w:r w:rsidR="004E4B27">
        <w:rPr>
          <w:color w:val="000000"/>
          <w:szCs w:val="20"/>
        </w:rPr>
        <w:t xml:space="preserve">mit den </w:t>
      </w:r>
      <w:r w:rsidRPr="006B228A">
        <w:rPr>
          <w:color w:val="000000"/>
          <w:szCs w:val="20"/>
        </w:rPr>
        <w:t xml:space="preserve">Aktivitäten anderer Kulturträger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Darstellung des kulturellen Angebots</w:t>
      </w:r>
    </w:p>
    <w:p w:rsidR="006953C4" w:rsidRPr="006B228A" w:rsidRDefault="006953C4">
      <w:pPr>
        <w:jc w:val="both"/>
        <w:rPr>
          <w:color w:val="000000"/>
          <w:szCs w:val="20"/>
        </w:rPr>
      </w:pPr>
      <w:r w:rsidRPr="006B228A">
        <w:rPr>
          <w:color w:val="000000"/>
          <w:szCs w:val="20"/>
        </w:rPr>
        <w:t xml:space="preserve">Kulturelle Werbung für die </w:t>
      </w:r>
      <w:r w:rsidR="0067031F">
        <w:rPr>
          <w:color w:val="000000"/>
          <w:szCs w:val="20"/>
        </w:rPr>
        <w:t>Kommune</w:t>
      </w:r>
    </w:p>
    <w:p w:rsidR="006953C4" w:rsidRPr="006B228A" w:rsidRDefault="006953C4">
      <w:pPr>
        <w:jc w:val="both"/>
        <w:rPr>
          <w:color w:val="000000"/>
          <w:szCs w:val="20"/>
        </w:rPr>
      </w:pPr>
      <w:r w:rsidRPr="006B228A">
        <w:rPr>
          <w:color w:val="000000"/>
          <w:szCs w:val="20"/>
        </w:rPr>
        <w:t>Darstellung und Vermittlung kultureller Inhalte und Zusammenhänge</w:t>
      </w:r>
    </w:p>
    <w:p w:rsidR="006953C4" w:rsidRPr="006B228A" w:rsidRDefault="006953C4">
      <w:pPr>
        <w:rPr>
          <w:noProof/>
          <w:color w:val="000000"/>
        </w:rPr>
      </w:pPr>
    </w:p>
    <w:p w:rsidR="006953C4" w:rsidRPr="00AF0751" w:rsidRDefault="006953C4" w:rsidP="00AF0751">
      <w:pPr>
        <w:rPr>
          <w:sz w:val="20"/>
          <w:szCs w:val="20"/>
        </w:rPr>
      </w:pPr>
      <w:r w:rsidRPr="00AF0751">
        <w:rPr>
          <w:sz w:val="20"/>
          <w:szCs w:val="20"/>
        </w:rPr>
        <w:t>Produkt:</w:t>
      </w:r>
    </w:p>
    <w:p w:rsidR="006953C4" w:rsidRPr="006B228A" w:rsidRDefault="006953C4" w:rsidP="005D4737">
      <w:pPr>
        <w:pStyle w:val="berschrift3"/>
      </w:pPr>
      <w:bookmarkStart w:id="333" w:name="_Toc470685389"/>
      <w:r w:rsidRPr="006B228A">
        <w:t>28.10.04</w:t>
      </w:r>
      <w:r w:rsidRPr="006B228A">
        <w:tab/>
        <w:t>Betrieb eines Kulturzentrums</w:t>
      </w:r>
      <w:bookmarkEnd w:id="333"/>
    </w:p>
    <w:p w:rsidR="006953C4" w:rsidRPr="006B228A" w:rsidRDefault="006953C4">
      <w:pPr>
        <w:pStyle w:val="Kurzbeschreibung"/>
        <w:rPr>
          <w:color w:val="000000"/>
        </w:rPr>
      </w:pPr>
      <w:r w:rsidRPr="006B228A">
        <w:rPr>
          <w:color w:val="000000"/>
        </w:rPr>
        <w:t>Kurzbeschreibung:</w:t>
      </w:r>
    </w:p>
    <w:p w:rsidR="006953C4" w:rsidRPr="006B228A" w:rsidRDefault="006953C4" w:rsidP="00AA7598">
      <w:pPr>
        <w:jc w:val="both"/>
        <w:rPr>
          <w:color w:val="000000"/>
        </w:rPr>
      </w:pPr>
      <w:r w:rsidRPr="006B228A">
        <w:rPr>
          <w:color w:val="000000"/>
          <w:szCs w:val="20"/>
        </w:rPr>
        <w:t xml:space="preserve">Trägerschaft und Betrieb eines </w:t>
      </w:r>
      <w:r w:rsidR="004E62DF">
        <w:rPr>
          <w:color w:val="000000"/>
          <w:szCs w:val="20"/>
        </w:rPr>
        <w:t xml:space="preserve">Kultur- und </w:t>
      </w:r>
      <w:r w:rsidRPr="006B228A">
        <w:rPr>
          <w:color w:val="000000"/>
          <w:szCs w:val="20"/>
        </w:rPr>
        <w:t>Veranstaltungszentrums</w:t>
      </w:r>
    </w:p>
    <w:p w:rsidR="008766FD" w:rsidRDefault="008766FD">
      <w:pPr>
        <w:pStyle w:val="Ziele"/>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Schaffung eines ergänzenden kulturellen Angebots</w:t>
      </w:r>
    </w:p>
    <w:p w:rsidR="006953C4" w:rsidRPr="006B228A" w:rsidRDefault="006953C4">
      <w:pPr>
        <w:jc w:val="both"/>
        <w:rPr>
          <w:color w:val="000000"/>
          <w:szCs w:val="20"/>
        </w:rPr>
      </w:pPr>
      <w:r w:rsidRPr="006B228A">
        <w:rPr>
          <w:color w:val="000000"/>
          <w:szCs w:val="20"/>
        </w:rPr>
        <w:t>Auftrittsmöglichkeiten für Nachwuchskünstler und Gruppen schaffen</w:t>
      </w:r>
    </w:p>
    <w:p w:rsidR="006953C4" w:rsidRPr="006B228A" w:rsidRDefault="006953C4">
      <w:pPr>
        <w:jc w:val="both"/>
        <w:rPr>
          <w:color w:val="000000"/>
          <w:szCs w:val="20"/>
        </w:rPr>
      </w:pPr>
      <w:r w:rsidRPr="006B228A">
        <w:rPr>
          <w:color w:val="000000"/>
          <w:szCs w:val="20"/>
        </w:rPr>
        <w:t>Förderung des kulturellen Lebens</w:t>
      </w:r>
    </w:p>
    <w:p w:rsidR="006953C4" w:rsidRPr="006B228A" w:rsidRDefault="006953C4">
      <w:pPr>
        <w:jc w:val="both"/>
        <w:rPr>
          <w:color w:val="000000"/>
          <w:szCs w:val="20"/>
        </w:rPr>
      </w:pPr>
      <w:r w:rsidRPr="006B228A">
        <w:rPr>
          <w:color w:val="000000"/>
          <w:szCs w:val="20"/>
        </w:rPr>
        <w:t>Förderung sowohl einzelner Spitzenleistungen als auch der Breite des Engagements</w:t>
      </w:r>
    </w:p>
    <w:p w:rsidR="00A1038D" w:rsidRDefault="00A1038D">
      <w:pPr>
        <w:jc w:val="both"/>
        <w:rPr>
          <w:noProof/>
          <w:color w:val="000000"/>
        </w:rPr>
      </w:pPr>
    </w:p>
    <w:p w:rsidR="00AF0751" w:rsidRPr="006B228A" w:rsidRDefault="00AF0751">
      <w:pPr>
        <w:jc w:val="both"/>
        <w:rPr>
          <w:noProof/>
          <w:color w:val="000000"/>
        </w:rPr>
      </w:pPr>
    </w:p>
    <w:p w:rsidR="00A5371B" w:rsidRPr="00AF0751" w:rsidRDefault="00A5371B" w:rsidP="00AF0751">
      <w:pPr>
        <w:rPr>
          <w:sz w:val="20"/>
          <w:szCs w:val="20"/>
        </w:rPr>
      </w:pPr>
      <w:r w:rsidRPr="00AF0751">
        <w:rPr>
          <w:sz w:val="20"/>
          <w:szCs w:val="20"/>
        </w:rPr>
        <w:t>Produktbereich:</w:t>
      </w:r>
    </w:p>
    <w:p w:rsidR="00A5371B" w:rsidRDefault="00A5371B" w:rsidP="00184E0D">
      <w:pPr>
        <w:pStyle w:val="berschrift1"/>
        <w:rPr>
          <w:b w:val="0"/>
          <w:color w:val="000000"/>
        </w:rPr>
      </w:pPr>
      <w:bookmarkStart w:id="334" w:name="_Toc470684596"/>
      <w:bookmarkStart w:id="335" w:name="_Toc470685390"/>
      <w:bookmarkStart w:id="336" w:name="_Toc39041498"/>
      <w:r w:rsidRPr="000E5EF9">
        <w:rPr>
          <w:color w:val="000000"/>
        </w:rPr>
        <w:t>29</w:t>
      </w:r>
      <w:r w:rsidR="000E5EF9" w:rsidRPr="000E5EF9">
        <w:rPr>
          <w:color w:val="000000"/>
        </w:rPr>
        <w:t xml:space="preserve"> </w:t>
      </w:r>
      <w:r w:rsidR="000E5EF9">
        <w:rPr>
          <w:color w:val="000000"/>
        </w:rPr>
        <w:tab/>
      </w:r>
      <w:r w:rsidR="000E5EF9" w:rsidRPr="00BF3471">
        <w:rPr>
          <w:color w:val="000000"/>
        </w:rPr>
        <w:t>Förderung von Kirchengemeinden und sonstigen Religionsgemeinschaften</w:t>
      </w:r>
      <w:bookmarkEnd w:id="334"/>
      <w:bookmarkEnd w:id="335"/>
      <w:bookmarkEnd w:id="336"/>
    </w:p>
    <w:p w:rsidR="000D394C" w:rsidRPr="00AF0751" w:rsidRDefault="000D394C" w:rsidP="00AF0751">
      <w:pPr>
        <w:rPr>
          <w:sz w:val="20"/>
          <w:szCs w:val="20"/>
        </w:rPr>
      </w:pPr>
      <w:r w:rsidRPr="00AF0751">
        <w:rPr>
          <w:sz w:val="20"/>
          <w:szCs w:val="20"/>
        </w:rPr>
        <w:t xml:space="preserve">Produktgruppe: </w:t>
      </w:r>
    </w:p>
    <w:p w:rsidR="000D394C" w:rsidRDefault="000D394C" w:rsidP="007A6B10">
      <w:pPr>
        <w:pStyle w:val="berschrift2"/>
      </w:pPr>
      <w:bookmarkStart w:id="337" w:name="_Toc39041499"/>
      <w:r w:rsidRPr="00BF3471">
        <w:t>29.10</w:t>
      </w:r>
      <w:r w:rsidRPr="00BF3471">
        <w:tab/>
        <w:t>Förderung von Kirchengemeinden und sonstigen Religionsgemeinschaften</w:t>
      </w:r>
      <w:bookmarkEnd w:id="337"/>
    </w:p>
    <w:p w:rsidR="00BF3471" w:rsidRDefault="00BF3471" w:rsidP="000D394C">
      <w:pPr>
        <w:pStyle w:val="Kurzbeschreibung"/>
        <w:rPr>
          <w:color w:val="000000"/>
        </w:rPr>
      </w:pPr>
      <w:r w:rsidRPr="00DF1F87">
        <w:rPr>
          <w:color w:val="000000"/>
        </w:rPr>
        <w:t>Buchungshinweis:</w:t>
      </w:r>
    </w:p>
    <w:p w:rsidR="00BF3471" w:rsidRPr="00740197" w:rsidRDefault="00BF3471" w:rsidP="000D394C">
      <w:pPr>
        <w:pStyle w:val="Kurzbeschreibung"/>
        <w:rPr>
          <w:color w:val="000000"/>
          <w:u w:val="none"/>
        </w:rPr>
      </w:pPr>
      <w:r w:rsidRPr="00740197">
        <w:rPr>
          <w:color w:val="000000"/>
          <w:u w:val="none"/>
        </w:rPr>
        <w:t>Zuschüsse an Religionsgemeinschaften</w:t>
      </w:r>
      <w:r w:rsidR="000173F6">
        <w:rPr>
          <w:color w:val="000000"/>
          <w:u w:val="none"/>
        </w:rPr>
        <w:t xml:space="preserve"> im Rahmen einer subsidiären Aufgabenerfüllung sind in den entsprechenden Fachprodukten (z. B. für Schulen, Kindertageseinrichtungen) nachzuweisen.</w:t>
      </w:r>
    </w:p>
    <w:p w:rsidR="000D394C" w:rsidRDefault="000D394C" w:rsidP="000D394C">
      <w:pPr>
        <w:pStyle w:val="Kurzbeschreibung"/>
        <w:rPr>
          <w:color w:val="000000"/>
        </w:rPr>
      </w:pPr>
      <w:r>
        <w:rPr>
          <w:color w:val="000000"/>
        </w:rPr>
        <w:t xml:space="preserve">Kurzbeschreibung: </w:t>
      </w:r>
    </w:p>
    <w:p w:rsidR="00553BA1" w:rsidRDefault="000D394C">
      <w:pPr>
        <w:rPr>
          <w:color w:val="000000"/>
        </w:rPr>
      </w:pPr>
      <w:r>
        <w:rPr>
          <w:color w:val="000000"/>
        </w:rPr>
        <w:t>Allgemeine Förderung von Religionsgemeinschaften,</w:t>
      </w:r>
      <w:r w:rsidR="007E211A">
        <w:rPr>
          <w:color w:val="000000"/>
        </w:rPr>
        <w:t xml:space="preserve"> Erfüllung von Verpflichtungen, </w:t>
      </w:r>
      <w:r w:rsidRPr="006457F2">
        <w:rPr>
          <w:color w:val="000000"/>
        </w:rPr>
        <w:t>z. B. zur</w:t>
      </w:r>
      <w:r w:rsidR="007E211A" w:rsidRPr="006457F2">
        <w:rPr>
          <w:color w:val="000000"/>
        </w:rPr>
        <w:t xml:space="preserve"> Unterhaltung kirchlicher Bauten</w:t>
      </w:r>
      <w:r w:rsidRPr="004E4542">
        <w:rPr>
          <w:color w:val="000000"/>
        </w:rPr>
        <w:t>;</w:t>
      </w:r>
    </w:p>
    <w:p w:rsidR="000D394C" w:rsidRDefault="000D394C">
      <w:pPr>
        <w:rPr>
          <w:color w:val="000000"/>
        </w:rPr>
      </w:pPr>
      <w:r>
        <w:rPr>
          <w:color w:val="000000"/>
        </w:rPr>
        <w:t>Förderung von Einzel</w:t>
      </w:r>
      <w:r w:rsidR="0037466C">
        <w:rPr>
          <w:color w:val="000000"/>
        </w:rPr>
        <w:t xml:space="preserve">maßnahmen </w:t>
      </w:r>
      <w:r w:rsidR="003547A9">
        <w:rPr>
          <w:color w:val="000000"/>
        </w:rPr>
        <w:t xml:space="preserve">für </w:t>
      </w:r>
      <w:r w:rsidR="003547A9" w:rsidRPr="004E4542">
        <w:rPr>
          <w:color w:val="000000"/>
        </w:rPr>
        <w:t xml:space="preserve">religiöse </w:t>
      </w:r>
      <w:r w:rsidR="003547A9" w:rsidRPr="006457F2">
        <w:rPr>
          <w:color w:val="000000"/>
        </w:rPr>
        <w:t>Zwecke</w:t>
      </w:r>
    </w:p>
    <w:p w:rsidR="000D394C" w:rsidRDefault="000D394C">
      <w:pPr>
        <w:rPr>
          <w:color w:val="000000"/>
        </w:rPr>
      </w:pPr>
    </w:p>
    <w:p w:rsidR="00291460" w:rsidRPr="0037466C" w:rsidRDefault="00291460" w:rsidP="00291460">
      <w:pPr>
        <w:pStyle w:val="Kurzbeschreibung"/>
        <w:rPr>
          <w:color w:val="000000"/>
          <w:u w:val="none"/>
        </w:rPr>
      </w:pPr>
      <w:r w:rsidRPr="0037466C">
        <w:rPr>
          <w:color w:val="000000"/>
          <w:u w:val="none"/>
        </w:rPr>
        <w:t xml:space="preserve">Die Produkte können </w:t>
      </w:r>
      <w:r>
        <w:rPr>
          <w:color w:val="000000"/>
          <w:u w:val="none"/>
        </w:rPr>
        <w:t>nach</w:t>
      </w:r>
      <w:r w:rsidRPr="0037466C">
        <w:rPr>
          <w:color w:val="000000"/>
          <w:u w:val="none"/>
        </w:rPr>
        <w:t xml:space="preserve"> de</w:t>
      </w:r>
      <w:r>
        <w:rPr>
          <w:color w:val="000000"/>
          <w:u w:val="none"/>
        </w:rPr>
        <w:t>m</w:t>
      </w:r>
      <w:r w:rsidRPr="0037466C">
        <w:rPr>
          <w:color w:val="000000"/>
          <w:u w:val="none"/>
        </w:rPr>
        <w:t xml:space="preserve"> ö</w:t>
      </w:r>
      <w:r w:rsidR="003547A9">
        <w:rPr>
          <w:color w:val="000000"/>
          <w:u w:val="none"/>
        </w:rPr>
        <w:t xml:space="preserve">rtlichen Bedarf </w:t>
      </w:r>
      <w:r w:rsidR="003547A9" w:rsidRPr="00F774E9">
        <w:rPr>
          <w:color w:val="000000"/>
          <w:u w:val="none"/>
        </w:rPr>
        <w:t xml:space="preserve">gebildet </w:t>
      </w:r>
      <w:r w:rsidR="003547A9" w:rsidRPr="006457F2">
        <w:rPr>
          <w:color w:val="000000"/>
          <w:u w:val="none"/>
        </w:rPr>
        <w:t>werden</w:t>
      </w:r>
    </w:p>
    <w:p w:rsidR="00291460" w:rsidRPr="006B228A" w:rsidRDefault="00291460">
      <w:pPr>
        <w:rPr>
          <w:color w:val="000000"/>
        </w:rPr>
      </w:pPr>
    </w:p>
    <w:p w:rsidR="00CC6F68" w:rsidRDefault="00CC6F68">
      <w:pPr>
        <w:rPr>
          <w:rFonts w:cs="Arial"/>
          <w:color w:val="000000"/>
          <w:sz w:val="20"/>
          <w:szCs w:val="26"/>
        </w:rPr>
      </w:pPr>
      <w:r>
        <w:rPr>
          <w:color w:val="000000"/>
        </w:rPr>
        <w:br w:type="page"/>
      </w:r>
    </w:p>
    <w:p w:rsidR="006953C4" w:rsidRPr="00AF0751" w:rsidRDefault="006953C4" w:rsidP="00AF0751">
      <w:pPr>
        <w:rPr>
          <w:sz w:val="20"/>
          <w:szCs w:val="20"/>
        </w:rPr>
      </w:pPr>
      <w:r w:rsidRPr="00AF0751">
        <w:rPr>
          <w:sz w:val="20"/>
          <w:szCs w:val="20"/>
        </w:rPr>
        <w:t>Produktbereich:</w:t>
      </w:r>
    </w:p>
    <w:p w:rsidR="006B1405" w:rsidRPr="006B228A" w:rsidRDefault="006B1405" w:rsidP="006B1405">
      <w:pPr>
        <w:pStyle w:val="berschrift1"/>
        <w:rPr>
          <w:color w:val="000000"/>
        </w:rPr>
      </w:pPr>
      <w:bookmarkStart w:id="338" w:name="_Toc470684597"/>
      <w:bookmarkStart w:id="339" w:name="_Toc470685391"/>
      <w:bookmarkStart w:id="340" w:name="_Toc39041500"/>
      <w:r w:rsidRPr="006B228A">
        <w:rPr>
          <w:color w:val="000000"/>
        </w:rPr>
        <w:t>31</w:t>
      </w:r>
      <w:r w:rsidRPr="006B228A">
        <w:rPr>
          <w:color w:val="000000"/>
        </w:rPr>
        <w:tab/>
        <w:t>Soziale Hilfen</w:t>
      </w:r>
      <w:bookmarkEnd w:id="338"/>
      <w:bookmarkEnd w:id="339"/>
      <w:bookmarkEnd w:id="340"/>
    </w:p>
    <w:p w:rsidR="006B1405" w:rsidRPr="00AD6D07" w:rsidRDefault="006B1405" w:rsidP="006B1405">
      <w:pPr>
        <w:pStyle w:val="Kurzbeschreibung"/>
        <w:rPr>
          <w:b/>
          <w:color w:val="000000"/>
          <w:sz w:val="20"/>
          <w:szCs w:val="20"/>
        </w:rPr>
      </w:pPr>
      <w:r w:rsidRPr="00AD6D07">
        <w:rPr>
          <w:b/>
          <w:color w:val="000000"/>
          <w:sz w:val="20"/>
          <w:szCs w:val="20"/>
        </w:rPr>
        <w:t>Rechnungslegungshinweis</w:t>
      </w:r>
      <w:r w:rsidR="00BD65B8" w:rsidRPr="00AD6D07">
        <w:rPr>
          <w:b/>
          <w:color w:val="000000"/>
          <w:sz w:val="20"/>
          <w:szCs w:val="20"/>
        </w:rPr>
        <w:t>e</w:t>
      </w:r>
      <w:r w:rsidRPr="00AD6D07">
        <w:rPr>
          <w:b/>
          <w:color w:val="000000"/>
          <w:sz w:val="20"/>
          <w:szCs w:val="20"/>
        </w:rPr>
        <w:t xml:space="preserve">: </w:t>
      </w:r>
    </w:p>
    <w:p w:rsidR="006B1405" w:rsidRPr="00AD6D07" w:rsidRDefault="006B1405" w:rsidP="006B1405">
      <w:pPr>
        <w:pStyle w:val="Kurzbeschreibung"/>
        <w:rPr>
          <w:b/>
          <w:color w:val="000000"/>
          <w:u w:val="none"/>
        </w:rPr>
      </w:pPr>
      <w:r w:rsidRPr="00AD6D07">
        <w:rPr>
          <w:b/>
          <w:color w:val="000000"/>
          <w:u w:val="none"/>
        </w:rPr>
        <w:t xml:space="preserve">Für das Rechnungswesen ist der vom Landkreistag und Städtetag Baden-Württemberg herausgegebene, wesentlich differenziertere „Buchungsplan für den Sozialhaushalt“ in der jeweils geltenden Fassung verbindlich (vgl. Ziff. 5 der </w:t>
      </w:r>
      <w:r w:rsidR="003547A9">
        <w:rPr>
          <w:b/>
          <w:color w:val="000000"/>
          <w:u w:val="none"/>
        </w:rPr>
        <w:t xml:space="preserve">VwV Produkt- und </w:t>
      </w:r>
      <w:r w:rsidR="003547A9" w:rsidRPr="00455D21">
        <w:rPr>
          <w:b/>
          <w:color w:val="000000"/>
          <w:u w:val="none"/>
        </w:rPr>
        <w:t>Kontenrahmen)</w:t>
      </w:r>
      <w:r w:rsidR="00455D21" w:rsidRPr="00455D21">
        <w:rPr>
          <w:b/>
          <w:color w:val="000000"/>
          <w:u w:val="none"/>
        </w:rPr>
        <w:t>.</w:t>
      </w:r>
    </w:p>
    <w:p w:rsidR="00BD65B8" w:rsidRPr="00A012B4" w:rsidRDefault="00BD65B8" w:rsidP="00BD65B8">
      <w:pPr>
        <w:pStyle w:val="Kurzbeschreibung"/>
        <w:rPr>
          <w:b/>
          <w:color w:val="000000"/>
          <w:u w:val="none"/>
        </w:rPr>
      </w:pPr>
      <w:r w:rsidRPr="00AD6D07">
        <w:rPr>
          <w:b/>
          <w:color w:val="000000"/>
          <w:u w:val="none"/>
        </w:rPr>
        <w:t>Für die Finanz</w:t>
      </w:r>
      <w:r w:rsidR="005E3E3D" w:rsidRPr="00AD6D07">
        <w:rPr>
          <w:b/>
          <w:color w:val="000000"/>
          <w:u w:val="none"/>
        </w:rPr>
        <w:t>-,</w:t>
      </w:r>
      <w:r w:rsidR="00970419" w:rsidRPr="00AD6D07">
        <w:rPr>
          <w:b/>
          <w:color w:val="000000"/>
          <w:u w:val="none"/>
        </w:rPr>
        <w:t xml:space="preserve"> Sozialhilfe</w:t>
      </w:r>
      <w:r w:rsidR="005E3E3D" w:rsidRPr="00AD6D07">
        <w:rPr>
          <w:b/>
          <w:color w:val="000000"/>
          <w:u w:val="none"/>
        </w:rPr>
        <w:t xml:space="preserve">- und </w:t>
      </w:r>
      <w:r w:rsidR="00970419" w:rsidRPr="00AD6D07">
        <w:rPr>
          <w:b/>
          <w:color w:val="000000"/>
          <w:u w:val="none"/>
        </w:rPr>
        <w:t>Asylbewerberleistungsstatistik</w:t>
      </w:r>
      <w:r w:rsidRPr="00AD6D07">
        <w:rPr>
          <w:b/>
          <w:color w:val="000000"/>
          <w:u w:val="none"/>
        </w:rPr>
        <w:t xml:space="preserve"> sind die Produkte differenzierter zu </w:t>
      </w:r>
      <w:r w:rsidRPr="00455D21">
        <w:rPr>
          <w:b/>
          <w:color w:val="000000"/>
          <w:u w:val="none"/>
        </w:rPr>
        <w:t>erfa</w:t>
      </w:r>
      <w:r w:rsidR="003547A9" w:rsidRPr="00455D21">
        <w:rPr>
          <w:b/>
          <w:color w:val="000000"/>
          <w:u w:val="none"/>
        </w:rPr>
        <w:t>ssen</w:t>
      </w:r>
      <w:r w:rsidR="00455D21" w:rsidRPr="00455D21">
        <w:rPr>
          <w:b/>
          <w:color w:val="000000"/>
          <w:u w:val="none"/>
        </w:rPr>
        <w:t>.</w:t>
      </w:r>
    </w:p>
    <w:p w:rsidR="006B1405" w:rsidRPr="00AF0751" w:rsidRDefault="006B1405" w:rsidP="00AF0751">
      <w:pPr>
        <w:rPr>
          <w:sz w:val="20"/>
          <w:szCs w:val="20"/>
        </w:rPr>
      </w:pPr>
      <w:r w:rsidRPr="00AF0751">
        <w:rPr>
          <w:sz w:val="20"/>
          <w:szCs w:val="20"/>
        </w:rPr>
        <w:t>Produktgruppe:</w:t>
      </w:r>
    </w:p>
    <w:p w:rsidR="006B1405" w:rsidRDefault="006B1405" w:rsidP="007A6B10">
      <w:pPr>
        <w:pStyle w:val="berschrift2"/>
      </w:pPr>
      <w:bookmarkStart w:id="341" w:name="_Toc39041501"/>
      <w:r w:rsidRPr="006B228A">
        <w:t>31.10</w:t>
      </w:r>
      <w:r w:rsidRPr="006B228A">
        <w:tab/>
        <w:t>Grundversorgung und Hilfen nach SGB XII</w:t>
      </w:r>
      <w:bookmarkEnd w:id="341"/>
    </w:p>
    <w:p w:rsidR="007368F6" w:rsidRPr="00AD6D07" w:rsidRDefault="00347CD8" w:rsidP="00347CD8">
      <w:pPr>
        <w:spacing w:after="120"/>
        <w:jc w:val="both"/>
        <w:rPr>
          <w:color w:val="000000"/>
          <w:szCs w:val="20"/>
          <w:u w:val="single"/>
        </w:rPr>
      </w:pPr>
      <w:r w:rsidRPr="00AD6D07">
        <w:rPr>
          <w:color w:val="000000"/>
          <w:szCs w:val="20"/>
          <w:u w:val="single"/>
        </w:rPr>
        <w:t>Buchungshinweis:</w:t>
      </w:r>
    </w:p>
    <w:p w:rsidR="007368F6" w:rsidRPr="006B228A" w:rsidRDefault="007368F6" w:rsidP="007368F6">
      <w:pPr>
        <w:jc w:val="both"/>
        <w:rPr>
          <w:color w:val="000000"/>
          <w:szCs w:val="20"/>
        </w:rPr>
      </w:pPr>
      <w:r w:rsidRPr="00AD6D07">
        <w:rPr>
          <w:color w:val="000000"/>
          <w:szCs w:val="20"/>
        </w:rPr>
        <w:t>Aufwendungen für die Verwaltung und den Betrieb von Einrichtungen werden beim Produkt 31.40.01 abgebildet</w:t>
      </w:r>
      <w:r w:rsidR="00132877">
        <w:rPr>
          <w:color w:val="000000"/>
          <w:szCs w:val="20"/>
        </w:rPr>
        <w:t>.</w:t>
      </w:r>
    </w:p>
    <w:p w:rsidR="00CE3CC8" w:rsidRPr="00CE3CC8" w:rsidRDefault="00CE3CC8" w:rsidP="00CE3CC8">
      <w:pPr>
        <w:jc w:val="both"/>
        <w:rPr>
          <w:color w:val="000000"/>
          <w:szCs w:val="2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2" w:name="_Toc470685392"/>
      <w:r w:rsidRPr="006B228A">
        <w:t>31.10.01</w:t>
      </w:r>
      <w:r w:rsidRPr="006B228A">
        <w:tab/>
        <w:t>Hilfe zur Pflege</w:t>
      </w:r>
      <w:bookmarkEnd w:id="342"/>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Sämtliche individuelle Leistungen nach dem SGB XII, welche die notwendige Pflege für den Hilfesuchenden sicherstellen, die Beschwerden des Hilfesuchenden erleichtern</w:t>
      </w:r>
      <w:r w:rsidR="00132877">
        <w:rPr>
          <w:color w:val="000000"/>
          <w:szCs w:val="20"/>
        </w:rPr>
        <w:t>,</w:t>
      </w:r>
      <w:r w:rsidRPr="006B228A">
        <w:rPr>
          <w:color w:val="000000"/>
          <w:szCs w:val="20"/>
        </w:rPr>
        <w:t xml:space="preserve"> sowie die Pflegebereitschaft der Pflegeperson erhalten; </w:t>
      </w:r>
    </w:p>
    <w:p w:rsidR="006B1405" w:rsidRPr="006B228A" w:rsidRDefault="006B1405" w:rsidP="006B1405">
      <w:pPr>
        <w:jc w:val="both"/>
        <w:rPr>
          <w:color w:val="000000"/>
          <w:szCs w:val="20"/>
        </w:rPr>
      </w:pPr>
      <w:r w:rsidRPr="006B228A">
        <w:rPr>
          <w:color w:val="000000"/>
          <w:szCs w:val="20"/>
        </w:rPr>
        <w:t>Beratung und Unterstützung von Leistungsberechtigten</w:t>
      </w:r>
    </w:p>
    <w:p w:rsidR="006B1405" w:rsidRPr="006B228A" w:rsidRDefault="006B1405" w:rsidP="006B1405">
      <w:pPr>
        <w:jc w:val="both"/>
        <w:rPr>
          <w:color w:val="000000"/>
          <w:szCs w:val="2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Ermöglichung eines selbständigen und selbstbestimmten Lebens</w:t>
      </w:r>
    </w:p>
    <w:p w:rsidR="006B1405" w:rsidRPr="006B228A" w:rsidRDefault="006B1405" w:rsidP="006B1405">
      <w:pPr>
        <w:jc w:val="both"/>
        <w:rPr>
          <w:color w:val="000000"/>
          <w:szCs w:val="20"/>
        </w:rPr>
      </w:pPr>
      <w:r w:rsidRPr="006B228A">
        <w:rPr>
          <w:color w:val="000000"/>
          <w:szCs w:val="20"/>
        </w:rPr>
        <w:t>Erhaltung der Pflegebereitschaft der Pflegepersonen</w:t>
      </w:r>
    </w:p>
    <w:p w:rsidR="006B1405" w:rsidRPr="006B228A" w:rsidRDefault="006B1405" w:rsidP="006B1405">
      <w:pPr>
        <w:jc w:val="both"/>
        <w:rPr>
          <w:color w:val="000000"/>
          <w:szCs w:val="20"/>
        </w:rPr>
      </w:pPr>
      <w:r w:rsidRPr="006B228A">
        <w:rPr>
          <w:color w:val="000000"/>
          <w:szCs w:val="20"/>
        </w:rPr>
        <w:t>Wirtschaftliche Sicherstellung der notwendigen Pflegeleistungen</w:t>
      </w:r>
    </w:p>
    <w:p w:rsidR="006B1405" w:rsidRPr="006B228A" w:rsidRDefault="006B1405" w:rsidP="006B1405">
      <w:pPr>
        <w:rPr>
          <w:noProof/>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3" w:name="_Toc470685393"/>
      <w:r w:rsidRPr="006B228A">
        <w:t>31.10.02</w:t>
      </w:r>
      <w:r w:rsidRPr="006B228A">
        <w:tab/>
        <w:t>Eingliederungshilfe für behinderte Menschen</w:t>
      </w:r>
      <w:bookmarkEnd w:id="343"/>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Gewährung der not</w:t>
      </w:r>
      <w:r w:rsidR="002E00DC">
        <w:rPr>
          <w:color w:val="000000"/>
          <w:szCs w:val="20"/>
        </w:rPr>
        <w:t>wendigen Leistungen und Hilfen;</w:t>
      </w:r>
    </w:p>
    <w:p w:rsidR="0046534C" w:rsidRPr="002E00DC" w:rsidRDefault="006B1405" w:rsidP="006B1405">
      <w:pPr>
        <w:jc w:val="both"/>
        <w:rPr>
          <w:color w:val="000000"/>
          <w:szCs w:val="20"/>
        </w:rPr>
      </w:pPr>
      <w:r w:rsidRPr="006B228A">
        <w:rPr>
          <w:color w:val="000000"/>
          <w:szCs w:val="20"/>
        </w:rPr>
        <w:t xml:space="preserve">Sicherstellen des Vorranges der offenen </w:t>
      </w:r>
      <w:r w:rsidR="002E00DC">
        <w:rPr>
          <w:color w:val="000000"/>
          <w:szCs w:val="20"/>
        </w:rPr>
        <w:t>Hilfen;</w:t>
      </w:r>
    </w:p>
    <w:p w:rsidR="006B1405" w:rsidRDefault="006B1405" w:rsidP="006B1405">
      <w:pPr>
        <w:jc w:val="both"/>
        <w:rPr>
          <w:color w:val="000000"/>
          <w:szCs w:val="20"/>
        </w:rPr>
      </w:pPr>
      <w:r w:rsidRPr="002E00DC">
        <w:rPr>
          <w:color w:val="000000"/>
          <w:szCs w:val="20"/>
        </w:rPr>
        <w:t>Förderung</w:t>
      </w:r>
      <w:r w:rsidRPr="006B228A">
        <w:rPr>
          <w:color w:val="000000"/>
          <w:szCs w:val="20"/>
        </w:rPr>
        <w:t xml:space="preserve"> und Unterstützung ambulanter Dienste und</w:t>
      </w:r>
      <w:r w:rsidR="002E00DC">
        <w:rPr>
          <w:color w:val="000000"/>
          <w:szCs w:val="20"/>
        </w:rPr>
        <w:t xml:space="preserve"> sonstiger ambulanter Angebote;</w:t>
      </w:r>
    </w:p>
    <w:p w:rsidR="006B1405" w:rsidRPr="006B228A" w:rsidRDefault="006B1405" w:rsidP="006B1405">
      <w:pPr>
        <w:jc w:val="both"/>
        <w:rPr>
          <w:color w:val="000000"/>
          <w:szCs w:val="20"/>
        </w:rPr>
      </w:pPr>
      <w:r w:rsidRPr="006B228A">
        <w:rPr>
          <w:color w:val="000000"/>
          <w:szCs w:val="20"/>
        </w:rPr>
        <w:t xml:space="preserve">Beratung und Unterstützung von Leistungsberechtigten </w:t>
      </w:r>
    </w:p>
    <w:p w:rsidR="006B1405" w:rsidRPr="006B228A" w:rsidRDefault="006B1405" w:rsidP="006B1405">
      <w:pPr>
        <w:rPr>
          <w:noProof/>
          <w:color w:val="000000"/>
        </w:rPr>
      </w:pPr>
    </w:p>
    <w:p w:rsidR="006B1405" w:rsidRPr="006B228A" w:rsidRDefault="00D17B03" w:rsidP="006B1405">
      <w:pPr>
        <w:pStyle w:val="Ziele"/>
        <w:rPr>
          <w:color w:val="000000"/>
        </w:rPr>
      </w:pPr>
      <w:r>
        <w:rPr>
          <w:color w:val="000000"/>
        </w:rPr>
        <w:t>Allgemeine Ziele / Auftragsgrundlage:</w:t>
      </w:r>
    </w:p>
    <w:p w:rsidR="006B1405" w:rsidRPr="007368F6" w:rsidRDefault="006B1405" w:rsidP="006B1405">
      <w:pPr>
        <w:jc w:val="both"/>
        <w:rPr>
          <w:color w:val="000000"/>
          <w:szCs w:val="20"/>
        </w:rPr>
      </w:pPr>
      <w:r w:rsidRPr="007368F6">
        <w:rPr>
          <w:color w:val="000000"/>
          <w:szCs w:val="20"/>
        </w:rPr>
        <w:t>Vermeidung einer drohenden Behinderung</w:t>
      </w:r>
    </w:p>
    <w:p w:rsidR="006B1405" w:rsidRPr="007368F6" w:rsidRDefault="006B1405" w:rsidP="006B1405">
      <w:pPr>
        <w:jc w:val="both"/>
        <w:rPr>
          <w:color w:val="000000"/>
          <w:szCs w:val="20"/>
        </w:rPr>
      </w:pPr>
      <w:r w:rsidRPr="007368F6">
        <w:rPr>
          <w:color w:val="000000"/>
          <w:szCs w:val="20"/>
        </w:rPr>
        <w:t>Beseitigung</w:t>
      </w:r>
      <w:r w:rsidR="00D909EB" w:rsidRPr="007368F6">
        <w:rPr>
          <w:color w:val="000000"/>
          <w:szCs w:val="20"/>
        </w:rPr>
        <w:t> / </w:t>
      </w:r>
      <w:r w:rsidRPr="007368F6">
        <w:rPr>
          <w:color w:val="000000"/>
          <w:szCs w:val="20"/>
        </w:rPr>
        <w:t>Milderung einer vorhandenen Behinderung oder deren Folgen</w:t>
      </w:r>
    </w:p>
    <w:p w:rsidR="007368F6" w:rsidRPr="007368F6" w:rsidRDefault="007368F6" w:rsidP="007368F6">
      <w:pPr>
        <w:jc w:val="both"/>
        <w:rPr>
          <w:color w:val="000000"/>
          <w:szCs w:val="20"/>
        </w:rPr>
      </w:pPr>
      <w:r w:rsidRPr="007368F6">
        <w:rPr>
          <w:color w:val="000000"/>
          <w:szCs w:val="20"/>
        </w:rPr>
        <w:t>Inklusion von Menschen mit Behinderung</w:t>
      </w:r>
      <w:r w:rsidR="00815F9C">
        <w:rPr>
          <w:color w:val="000000"/>
          <w:szCs w:val="20"/>
        </w:rPr>
        <w:t>en</w:t>
      </w:r>
    </w:p>
    <w:p w:rsidR="006B1405" w:rsidRPr="006B228A" w:rsidRDefault="006B1405" w:rsidP="006B1405">
      <w:pPr>
        <w:jc w:val="both"/>
        <w:rPr>
          <w:color w:val="000000"/>
          <w:szCs w:val="20"/>
        </w:rPr>
      </w:pPr>
      <w:r w:rsidRPr="006B228A">
        <w:rPr>
          <w:color w:val="000000"/>
          <w:szCs w:val="20"/>
        </w:rPr>
        <w:t>Sicherstellung der notwendigen Eingliederungsleistungen</w:t>
      </w:r>
    </w:p>
    <w:p w:rsidR="006B1405" w:rsidRPr="006B228A" w:rsidRDefault="006B1405" w:rsidP="006B1405">
      <w:pPr>
        <w:rPr>
          <w:noProof/>
          <w:color w:val="000000"/>
        </w:rPr>
      </w:pPr>
    </w:p>
    <w:p w:rsidR="006B1405" w:rsidRPr="00AF0751" w:rsidRDefault="006B1405" w:rsidP="00AF0751">
      <w:pPr>
        <w:rPr>
          <w:sz w:val="20"/>
          <w:szCs w:val="20"/>
        </w:rPr>
      </w:pPr>
      <w:r w:rsidRPr="00AF0751">
        <w:rPr>
          <w:sz w:val="20"/>
          <w:szCs w:val="20"/>
        </w:rPr>
        <w:t>Produkt:</w:t>
      </w:r>
    </w:p>
    <w:p w:rsidR="006B1405" w:rsidRDefault="006B1405" w:rsidP="005D4737">
      <w:pPr>
        <w:pStyle w:val="berschrift3"/>
      </w:pPr>
      <w:bookmarkStart w:id="344" w:name="_Toc470685394"/>
      <w:r w:rsidRPr="006B228A">
        <w:t>31.10.03</w:t>
      </w:r>
      <w:r w:rsidRPr="006B228A">
        <w:tab/>
        <w:t>Hilfen zur Gesundheit</w:t>
      </w:r>
      <w:bookmarkEnd w:id="344"/>
    </w:p>
    <w:p w:rsidR="006B1405" w:rsidRPr="006B228A" w:rsidRDefault="006B1405" w:rsidP="006B1405">
      <w:pPr>
        <w:pStyle w:val="Kurzbeschreibung"/>
        <w:rPr>
          <w:color w:val="000000"/>
        </w:rPr>
      </w:pPr>
      <w:r w:rsidRPr="006B228A">
        <w:rPr>
          <w:color w:val="000000"/>
        </w:rPr>
        <w:t>Kurzbeschreibung:</w:t>
      </w:r>
    </w:p>
    <w:p w:rsidR="006B1405" w:rsidRPr="006B228A" w:rsidRDefault="006B1405" w:rsidP="006B1405">
      <w:pPr>
        <w:jc w:val="both"/>
        <w:rPr>
          <w:color w:val="000000"/>
          <w:szCs w:val="20"/>
        </w:rPr>
      </w:pPr>
      <w:r w:rsidRPr="006B228A">
        <w:rPr>
          <w:color w:val="000000"/>
          <w:szCs w:val="20"/>
        </w:rPr>
        <w:t>Sämtliche Leistungen nach dem SGB XII</w:t>
      </w:r>
      <w:r w:rsidR="00E66228">
        <w:rPr>
          <w:color w:val="000000"/>
          <w:szCs w:val="20"/>
        </w:rPr>
        <w:t>:</w:t>
      </w:r>
    </w:p>
    <w:p w:rsidR="006B1405" w:rsidRPr="002E00DC" w:rsidRDefault="006B1405" w:rsidP="00A2045E">
      <w:pPr>
        <w:numPr>
          <w:ilvl w:val="1"/>
          <w:numId w:val="13"/>
        </w:numPr>
        <w:spacing w:after="240"/>
        <w:ind w:left="567" w:hanging="141"/>
        <w:contextualSpacing/>
        <w:rPr>
          <w:szCs w:val="18"/>
        </w:rPr>
      </w:pPr>
      <w:r w:rsidRPr="002E00DC">
        <w:rPr>
          <w:szCs w:val="18"/>
        </w:rPr>
        <w:t>die den Eintritt einer Erkrankung oder eines sonstigen Gesundheitsschadens abwenden (einschl. Leistungen nach § 264 SGB V)</w:t>
      </w:r>
    </w:p>
    <w:p w:rsidR="006B1405" w:rsidRPr="002E00DC" w:rsidRDefault="006B1405" w:rsidP="00A2045E">
      <w:pPr>
        <w:numPr>
          <w:ilvl w:val="1"/>
          <w:numId w:val="13"/>
        </w:numPr>
        <w:spacing w:after="240"/>
        <w:ind w:left="567" w:hanging="141"/>
        <w:contextualSpacing/>
        <w:rPr>
          <w:szCs w:val="18"/>
        </w:rPr>
      </w:pPr>
      <w:r w:rsidRPr="002E00DC">
        <w:rPr>
          <w:szCs w:val="18"/>
        </w:rPr>
        <w:t>die eine eigenverantwortliche Familienplanung ermöglichen</w:t>
      </w:r>
    </w:p>
    <w:p w:rsidR="006B1405" w:rsidRPr="002E00DC" w:rsidRDefault="006B1405" w:rsidP="00A2045E">
      <w:pPr>
        <w:numPr>
          <w:ilvl w:val="1"/>
          <w:numId w:val="13"/>
        </w:numPr>
        <w:spacing w:after="240"/>
        <w:ind w:left="567" w:hanging="141"/>
        <w:contextualSpacing/>
        <w:rPr>
          <w:szCs w:val="18"/>
        </w:rPr>
      </w:pPr>
      <w:r w:rsidRPr="002E00DC">
        <w:rPr>
          <w:szCs w:val="18"/>
        </w:rPr>
        <w:t>die im Zusammenhang mit der Schwangerschaft oder der Entbindung stehen</w:t>
      </w:r>
      <w:r w:rsidR="00E66228" w:rsidRPr="002E00DC">
        <w:rPr>
          <w:szCs w:val="18"/>
        </w:rPr>
        <w:t>;</w:t>
      </w:r>
    </w:p>
    <w:p w:rsidR="006B1405" w:rsidRPr="006B228A" w:rsidRDefault="006B1405" w:rsidP="006B1405">
      <w:pPr>
        <w:ind w:left="108" w:hanging="108"/>
        <w:jc w:val="both"/>
        <w:rPr>
          <w:color w:val="000000"/>
          <w:szCs w:val="20"/>
        </w:rPr>
      </w:pPr>
      <w:r w:rsidRPr="006B228A">
        <w:rPr>
          <w:color w:val="000000"/>
          <w:szCs w:val="20"/>
        </w:rPr>
        <w:t>Sämtliche Leistungen nach SGB XII und dem § 276 LAG</w:t>
      </w:r>
      <w:r w:rsidR="00E66228">
        <w:rPr>
          <w:color w:val="000000"/>
          <w:szCs w:val="20"/>
        </w:rPr>
        <w:t>:</w:t>
      </w:r>
    </w:p>
    <w:p w:rsidR="006B1405" w:rsidRPr="002E00DC" w:rsidRDefault="006B1405" w:rsidP="00A2045E">
      <w:pPr>
        <w:numPr>
          <w:ilvl w:val="1"/>
          <w:numId w:val="13"/>
        </w:numPr>
        <w:spacing w:after="240"/>
        <w:ind w:left="567" w:hanging="141"/>
        <w:contextualSpacing/>
        <w:rPr>
          <w:szCs w:val="18"/>
        </w:rPr>
      </w:pPr>
      <w:r w:rsidRPr="002E00DC">
        <w:rPr>
          <w:szCs w:val="18"/>
        </w:rPr>
        <w:t>die der Heilung, der Besserung oder der L</w:t>
      </w:r>
      <w:r w:rsidR="002E00DC">
        <w:rPr>
          <w:szCs w:val="18"/>
        </w:rPr>
        <w:t>inderung einer Krankheit dienen</w:t>
      </w:r>
    </w:p>
    <w:p w:rsidR="006B1405" w:rsidRDefault="006B1405" w:rsidP="002E00DC">
      <w:pPr>
        <w:jc w:val="both"/>
        <w:rPr>
          <w:szCs w:val="18"/>
        </w:rPr>
      </w:pPr>
      <w:r w:rsidRPr="002E00DC">
        <w:rPr>
          <w:szCs w:val="18"/>
        </w:rPr>
        <w:t>Beratung und Unterstützung von Leistungsberechtigten</w:t>
      </w:r>
    </w:p>
    <w:p w:rsidR="002E00DC" w:rsidRPr="002E00DC" w:rsidRDefault="002E00DC" w:rsidP="002E00DC">
      <w:pPr>
        <w:jc w:val="both"/>
        <w:rPr>
          <w:color w:val="000000"/>
          <w:szCs w:val="2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Erhaltung und Wiederherstellung der Gesundheit</w:t>
      </w:r>
    </w:p>
    <w:p w:rsidR="006B1405" w:rsidRPr="006B228A" w:rsidRDefault="006B1405" w:rsidP="006B1405">
      <w:pPr>
        <w:rPr>
          <w:noProof/>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5" w:name="_Toc470685395"/>
      <w:r w:rsidRPr="006B228A">
        <w:t>31.10.04</w:t>
      </w:r>
      <w:r w:rsidRPr="006B228A">
        <w:tab/>
        <w:t>Hilfen für blinde Menschen</w:t>
      </w:r>
      <w:bookmarkEnd w:id="345"/>
    </w:p>
    <w:p w:rsidR="006B1405" w:rsidRPr="006B228A" w:rsidRDefault="006B1405" w:rsidP="006B1405">
      <w:pPr>
        <w:pStyle w:val="Kurzbeschreibung"/>
        <w:rPr>
          <w:color w:val="000000"/>
        </w:rPr>
      </w:pPr>
      <w:r w:rsidRPr="006B228A">
        <w:rPr>
          <w:color w:val="000000"/>
        </w:rPr>
        <w:t>Kurzbeschreibung:</w:t>
      </w:r>
    </w:p>
    <w:p w:rsidR="004C0659" w:rsidRDefault="006B1405" w:rsidP="006B1405">
      <w:pPr>
        <w:jc w:val="both"/>
        <w:rPr>
          <w:color w:val="000000"/>
          <w:szCs w:val="20"/>
        </w:rPr>
      </w:pPr>
      <w:r w:rsidRPr="006B228A">
        <w:rPr>
          <w:color w:val="000000"/>
          <w:szCs w:val="20"/>
        </w:rPr>
        <w:t>Blindenhilfe nach § 72 SGB XI</w:t>
      </w:r>
      <w:r w:rsidR="00B65A81">
        <w:rPr>
          <w:color w:val="000000"/>
          <w:szCs w:val="20"/>
        </w:rPr>
        <w:t>I</w:t>
      </w:r>
      <w:r w:rsidR="004C0659">
        <w:rPr>
          <w:color w:val="000000"/>
          <w:szCs w:val="20"/>
        </w:rPr>
        <w:t>;</w:t>
      </w:r>
    </w:p>
    <w:p w:rsidR="004C0659" w:rsidRDefault="00141BD6" w:rsidP="006B1405">
      <w:pPr>
        <w:jc w:val="both"/>
        <w:rPr>
          <w:color w:val="000000"/>
          <w:szCs w:val="20"/>
        </w:rPr>
      </w:pPr>
      <w:r>
        <w:rPr>
          <w:color w:val="000000"/>
          <w:szCs w:val="20"/>
        </w:rPr>
        <w:t>Landesblindenhilfe</w:t>
      </w:r>
      <w:r w:rsidR="00D01C71">
        <w:rPr>
          <w:color w:val="000000"/>
          <w:szCs w:val="20"/>
        </w:rPr>
        <w:t>;</w:t>
      </w:r>
    </w:p>
    <w:p w:rsidR="006B1405" w:rsidRDefault="004C0659" w:rsidP="006B1405">
      <w:pPr>
        <w:jc w:val="both"/>
        <w:rPr>
          <w:color w:val="000000"/>
          <w:szCs w:val="20"/>
        </w:rPr>
      </w:pPr>
      <w:r>
        <w:rPr>
          <w:color w:val="000000"/>
          <w:szCs w:val="20"/>
        </w:rPr>
        <w:t xml:space="preserve">Blindenhilfe im Rahmen der </w:t>
      </w:r>
      <w:r w:rsidR="006B1405" w:rsidRPr="006B228A">
        <w:rPr>
          <w:color w:val="000000"/>
          <w:szCs w:val="20"/>
        </w:rPr>
        <w:t>Kriegsopferfürsorge;</w:t>
      </w:r>
    </w:p>
    <w:p w:rsidR="006B1405" w:rsidRPr="006B228A" w:rsidRDefault="006B1405" w:rsidP="006B1405">
      <w:pPr>
        <w:jc w:val="both"/>
        <w:rPr>
          <w:color w:val="000000"/>
          <w:szCs w:val="20"/>
        </w:rPr>
      </w:pPr>
      <w:r w:rsidRPr="006B228A">
        <w:rPr>
          <w:color w:val="000000"/>
          <w:szCs w:val="20"/>
        </w:rPr>
        <w:t>Beratung und Unterstützung von Leistungsberechtigten</w:t>
      </w:r>
    </w:p>
    <w:p w:rsidR="006B1405" w:rsidRPr="006B228A" w:rsidRDefault="006B1405" w:rsidP="006B1405">
      <w:pPr>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Ausgleich der durch Blindheit bedingten Mehraufwendungen</w:t>
      </w:r>
    </w:p>
    <w:p w:rsidR="006B1405" w:rsidRPr="006B228A" w:rsidRDefault="006B1405" w:rsidP="006B1405">
      <w:pPr>
        <w:rPr>
          <w:noProof/>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6" w:name="_Toc470685396"/>
      <w:r w:rsidRPr="00BF3471">
        <w:t>31.10.05</w:t>
      </w:r>
      <w:r w:rsidRPr="00BF3471">
        <w:tab/>
        <w:t>Hilfe zum Lebensunterhalt</w:t>
      </w:r>
      <w:bookmarkEnd w:id="346"/>
      <w:r w:rsidRPr="006B228A">
        <w:t xml:space="preserve"> </w:t>
      </w:r>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Sämtliche Leistungen nach dem SGB XII 3. Kapitel zur Sicherstellung des Lebensunterhalts und zur Förderung der Unabhängigkeit von sozialen Hilfen</w:t>
      </w:r>
      <w:r>
        <w:rPr>
          <w:color w:val="000000"/>
          <w:szCs w:val="20"/>
        </w:rPr>
        <w:t xml:space="preserve"> </w:t>
      </w:r>
      <w:r w:rsidR="00487478">
        <w:rPr>
          <w:color w:val="000000"/>
          <w:szCs w:val="20"/>
        </w:rPr>
        <w:t>einschl.</w:t>
      </w:r>
      <w:r>
        <w:rPr>
          <w:color w:val="000000"/>
          <w:szCs w:val="20"/>
        </w:rPr>
        <w:t xml:space="preserve"> der Leistungen für Bildung und Teilhabe nach §§ 34 f. SGB XII</w:t>
      </w:r>
      <w:r w:rsidRPr="006B228A">
        <w:rPr>
          <w:color w:val="000000"/>
          <w:szCs w:val="20"/>
        </w:rPr>
        <w:t xml:space="preserve">; </w:t>
      </w:r>
    </w:p>
    <w:p w:rsidR="006B1405" w:rsidRDefault="006B1405" w:rsidP="006B1405">
      <w:pPr>
        <w:jc w:val="both"/>
        <w:rPr>
          <w:color w:val="000000"/>
          <w:szCs w:val="20"/>
        </w:rPr>
      </w:pPr>
      <w:r w:rsidRPr="006B228A">
        <w:rPr>
          <w:color w:val="000000"/>
          <w:szCs w:val="20"/>
        </w:rPr>
        <w:t>Materielle und persönliche Hilfen für Personen bzw. Familien, denen der Verlust ihrer Wohnung droht (§ 3</w:t>
      </w:r>
      <w:r>
        <w:rPr>
          <w:color w:val="000000"/>
          <w:szCs w:val="20"/>
        </w:rPr>
        <w:t>6</w:t>
      </w:r>
      <w:r w:rsidRPr="006B228A">
        <w:rPr>
          <w:color w:val="000000"/>
          <w:szCs w:val="20"/>
        </w:rPr>
        <w:t xml:space="preserve"> SGB XII);</w:t>
      </w:r>
    </w:p>
    <w:p w:rsidR="006B1405" w:rsidRDefault="006B1405" w:rsidP="006B1405">
      <w:pPr>
        <w:jc w:val="both"/>
        <w:rPr>
          <w:color w:val="000000"/>
          <w:szCs w:val="20"/>
        </w:rPr>
      </w:pPr>
      <w:r w:rsidRPr="006B228A">
        <w:rPr>
          <w:color w:val="000000"/>
          <w:szCs w:val="20"/>
        </w:rPr>
        <w:t>Hilfen für Personen, die ihre Wohnung bereits verloren haben;</w:t>
      </w:r>
    </w:p>
    <w:p w:rsidR="006B1405" w:rsidRDefault="006B1405" w:rsidP="006B1405">
      <w:pPr>
        <w:jc w:val="both"/>
        <w:rPr>
          <w:color w:val="000000"/>
          <w:szCs w:val="20"/>
        </w:rPr>
      </w:pPr>
      <w:r w:rsidRPr="006B228A">
        <w:rPr>
          <w:color w:val="000000"/>
          <w:szCs w:val="20"/>
        </w:rPr>
        <w:t xml:space="preserve">Schuldnerberatung im Rahmen von § 11 SGB XII; </w:t>
      </w:r>
    </w:p>
    <w:p w:rsidR="006B1405" w:rsidRDefault="006B1405" w:rsidP="006B1405">
      <w:pPr>
        <w:jc w:val="both"/>
        <w:rPr>
          <w:color w:val="000000"/>
          <w:szCs w:val="20"/>
        </w:rPr>
      </w:pPr>
      <w:r w:rsidRPr="006B228A">
        <w:rPr>
          <w:color w:val="000000"/>
          <w:szCs w:val="20"/>
        </w:rPr>
        <w:t>Beratung, Aktivierung und Unterstützung von Leistungsberechtigten;</w:t>
      </w:r>
    </w:p>
    <w:p w:rsidR="006B1405" w:rsidRPr="006B228A" w:rsidRDefault="006B1405" w:rsidP="006B1405">
      <w:pPr>
        <w:jc w:val="both"/>
        <w:rPr>
          <w:color w:val="000000"/>
          <w:szCs w:val="20"/>
        </w:rPr>
      </w:pPr>
      <w:r w:rsidRPr="006B228A">
        <w:rPr>
          <w:color w:val="000000"/>
          <w:szCs w:val="20"/>
        </w:rPr>
        <w:t xml:space="preserve">Leistungen der psychosozialen Betreuung, Suchtberatung und einmalige Beihilfen im Rahmen der Leistungsgewährung nach SGB XII </w:t>
      </w:r>
    </w:p>
    <w:p w:rsidR="006B1405" w:rsidRPr="006B228A" w:rsidRDefault="006B1405" w:rsidP="006B1405">
      <w:pPr>
        <w:jc w:val="both"/>
        <w:rPr>
          <w:color w:val="000000"/>
          <w:szCs w:val="20"/>
        </w:rPr>
      </w:pPr>
    </w:p>
    <w:p w:rsidR="006B1405" w:rsidRPr="006B228A" w:rsidRDefault="00D17B03" w:rsidP="006B1405">
      <w:pPr>
        <w:pStyle w:val="Ziele"/>
        <w:rPr>
          <w:noProof/>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Sicherung eines menschenwürdigen Lebens für Berechtigte</w:t>
      </w:r>
    </w:p>
    <w:p w:rsidR="006B1405" w:rsidRPr="006B228A" w:rsidRDefault="006B1405" w:rsidP="006B1405">
      <w:pPr>
        <w:jc w:val="both"/>
        <w:rPr>
          <w:color w:val="000000"/>
          <w:szCs w:val="20"/>
        </w:rPr>
      </w:pPr>
      <w:r w:rsidRPr="006B228A">
        <w:rPr>
          <w:color w:val="000000"/>
          <w:szCs w:val="20"/>
        </w:rPr>
        <w:t>Längerfristige Unabhängigkeit des leistungsberechtigten Personenkreises von der Sozialhilfe (Hilfe zur Selbsthilfe) durch Information und aktive Hilfe</w:t>
      </w:r>
    </w:p>
    <w:p w:rsidR="006B1405" w:rsidRPr="006B228A" w:rsidRDefault="006B1405" w:rsidP="006B1405">
      <w:pPr>
        <w:jc w:val="both"/>
        <w:rPr>
          <w:color w:val="000000"/>
          <w:szCs w:val="20"/>
        </w:rPr>
      </w:pPr>
      <w:r w:rsidRPr="006B228A">
        <w:rPr>
          <w:color w:val="000000"/>
          <w:szCs w:val="20"/>
        </w:rPr>
        <w:t>Einhaltung und Prüfung des Nachrangprinzips</w:t>
      </w:r>
    </w:p>
    <w:p w:rsidR="006B1405" w:rsidRPr="006B228A" w:rsidRDefault="006B1405" w:rsidP="006B1405">
      <w:pPr>
        <w:jc w:val="both"/>
        <w:rPr>
          <w:color w:val="000000"/>
          <w:szCs w:val="20"/>
        </w:rPr>
      </w:pPr>
      <w:r w:rsidRPr="006B228A">
        <w:rPr>
          <w:color w:val="000000"/>
          <w:szCs w:val="20"/>
        </w:rPr>
        <w:t>Vermeidung und Überwindung von Wohnungslosigkeit</w:t>
      </w:r>
    </w:p>
    <w:p w:rsidR="006B1405" w:rsidRPr="006B228A" w:rsidRDefault="006B1405" w:rsidP="006B1405">
      <w:pPr>
        <w:jc w:val="both"/>
        <w:rPr>
          <w:color w:val="000000"/>
          <w:szCs w:val="20"/>
        </w:rPr>
      </w:pPr>
      <w:r w:rsidRPr="006B228A">
        <w:rPr>
          <w:color w:val="000000"/>
          <w:szCs w:val="20"/>
        </w:rPr>
        <w:t>Vermeidung und Überwindung von Überschuldung</w:t>
      </w:r>
    </w:p>
    <w:p w:rsidR="006B1405" w:rsidRPr="006B228A" w:rsidRDefault="006B1405" w:rsidP="006B1405">
      <w:pPr>
        <w:rPr>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7" w:name="_Toc470685397"/>
      <w:r w:rsidRPr="006B228A">
        <w:t>31.10.06</w:t>
      </w:r>
      <w:r w:rsidRPr="006B228A">
        <w:tab/>
        <w:t>Sonstige Leistungen zur Sicherung der Lebensgrundlage nach SGB XII</w:t>
      </w:r>
      <w:bookmarkEnd w:id="347"/>
    </w:p>
    <w:p w:rsidR="006B1405" w:rsidRPr="006B228A" w:rsidRDefault="006B1405" w:rsidP="006B1405">
      <w:pPr>
        <w:pStyle w:val="Kurzbeschreibung"/>
        <w:rPr>
          <w:color w:val="000000"/>
        </w:rPr>
      </w:pPr>
      <w:r w:rsidRPr="006B228A">
        <w:rPr>
          <w:color w:val="000000"/>
        </w:rPr>
        <w:t>Kurzbeschreibung:</w:t>
      </w:r>
    </w:p>
    <w:p w:rsidR="006B1405"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Hilfe zur Weiterführung des Haushalts nach § 70 SGB XII (Sämtliche Leistungen nach dem SGB XII, die der Sicherstellung der Versorgung von Haushaltsangehörigen dienen, wenn keiner der Haushaltsangehörigen die erforderliche Haushaltsführung übernehmen kann);</w:t>
      </w:r>
    </w:p>
    <w:p w:rsidR="006B1405"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Altenhilfe nach § 71 SGB XII; </w:t>
      </w:r>
    </w:p>
    <w:p w:rsidR="006B1405"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Hilfe in sonstigen Lebenslagen nach § 73 SGB XII;</w:t>
      </w:r>
    </w:p>
    <w:p w:rsidR="006B1405"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Bestattungskosten nach § 74 SGB XII; </w:t>
      </w:r>
    </w:p>
    <w:p w:rsidR="006B1405" w:rsidRPr="006B228A"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und Unterstützung von Leistungsberechtigten</w:t>
      </w:r>
    </w:p>
    <w:p w:rsidR="006B1405" w:rsidRPr="006B228A" w:rsidRDefault="006B1405" w:rsidP="006B1405">
      <w:pPr>
        <w:rPr>
          <w:noProof/>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rPr>
          <w:color w:val="000000"/>
          <w:szCs w:val="20"/>
        </w:rPr>
      </w:pPr>
      <w:r w:rsidRPr="006B228A">
        <w:rPr>
          <w:color w:val="000000"/>
          <w:szCs w:val="20"/>
        </w:rPr>
        <w:t>Sicherstellung der Versorgung von Haushaltsangehörigen nach §</w:t>
      </w:r>
      <w:r w:rsidR="00014402">
        <w:rPr>
          <w:color w:val="000000"/>
          <w:szCs w:val="20"/>
        </w:rPr>
        <w:t> </w:t>
      </w:r>
      <w:r w:rsidRPr="006B228A">
        <w:rPr>
          <w:color w:val="000000"/>
          <w:szCs w:val="20"/>
        </w:rPr>
        <w:t>70 SGB</w:t>
      </w:r>
      <w:r w:rsidR="00014402">
        <w:rPr>
          <w:color w:val="000000"/>
          <w:szCs w:val="20"/>
        </w:rPr>
        <w:t> </w:t>
      </w:r>
      <w:r w:rsidRPr="006B228A">
        <w:rPr>
          <w:color w:val="000000"/>
          <w:szCs w:val="20"/>
        </w:rPr>
        <w:t>XII</w:t>
      </w:r>
    </w:p>
    <w:p w:rsidR="006B1405" w:rsidRPr="006B228A" w:rsidRDefault="006B1405" w:rsidP="006B1405">
      <w:pPr>
        <w:rPr>
          <w:color w:val="000000"/>
          <w:szCs w:val="20"/>
        </w:rPr>
      </w:pPr>
      <w:r w:rsidRPr="006B228A">
        <w:rPr>
          <w:color w:val="000000"/>
          <w:szCs w:val="20"/>
        </w:rPr>
        <w:t>Vermeidung, Überwindung oder Milderung von altersbedingten Schwierigkeiten bzw. Erhalt der Möglichkeit, am Leben in der Gemeinschaft teilzunehmen</w:t>
      </w:r>
    </w:p>
    <w:p w:rsidR="006B1405" w:rsidRPr="006B228A" w:rsidRDefault="006B1405" w:rsidP="006B1405">
      <w:pPr>
        <w:rPr>
          <w:rFonts w:eastAsia="MS Mincho"/>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8" w:name="_Toc470685398"/>
      <w:r w:rsidRPr="006B228A">
        <w:t>31.10.07</w:t>
      </w:r>
      <w:r w:rsidRPr="006B228A">
        <w:tab/>
        <w:t>Hilfen zur Überwindung besonderer sozialer Schwierigkeiten</w:t>
      </w:r>
      <w:bookmarkEnd w:id="348"/>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Hilfe bei besonderen sozialen Schwierigkeiten nach §</w:t>
      </w:r>
      <w:r w:rsidR="00014402">
        <w:rPr>
          <w:color w:val="000000"/>
          <w:szCs w:val="20"/>
        </w:rPr>
        <w:t>§</w:t>
      </w:r>
      <w:r w:rsidRPr="006B228A">
        <w:rPr>
          <w:color w:val="000000"/>
          <w:szCs w:val="20"/>
        </w:rPr>
        <w:t xml:space="preserve"> 67 </w:t>
      </w:r>
      <w:r w:rsidR="00014402">
        <w:rPr>
          <w:color w:val="000000"/>
          <w:szCs w:val="20"/>
        </w:rPr>
        <w:t>ff</w:t>
      </w:r>
      <w:r>
        <w:rPr>
          <w:color w:val="000000"/>
          <w:szCs w:val="20"/>
        </w:rPr>
        <w:t xml:space="preserve"> </w:t>
      </w:r>
      <w:r w:rsidRPr="006B228A">
        <w:rPr>
          <w:color w:val="000000"/>
          <w:szCs w:val="20"/>
        </w:rPr>
        <w:t>SGB XII</w:t>
      </w:r>
      <w:r w:rsidR="00014402">
        <w:rPr>
          <w:color w:val="000000"/>
          <w:szCs w:val="20"/>
        </w:rPr>
        <w:t xml:space="preserve">, </w:t>
      </w:r>
      <w:r>
        <w:rPr>
          <w:color w:val="000000"/>
          <w:szCs w:val="20"/>
        </w:rPr>
        <w:t>z. B.</w:t>
      </w:r>
      <w:r w:rsidRPr="006B228A">
        <w:rPr>
          <w:color w:val="000000"/>
          <w:szCs w:val="20"/>
        </w:rPr>
        <w:t xml:space="preserve"> Nichtsesshafte;</w:t>
      </w:r>
    </w:p>
    <w:p w:rsidR="006B1405" w:rsidRPr="006B228A" w:rsidRDefault="006B1405" w:rsidP="006B1405">
      <w:pPr>
        <w:jc w:val="both"/>
        <w:rPr>
          <w:color w:val="000000"/>
          <w:szCs w:val="20"/>
        </w:rPr>
      </w:pPr>
      <w:r w:rsidRPr="006B228A">
        <w:rPr>
          <w:color w:val="000000"/>
          <w:szCs w:val="20"/>
        </w:rPr>
        <w:t>Beratung und Unterstützung von Leistungsberechtigten</w:t>
      </w:r>
    </w:p>
    <w:p w:rsidR="006B1405" w:rsidRDefault="006B1405" w:rsidP="006B1405">
      <w:pPr>
        <w:jc w:val="both"/>
        <w:rPr>
          <w:color w:val="000000"/>
          <w:szCs w:val="2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rPr>
          <w:color w:val="000000"/>
        </w:rPr>
      </w:pPr>
      <w:r w:rsidRPr="006B228A">
        <w:rPr>
          <w:noProof/>
          <w:color w:val="000000"/>
        </w:rPr>
        <w:t>Gesellschaftliche Integration</w:t>
      </w:r>
    </w:p>
    <w:p w:rsidR="006B1405" w:rsidRPr="006B228A" w:rsidRDefault="006B1405" w:rsidP="006B1405">
      <w:pPr>
        <w:rPr>
          <w:noProof/>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49" w:name="_Toc470685399"/>
      <w:r w:rsidRPr="00BF3471">
        <w:t>31.10.08</w:t>
      </w:r>
      <w:r w:rsidRPr="00BF3471">
        <w:tab/>
        <w:t>Grundsicherung im Alter und bei Erwerbsminderung</w:t>
      </w:r>
      <w:bookmarkEnd w:id="349"/>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Finanzielle Leistungen zur Sicherung des Lebensunterhaltes im Alter und bei dauerhafter Erwerbsminderung nach SGB XII 4. Kapitel</w:t>
      </w:r>
      <w:r>
        <w:rPr>
          <w:color w:val="000000"/>
          <w:szCs w:val="20"/>
        </w:rPr>
        <w:t xml:space="preserve"> </w:t>
      </w:r>
      <w:r w:rsidR="00487478">
        <w:rPr>
          <w:color w:val="000000"/>
          <w:szCs w:val="20"/>
        </w:rPr>
        <w:t>einschl.</w:t>
      </w:r>
      <w:r>
        <w:rPr>
          <w:color w:val="000000"/>
          <w:szCs w:val="20"/>
        </w:rPr>
        <w:t xml:space="preserve"> der Leistungen für Bildung und Teilhabe (§ 42 Nr. 3 SGB XII)</w:t>
      </w:r>
      <w:r w:rsidRPr="006B228A">
        <w:rPr>
          <w:color w:val="000000"/>
          <w:szCs w:val="20"/>
        </w:rPr>
        <w:t>;</w:t>
      </w:r>
    </w:p>
    <w:p w:rsidR="006B1405" w:rsidRDefault="006B1405" w:rsidP="006B1405">
      <w:pPr>
        <w:jc w:val="both"/>
        <w:rPr>
          <w:color w:val="000000"/>
          <w:szCs w:val="20"/>
        </w:rPr>
      </w:pPr>
      <w:r w:rsidRPr="006B228A">
        <w:rPr>
          <w:color w:val="000000"/>
          <w:szCs w:val="20"/>
        </w:rPr>
        <w:t>Materielle und persönliche Hilfen für Personen bzw. Familien, denen der Verlust ihrer Wohnung droht (§ 3</w:t>
      </w:r>
      <w:r>
        <w:rPr>
          <w:color w:val="000000"/>
          <w:szCs w:val="20"/>
        </w:rPr>
        <w:t>6</w:t>
      </w:r>
      <w:r w:rsidRPr="006B228A">
        <w:rPr>
          <w:color w:val="000000"/>
          <w:szCs w:val="20"/>
        </w:rPr>
        <w:t xml:space="preserve"> SGB XII);</w:t>
      </w:r>
    </w:p>
    <w:p w:rsidR="006B1405" w:rsidRDefault="006B1405" w:rsidP="006B1405">
      <w:pPr>
        <w:jc w:val="both"/>
        <w:rPr>
          <w:color w:val="000000"/>
          <w:szCs w:val="20"/>
        </w:rPr>
      </w:pPr>
      <w:r w:rsidRPr="006B228A">
        <w:rPr>
          <w:color w:val="000000"/>
          <w:szCs w:val="20"/>
        </w:rPr>
        <w:t xml:space="preserve">Hilfen für Personen, die ihre Wohnung bereits verloren </w:t>
      </w:r>
      <w:r w:rsidR="00BF3471">
        <w:rPr>
          <w:color w:val="000000"/>
          <w:szCs w:val="20"/>
        </w:rPr>
        <w:t>haben;</w:t>
      </w:r>
    </w:p>
    <w:p w:rsidR="006B1405" w:rsidRDefault="006B1405" w:rsidP="006B1405">
      <w:pPr>
        <w:jc w:val="both"/>
        <w:rPr>
          <w:color w:val="000000"/>
          <w:szCs w:val="20"/>
        </w:rPr>
      </w:pPr>
      <w:r w:rsidRPr="006B228A">
        <w:rPr>
          <w:color w:val="000000"/>
          <w:szCs w:val="20"/>
        </w:rPr>
        <w:t xml:space="preserve">Schuldnerberatung im Rahmen von § 11 SGB XII; </w:t>
      </w:r>
    </w:p>
    <w:p w:rsidR="006B1405" w:rsidRDefault="006B1405" w:rsidP="006B1405">
      <w:pPr>
        <w:jc w:val="both"/>
        <w:rPr>
          <w:color w:val="000000"/>
          <w:szCs w:val="20"/>
        </w:rPr>
      </w:pPr>
      <w:r w:rsidRPr="006B228A">
        <w:rPr>
          <w:color w:val="000000"/>
          <w:szCs w:val="20"/>
        </w:rPr>
        <w:t>Beratung, Aktivierung und Unterstützung von Leistungsberechtigten;</w:t>
      </w:r>
    </w:p>
    <w:p w:rsidR="006B1405" w:rsidRPr="006B228A" w:rsidRDefault="006B1405" w:rsidP="006B1405">
      <w:pPr>
        <w:jc w:val="both"/>
        <w:rPr>
          <w:color w:val="000000"/>
          <w:szCs w:val="20"/>
        </w:rPr>
      </w:pPr>
      <w:r w:rsidRPr="006B228A">
        <w:rPr>
          <w:color w:val="000000"/>
          <w:szCs w:val="20"/>
        </w:rPr>
        <w:t xml:space="preserve">Leistungen der psychosozialen Betreuung, Suchtberatung und einmalige Beihilfen im Rahmen der </w:t>
      </w:r>
      <w:r w:rsidR="00D01C71">
        <w:rPr>
          <w:color w:val="000000"/>
          <w:szCs w:val="20"/>
        </w:rPr>
        <w:t>Leistungsgewährung nach SGB XII</w:t>
      </w:r>
    </w:p>
    <w:p w:rsidR="006B1405" w:rsidRDefault="006B1405" w:rsidP="006B1405">
      <w:pPr>
        <w:pStyle w:val="Textkrper3"/>
        <w:tabs>
          <w:tab w:val="clear" w:pos="1134"/>
        </w:tabs>
        <w:autoSpaceDE/>
        <w:autoSpaceDN/>
        <w:adjustRightInd/>
        <w:rPr>
          <w:rFonts w:cs="Times New Roman"/>
          <w:noProof w:val="0"/>
          <w:color w:val="000000"/>
          <w:szCs w:val="20"/>
        </w:rPr>
      </w:pPr>
    </w:p>
    <w:p w:rsidR="006B1405" w:rsidRPr="006B228A" w:rsidRDefault="00D17B03" w:rsidP="006B1405">
      <w:pPr>
        <w:pStyle w:val="Ziele"/>
        <w:rPr>
          <w:noProof/>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Sicherung eines menschenwürdigen Lebens für Berechtigte</w:t>
      </w:r>
    </w:p>
    <w:p w:rsidR="006B1405" w:rsidRPr="006B228A" w:rsidRDefault="006B1405" w:rsidP="006B1405">
      <w:pPr>
        <w:jc w:val="both"/>
        <w:rPr>
          <w:color w:val="000000"/>
          <w:szCs w:val="20"/>
        </w:rPr>
      </w:pPr>
      <w:r w:rsidRPr="006B228A">
        <w:rPr>
          <w:color w:val="000000"/>
          <w:szCs w:val="20"/>
        </w:rPr>
        <w:t>Längerfristige Unabhängigkeit des leistungsberechtigten Personenkreises von der Sozialhilfe (Hilfe zur Selbsthilfe) durch Information und aktive Hilfe</w:t>
      </w:r>
    </w:p>
    <w:p w:rsidR="006B1405" w:rsidRPr="006B228A" w:rsidRDefault="006B1405" w:rsidP="006B1405">
      <w:pPr>
        <w:jc w:val="both"/>
        <w:rPr>
          <w:color w:val="000000"/>
          <w:szCs w:val="20"/>
        </w:rPr>
      </w:pPr>
      <w:r w:rsidRPr="006B228A">
        <w:rPr>
          <w:color w:val="000000"/>
          <w:szCs w:val="20"/>
        </w:rPr>
        <w:t>Einhaltung und Prüfung des Nachrangprinzips</w:t>
      </w:r>
    </w:p>
    <w:p w:rsidR="006B1405" w:rsidRPr="006B228A" w:rsidRDefault="006B1405" w:rsidP="006B1405">
      <w:pPr>
        <w:jc w:val="both"/>
        <w:rPr>
          <w:color w:val="000000"/>
          <w:szCs w:val="20"/>
        </w:rPr>
      </w:pPr>
      <w:r w:rsidRPr="006B228A">
        <w:rPr>
          <w:color w:val="000000"/>
          <w:szCs w:val="20"/>
        </w:rPr>
        <w:t>Vermeidung und Überwindung von Wohnungslosigkeit</w:t>
      </w:r>
    </w:p>
    <w:p w:rsidR="006B1405" w:rsidRPr="006B228A" w:rsidRDefault="006B1405" w:rsidP="006B1405">
      <w:pPr>
        <w:jc w:val="both"/>
        <w:rPr>
          <w:color w:val="000000"/>
          <w:szCs w:val="20"/>
        </w:rPr>
      </w:pPr>
      <w:r w:rsidRPr="006B228A">
        <w:rPr>
          <w:color w:val="000000"/>
          <w:szCs w:val="20"/>
        </w:rPr>
        <w:t>Vermeidung und Überwindung von Überschuldung</w:t>
      </w:r>
    </w:p>
    <w:p w:rsidR="006B1405" w:rsidRPr="006B228A" w:rsidRDefault="006B1405" w:rsidP="006B1405">
      <w:pPr>
        <w:rPr>
          <w:noProof/>
          <w:color w:val="000000"/>
        </w:rPr>
      </w:pPr>
    </w:p>
    <w:p w:rsidR="006B1405" w:rsidRPr="00AF0751" w:rsidRDefault="006B1405" w:rsidP="00AF0751">
      <w:pPr>
        <w:rPr>
          <w:sz w:val="20"/>
          <w:szCs w:val="20"/>
        </w:rPr>
      </w:pPr>
      <w:r w:rsidRPr="00AF0751">
        <w:rPr>
          <w:sz w:val="20"/>
          <w:szCs w:val="20"/>
        </w:rPr>
        <w:t>Produktgruppe:</w:t>
      </w:r>
    </w:p>
    <w:p w:rsidR="006B1405" w:rsidRPr="006B228A" w:rsidRDefault="006B1405" w:rsidP="007A6B10">
      <w:pPr>
        <w:pStyle w:val="berschrift2"/>
      </w:pPr>
      <w:bookmarkStart w:id="350" w:name="_Toc39041502"/>
      <w:r w:rsidRPr="006B228A">
        <w:t>31.20</w:t>
      </w:r>
      <w:r w:rsidRPr="006B228A">
        <w:tab/>
        <w:t>Grundsicherung für Arbeitsuchende nach SGB II</w:t>
      </w:r>
      <w:bookmarkEnd w:id="350"/>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51" w:name="_Toc470685400"/>
      <w:r w:rsidRPr="006B228A">
        <w:t>31.20.01</w:t>
      </w:r>
      <w:r w:rsidRPr="006B228A">
        <w:tab/>
        <w:t>Leistungen für Unterkunft und Heizung</w:t>
      </w:r>
      <w:bookmarkEnd w:id="351"/>
    </w:p>
    <w:p w:rsidR="006B1405" w:rsidRPr="006B228A" w:rsidRDefault="006B1405" w:rsidP="006B1405">
      <w:pPr>
        <w:pStyle w:val="Kurzbeschreibung"/>
        <w:rPr>
          <w:color w:val="000000"/>
        </w:rPr>
      </w:pPr>
      <w:r w:rsidRPr="006B228A">
        <w:rPr>
          <w:color w:val="000000"/>
        </w:rPr>
        <w:t>Kurzbeschreibung:</w:t>
      </w:r>
    </w:p>
    <w:p w:rsidR="006B1405" w:rsidRPr="006B228A" w:rsidRDefault="006B1405" w:rsidP="006B1405">
      <w:pPr>
        <w:jc w:val="both"/>
        <w:rPr>
          <w:color w:val="000000"/>
          <w:szCs w:val="20"/>
        </w:rPr>
      </w:pPr>
      <w:r w:rsidRPr="00F774E9">
        <w:rPr>
          <w:color w:val="000000"/>
          <w:szCs w:val="20"/>
        </w:rPr>
        <w:t xml:space="preserve">Sämtliche Leistungen der Grundsicherung für Arbeitsuchende (SGB II) zur Sicherstellung des </w:t>
      </w:r>
      <w:r w:rsidRPr="002E00DC">
        <w:rPr>
          <w:color w:val="000000"/>
          <w:szCs w:val="20"/>
        </w:rPr>
        <w:t>Lebensunterhaltes</w:t>
      </w:r>
    </w:p>
    <w:p w:rsidR="006B1405" w:rsidRPr="002E00DC" w:rsidRDefault="006B1405" w:rsidP="00BE62DD">
      <w:pPr>
        <w:numPr>
          <w:ilvl w:val="1"/>
          <w:numId w:val="13"/>
        </w:numPr>
        <w:spacing w:after="240"/>
        <w:ind w:left="567" w:hanging="141"/>
        <w:contextualSpacing/>
        <w:rPr>
          <w:szCs w:val="18"/>
        </w:rPr>
      </w:pPr>
      <w:r w:rsidRPr="002E00DC">
        <w:rPr>
          <w:szCs w:val="18"/>
        </w:rPr>
        <w:t>für eine angemessene Unterkunft und der damit verbundenen</w:t>
      </w:r>
      <w:r w:rsidR="00ED0CFA" w:rsidRPr="002E00DC">
        <w:rPr>
          <w:szCs w:val="18"/>
        </w:rPr>
        <w:t xml:space="preserve"> </w:t>
      </w:r>
      <w:r w:rsidRPr="002E00DC">
        <w:rPr>
          <w:szCs w:val="18"/>
        </w:rPr>
        <w:t>Heizungskosten (§ 22 Abs. 1 und 2 SGB II)</w:t>
      </w:r>
    </w:p>
    <w:p w:rsidR="006B1405" w:rsidRPr="002E00DC" w:rsidRDefault="00487478" w:rsidP="00BE62DD">
      <w:pPr>
        <w:numPr>
          <w:ilvl w:val="1"/>
          <w:numId w:val="13"/>
        </w:numPr>
        <w:spacing w:after="240"/>
        <w:ind w:left="567" w:hanging="141"/>
        <w:contextualSpacing/>
        <w:rPr>
          <w:szCs w:val="18"/>
        </w:rPr>
      </w:pPr>
      <w:r w:rsidRPr="002E00DC">
        <w:rPr>
          <w:szCs w:val="18"/>
        </w:rPr>
        <w:t>einschl.</w:t>
      </w:r>
      <w:r w:rsidR="006B1405" w:rsidRPr="002E00DC">
        <w:rPr>
          <w:szCs w:val="18"/>
        </w:rPr>
        <w:t xml:space="preserve"> der eventuell erforderlichen Wohnungsbeschaffungskosten, Mietkautionen und Umzugskosten (§ 22 Abs.</w:t>
      </w:r>
      <w:r w:rsidR="00A87C99">
        <w:rPr>
          <w:szCs w:val="18"/>
        </w:rPr>
        <w:t xml:space="preserve">  </w:t>
      </w:r>
      <w:r w:rsidR="006B1405" w:rsidRPr="002E00DC">
        <w:rPr>
          <w:szCs w:val="18"/>
        </w:rPr>
        <w:t>6 SGB II) und</w:t>
      </w:r>
    </w:p>
    <w:p w:rsidR="006B1405" w:rsidRPr="002E00DC" w:rsidRDefault="006B1405" w:rsidP="00BE62DD">
      <w:pPr>
        <w:numPr>
          <w:ilvl w:val="1"/>
          <w:numId w:val="13"/>
        </w:numPr>
        <w:spacing w:after="240"/>
        <w:ind w:left="567" w:hanging="141"/>
        <w:contextualSpacing/>
        <w:rPr>
          <w:szCs w:val="18"/>
        </w:rPr>
      </w:pPr>
      <w:r w:rsidRPr="002E00DC">
        <w:rPr>
          <w:szCs w:val="18"/>
        </w:rPr>
        <w:t xml:space="preserve">materielle und persönliche Hilfen an Personen bzw. Familien, denen der </w:t>
      </w:r>
      <w:r w:rsidR="00ED0CFA" w:rsidRPr="002E00DC">
        <w:rPr>
          <w:szCs w:val="18"/>
        </w:rPr>
        <w:t>V</w:t>
      </w:r>
      <w:r w:rsidRPr="002E00DC">
        <w:rPr>
          <w:szCs w:val="18"/>
        </w:rPr>
        <w:t>erlust ihrer Wohnung droht (§ 22 Abs.</w:t>
      </w:r>
      <w:r w:rsidR="00B81EE6" w:rsidRPr="002E00DC">
        <w:rPr>
          <w:szCs w:val="18"/>
        </w:rPr>
        <w:t xml:space="preserve"> </w:t>
      </w:r>
      <w:r w:rsidRPr="002E00DC">
        <w:rPr>
          <w:szCs w:val="18"/>
        </w:rPr>
        <w:t>8 SGB II)</w:t>
      </w:r>
    </w:p>
    <w:p w:rsidR="006B1405" w:rsidRPr="006B228A" w:rsidRDefault="006B1405" w:rsidP="006B1405">
      <w:pPr>
        <w:rPr>
          <w:color w:val="000000"/>
        </w:rPr>
      </w:pPr>
    </w:p>
    <w:p w:rsidR="006B1405" w:rsidRPr="006B228A" w:rsidRDefault="00D17B03" w:rsidP="006B1405">
      <w:pPr>
        <w:pStyle w:val="Ziele"/>
        <w:rPr>
          <w:noProof/>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Erhalt und Beschaffung einer angemessenen Wohnung für erwerbsfähige, hilfebedürftige Personen und deren Angehörigen</w:t>
      </w:r>
    </w:p>
    <w:p w:rsidR="006B1405" w:rsidRPr="006B228A" w:rsidRDefault="006B1405" w:rsidP="006B1405">
      <w:pPr>
        <w:jc w:val="both"/>
        <w:rPr>
          <w:color w:val="000000"/>
        </w:rPr>
      </w:pPr>
      <w:r w:rsidRPr="006B228A">
        <w:rPr>
          <w:color w:val="000000"/>
          <w:szCs w:val="20"/>
        </w:rPr>
        <w:t>Vermeidung von Wohnungslosigkeit</w:t>
      </w:r>
    </w:p>
    <w:p w:rsidR="006B1405" w:rsidRPr="006B228A" w:rsidRDefault="006B1405" w:rsidP="006B1405">
      <w:pPr>
        <w:rPr>
          <w:noProof/>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w:t>
      </w:r>
    </w:p>
    <w:p w:rsidR="006B1405" w:rsidRPr="00F774E9" w:rsidRDefault="006B1405" w:rsidP="005D4737">
      <w:pPr>
        <w:pStyle w:val="berschrift3"/>
      </w:pPr>
      <w:bookmarkStart w:id="352" w:name="_Toc470685401"/>
      <w:r w:rsidRPr="00F774E9">
        <w:t>31.20.02</w:t>
      </w:r>
      <w:r w:rsidRPr="00F774E9">
        <w:tab/>
        <w:t>Kommunale Eingliederungsleistungen</w:t>
      </w:r>
      <w:bookmarkEnd w:id="352"/>
    </w:p>
    <w:p w:rsidR="006B1405" w:rsidRPr="00F774E9" w:rsidRDefault="006B1405" w:rsidP="006B1405">
      <w:pPr>
        <w:pStyle w:val="Kurzbeschreibung"/>
        <w:rPr>
          <w:color w:val="000000"/>
        </w:rPr>
      </w:pPr>
      <w:r w:rsidRPr="002E00DC">
        <w:rPr>
          <w:color w:val="000000"/>
        </w:rPr>
        <w:t>Kurzbeschreibung:</w:t>
      </w:r>
    </w:p>
    <w:p w:rsidR="00B51ACD" w:rsidRPr="00F774E9" w:rsidRDefault="00B51ACD" w:rsidP="00A03DB7">
      <w:pPr>
        <w:jc w:val="both"/>
        <w:rPr>
          <w:color w:val="000000"/>
          <w:szCs w:val="20"/>
        </w:rPr>
      </w:pPr>
      <w:r w:rsidRPr="002E00DC">
        <w:rPr>
          <w:color w:val="000000"/>
          <w:szCs w:val="20"/>
        </w:rPr>
        <w:t>Betreuung</w:t>
      </w:r>
      <w:r w:rsidRPr="00F774E9">
        <w:rPr>
          <w:color w:val="000000"/>
          <w:szCs w:val="20"/>
        </w:rPr>
        <w:t xml:space="preserve"> minderjähriger oder behinderter Kinder oder häusliche Pflege von Angehörigen nach § 16a Nr. 1 SGB II:</w:t>
      </w:r>
    </w:p>
    <w:p w:rsidR="00B51ACD" w:rsidRPr="00F774E9" w:rsidRDefault="00B51ACD" w:rsidP="00A03DB7">
      <w:pPr>
        <w:jc w:val="both"/>
        <w:rPr>
          <w:color w:val="000000"/>
          <w:szCs w:val="20"/>
        </w:rPr>
      </w:pPr>
      <w:r w:rsidRPr="00F774E9">
        <w:rPr>
          <w:color w:val="000000"/>
          <w:szCs w:val="20"/>
        </w:rPr>
        <w:t>Schaffung oder Förderung von Betreuungseinrichtungen für minderjährige oder behinderte Kinder oder Pflegebedürftige von erwerbsfähigen Hilfebedürftigen, die allein für die Versorgung dieser Personen verantwortlich sind, soweit nicht die vorrangigen Leistungen des SGB</w:t>
      </w:r>
      <w:r w:rsidR="003547A9" w:rsidRPr="00F774E9">
        <w:rPr>
          <w:color w:val="000000"/>
          <w:szCs w:val="20"/>
        </w:rPr>
        <w:t xml:space="preserve"> XII in Anspruch zu nehmen sind</w:t>
      </w:r>
      <w:r w:rsidR="00A03DB7" w:rsidRPr="002E00DC">
        <w:rPr>
          <w:color w:val="000000"/>
          <w:szCs w:val="20"/>
        </w:rPr>
        <w:t>;</w:t>
      </w:r>
    </w:p>
    <w:p w:rsidR="00B51ACD" w:rsidRPr="00F774E9" w:rsidRDefault="00B51ACD" w:rsidP="00B51ACD">
      <w:pPr>
        <w:jc w:val="both"/>
        <w:rPr>
          <w:color w:val="000000"/>
          <w:szCs w:val="20"/>
        </w:rPr>
      </w:pPr>
    </w:p>
    <w:p w:rsidR="00B51ACD" w:rsidRPr="00F774E9" w:rsidRDefault="00B51ACD" w:rsidP="00A03DB7">
      <w:pPr>
        <w:jc w:val="both"/>
        <w:rPr>
          <w:color w:val="000000"/>
          <w:szCs w:val="20"/>
        </w:rPr>
      </w:pPr>
      <w:r w:rsidRPr="002E00DC">
        <w:rPr>
          <w:color w:val="000000"/>
          <w:szCs w:val="20"/>
        </w:rPr>
        <w:t>Schuldnerberatung</w:t>
      </w:r>
      <w:r w:rsidRPr="00F774E9">
        <w:rPr>
          <w:color w:val="000000"/>
          <w:szCs w:val="20"/>
        </w:rPr>
        <w:t xml:space="preserve"> im Rahmen von § 16a Nr. 2 SGB II:</w:t>
      </w:r>
    </w:p>
    <w:p w:rsidR="00A03DB7" w:rsidRPr="002E00DC" w:rsidRDefault="00B51ACD" w:rsidP="00A03DB7">
      <w:pPr>
        <w:jc w:val="both"/>
        <w:rPr>
          <w:color w:val="000000"/>
          <w:szCs w:val="20"/>
        </w:rPr>
      </w:pPr>
      <w:r w:rsidRPr="00F774E9">
        <w:rPr>
          <w:color w:val="000000"/>
          <w:szCs w:val="20"/>
        </w:rPr>
        <w:t>Sozialberatung und Betreuung ver- und überschuldeter Personen/Familien</w:t>
      </w:r>
      <w:r w:rsidR="00A03DB7" w:rsidRPr="002E00DC">
        <w:rPr>
          <w:color w:val="000000"/>
          <w:szCs w:val="20"/>
        </w:rPr>
        <w:t>;</w:t>
      </w:r>
      <w:r w:rsidRPr="002E00DC">
        <w:rPr>
          <w:color w:val="000000"/>
          <w:szCs w:val="20"/>
        </w:rPr>
        <w:t xml:space="preserve"> </w:t>
      </w:r>
    </w:p>
    <w:p w:rsidR="00B51ACD" w:rsidRPr="00F774E9" w:rsidRDefault="00B51ACD" w:rsidP="00A03DB7">
      <w:pPr>
        <w:jc w:val="both"/>
        <w:rPr>
          <w:color w:val="000000"/>
          <w:szCs w:val="20"/>
        </w:rPr>
      </w:pPr>
      <w:r w:rsidRPr="002E00DC">
        <w:rPr>
          <w:color w:val="000000"/>
          <w:szCs w:val="20"/>
        </w:rPr>
        <w:t>Die</w:t>
      </w:r>
      <w:r w:rsidRPr="00F774E9">
        <w:rPr>
          <w:color w:val="000000"/>
          <w:szCs w:val="20"/>
        </w:rPr>
        <w:t xml:space="preserve"> Schwerpunkte des Beratungsangebotes liegen neben finanziellen, rechtlichen und hauswirtschaftlichen Fragen vornehmlich in der psychosozialen Betreuung, in der persönlichen Beratung und in eventuell notwendigen pädagogisch-präventiven Hilfen; Strukturelle und einzelfallübergreifende Arbeit, z. B. Multiplikatorenschulung, Prävention, Aufklärung, Öffentlichkeitsarbeit, kollegiale Fallberatung, strukturelle Zusammenarbeit mit anderen Berufsgruppen/Institutionen</w:t>
      </w:r>
      <w:r w:rsidR="003620CE" w:rsidRPr="002E00DC">
        <w:rPr>
          <w:color w:val="000000"/>
          <w:szCs w:val="20"/>
        </w:rPr>
        <w:t>;</w:t>
      </w:r>
    </w:p>
    <w:p w:rsidR="00B51ACD" w:rsidRPr="00F774E9" w:rsidRDefault="00B51ACD" w:rsidP="00B51ACD">
      <w:pPr>
        <w:jc w:val="both"/>
        <w:rPr>
          <w:color w:val="000000"/>
          <w:szCs w:val="20"/>
        </w:rPr>
      </w:pPr>
    </w:p>
    <w:p w:rsidR="00B51ACD" w:rsidRPr="00F774E9" w:rsidRDefault="00B51ACD" w:rsidP="00A03DB7">
      <w:pPr>
        <w:jc w:val="both"/>
        <w:rPr>
          <w:color w:val="000000"/>
          <w:szCs w:val="20"/>
        </w:rPr>
      </w:pPr>
      <w:r w:rsidRPr="002E00DC">
        <w:rPr>
          <w:color w:val="000000"/>
          <w:szCs w:val="20"/>
        </w:rPr>
        <w:t>Psychosoziale</w:t>
      </w:r>
      <w:r w:rsidRPr="00F774E9">
        <w:rPr>
          <w:color w:val="000000"/>
          <w:szCs w:val="20"/>
        </w:rPr>
        <w:t xml:space="preserve"> Betreuung nach § 16a Nr. 3 SGB II:</w:t>
      </w:r>
    </w:p>
    <w:p w:rsidR="00A03DB7" w:rsidRPr="002E00DC" w:rsidRDefault="00B51ACD" w:rsidP="00A03DB7">
      <w:pPr>
        <w:jc w:val="both"/>
        <w:rPr>
          <w:color w:val="000000"/>
          <w:szCs w:val="20"/>
        </w:rPr>
      </w:pPr>
      <w:r w:rsidRPr="00F774E9">
        <w:rPr>
          <w:color w:val="000000"/>
          <w:szCs w:val="20"/>
        </w:rPr>
        <w:t>Leistungen zur Eingliederung in Arbeit werden nach §16 SGB II geregelt</w:t>
      </w:r>
      <w:r w:rsidR="00A03DB7" w:rsidRPr="002E00DC">
        <w:rPr>
          <w:color w:val="000000"/>
          <w:szCs w:val="20"/>
        </w:rPr>
        <w:t>;</w:t>
      </w:r>
    </w:p>
    <w:p w:rsidR="00B51ACD" w:rsidRPr="00F774E9" w:rsidRDefault="00B51ACD" w:rsidP="00A03DB7">
      <w:pPr>
        <w:jc w:val="both"/>
        <w:rPr>
          <w:color w:val="000000"/>
          <w:szCs w:val="20"/>
        </w:rPr>
      </w:pPr>
      <w:r w:rsidRPr="002E00DC">
        <w:rPr>
          <w:color w:val="000000"/>
          <w:szCs w:val="20"/>
        </w:rPr>
        <w:t>Im</w:t>
      </w:r>
      <w:r w:rsidRPr="00F774E9">
        <w:rPr>
          <w:color w:val="000000"/>
          <w:szCs w:val="20"/>
        </w:rPr>
        <w:t xml:space="preserve"> Gegensatz zu den Leistungen zur Sicherung des Lebensunterhalts sollen Aktivitäten gefördert werden, die die Eingliederung fördern, damit Hilfebedürftigkeit beendet wird bzw. erst gar nicht auftritt</w:t>
      </w:r>
      <w:r w:rsidR="003620CE" w:rsidRPr="002E00DC">
        <w:rPr>
          <w:color w:val="000000"/>
          <w:szCs w:val="20"/>
        </w:rPr>
        <w:t>;</w:t>
      </w:r>
    </w:p>
    <w:p w:rsidR="00B51ACD" w:rsidRPr="00F774E9" w:rsidRDefault="00B51ACD" w:rsidP="006A68AB">
      <w:pPr>
        <w:jc w:val="both"/>
        <w:rPr>
          <w:color w:val="000000"/>
          <w:szCs w:val="20"/>
        </w:rPr>
      </w:pPr>
    </w:p>
    <w:p w:rsidR="00B51ACD" w:rsidRPr="00F774E9" w:rsidRDefault="00B51ACD" w:rsidP="00A03DB7">
      <w:pPr>
        <w:jc w:val="both"/>
        <w:rPr>
          <w:color w:val="000000"/>
          <w:szCs w:val="20"/>
        </w:rPr>
      </w:pPr>
      <w:r w:rsidRPr="002E00DC">
        <w:rPr>
          <w:color w:val="000000"/>
          <w:szCs w:val="20"/>
        </w:rPr>
        <w:t>Mögliche</w:t>
      </w:r>
      <w:r w:rsidRPr="00F774E9">
        <w:rPr>
          <w:color w:val="000000"/>
          <w:szCs w:val="20"/>
        </w:rPr>
        <w:t xml:space="preserve"> Leistungsangebote in der psychosozialen Betreuung:</w:t>
      </w:r>
    </w:p>
    <w:p w:rsidR="00B51ACD" w:rsidRPr="00F774E9" w:rsidRDefault="00B51ACD" w:rsidP="00A03DB7">
      <w:pPr>
        <w:jc w:val="both"/>
        <w:rPr>
          <w:color w:val="000000"/>
          <w:szCs w:val="20"/>
        </w:rPr>
      </w:pPr>
      <w:r w:rsidRPr="00F774E9">
        <w:rPr>
          <w:color w:val="000000"/>
          <w:szCs w:val="20"/>
        </w:rPr>
        <w:t>Mitwirkung im Fallmanagement, Mitarbeit an der Eingliederungsvereinbarung, motivierende Gesprächsführung für unter 25jährige, Informationsvermittlung, Ressourcenorientierte Beratung, Motivationsarbeit und Stärkung der Selbsthilfepotenziale, Vermittlung zusätzlicher Beratungsangebote und Hilfen, Aufklärungsarbeit des Sozialdienstes</w:t>
      </w:r>
      <w:r w:rsidR="003620CE" w:rsidRPr="002E00DC">
        <w:rPr>
          <w:color w:val="000000"/>
          <w:szCs w:val="20"/>
        </w:rPr>
        <w:t>;</w:t>
      </w:r>
    </w:p>
    <w:p w:rsidR="00B51ACD" w:rsidRPr="00F774E9" w:rsidRDefault="00B51ACD" w:rsidP="006A68AB">
      <w:pPr>
        <w:jc w:val="both"/>
        <w:rPr>
          <w:color w:val="000000"/>
          <w:szCs w:val="20"/>
        </w:rPr>
      </w:pPr>
    </w:p>
    <w:p w:rsidR="00B51ACD" w:rsidRPr="006B228A" w:rsidRDefault="00B51ACD" w:rsidP="00A03DB7">
      <w:pPr>
        <w:jc w:val="both"/>
        <w:rPr>
          <w:color w:val="000000"/>
          <w:szCs w:val="20"/>
        </w:rPr>
      </w:pPr>
      <w:r w:rsidRPr="002E00DC">
        <w:rPr>
          <w:color w:val="000000"/>
          <w:szCs w:val="20"/>
        </w:rPr>
        <w:t>Suchtberatung</w:t>
      </w:r>
      <w:r w:rsidRPr="00F774E9">
        <w:rPr>
          <w:color w:val="000000"/>
          <w:szCs w:val="20"/>
        </w:rPr>
        <w:t xml:space="preserve"> nach § 16</w:t>
      </w:r>
      <w:r>
        <w:rPr>
          <w:color w:val="000000"/>
          <w:szCs w:val="20"/>
        </w:rPr>
        <w:t>a Nr. 4 SGB II</w:t>
      </w:r>
      <w:r w:rsidRPr="006B228A">
        <w:rPr>
          <w:color w:val="000000"/>
          <w:szCs w:val="20"/>
        </w:rPr>
        <w:t>:</w:t>
      </w:r>
    </w:p>
    <w:p w:rsidR="00B51ACD" w:rsidRPr="006B228A" w:rsidRDefault="00B51ACD" w:rsidP="00A03DB7">
      <w:pPr>
        <w:jc w:val="both"/>
        <w:rPr>
          <w:color w:val="000000"/>
          <w:szCs w:val="20"/>
        </w:rPr>
      </w:pPr>
      <w:r w:rsidRPr="006B228A">
        <w:rPr>
          <w:color w:val="000000"/>
          <w:szCs w:val="20"/>
        </w:rPr>
        <w:t>Ermessensleistung zur Eingliederung in Arbeit. Im Gegensatz zu den Leistungen zur Sicherung des Lebensunterhalts sollen Aktivitäten gefördert werden, die die Eingliederung fördern, damit Hilfebedürftigkeit beendet wird bzw. erst gar nicht auftritt</w:t>
      </w:r>
    </w:p>
    <w:p w:rsidR="006B1405" w:rsidRPr="006B228A" w:rsidRDefault="006B1405" w:rsidP="006B1405">
      <w:pPr>
        <w:jc w:val="both"/>
        <w:rPr>
          <w:color w:val="000000"/>
          <w:szCs w:val="2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Integration in den Arbeitsmarkt</w:t>
      </w:r>
    </w:p>
    <w:p w:rsidR="006B1405" w:rsidRPr="006B228A" w:rsidRDefault="006B1405" w:rsidP="006B1405">
      <w:pPr>
        <w:jc w:val="both"/>
        <w:rPr>
          <w:color w:val="000000"/>
          <w:szCs w:val="20"/>
        </w:rPr>
      </w:pPr>
      <w:r w:rsidRPr="006B228A">
        <w:rPr>
          <w:color w:val="000000"/>
          <w:szCs w:val="20"/>
        </w:rPr>
        <w:t>Unabhängigkeit der Leistungsberechtigten von Transferleistungen</w:t>
      </w:r>
      <w:r w:rsidR="008747CE">
        <w:rPr>
          <w:color w:val="000000"/>
          <w:szCs w:val="20"/>
        </w:rPr>
        <w:t xml:space="preserve"> und öffentlichen Hilfen</w:t>
      </w:r>
    </w:p>
    <w:p w:rsidR="006B1405" w:rsidRPr="006B228A" w:rsidRDefault="006B1405" w:rsidP="006B1405">
      <w:pPr>
        <w:jc w:val="both"/>
        <w:rPr>
          <w:color w:val="000000"/>
          <w:szCs w:val="20"/>
        </w:rPr>
      </w:pPr>
      <w:r w:rsidRPr="006B228A">
        <w:rPr>
          <w:color w:val="000000"/>
          <w:szCs w:val="20"/>
        </w:rPr>
        <w:t>Dauerhafte Stabilisierung sowie Erreichen bzw. Erhalten der eigenständigen sozialen Handlungsfähigkeit</w:t>
      </w:r>
    </w:p>
    <w:p w:rsidR="006B1405" w:rsidRPr="006B228A" w:rsidRDefault="006B1405" w:rsidP="006B1405">
      <w:pPr>
        <w:jc w:val="both"/>
        <w:rPr>
          <w:color w:val="000000"/>
          <w:szCs w:val="20"/>
        </w:rPr>
      </w:pPr>
      <w:r w:rsidRPr="006B228A">
        <w:rPr>
          <w:color w:val="000000"/>
          <w:szCs w:val="20"/>
        </w:rPr>
        <w:t>Wirtschaftliche Sanierung bzw. Stabilisierung von ver- und überschuldeten Personen</w:t>
      </w:r>
      <w:r w:rsidR="008747CE">
        <w:rPr>
          <w:color w:val="000000"/>
          <w:szCs w:val="20"/>
        </w:rPr>
        <w:t> </w:t>
      </w:r>
      <w:r w:rsidR="00D909EB">
        <w:rPr>
          <w:color w:val="000000"/>
          <w:szCs w:val="20"/>
        </w:rPr>
        <w:t>/ </w:t>
      </w:r>
      <w:r w:rsidRPr="006B228A">
        <w:rPr>
          <w:color w:val="000000"/>
          <w:szCs w:val="20"/>
        </w:rPr>
        <w:t>Familien</w:t>
      </w:r>
    </w:p>
    <w:p w:rsidR="006B1405" w:rsidRPr="006B228A" w:rsidRDefault="006B1405" w:rsidP="006B1405">
      <w:pPr>
        <w:jc w:val="both"/>
        <w:rPr>
          <w:color w:val="000000"/>
          <w:szCs w:val="20"/>
        </w:rPr>
      </w:pPr>
      <w:r w:rsidRPr="006B228A">
        <w:rPr>
          <w:color w:val="000000"/>
          <w:szCs w:val="20"/>
        </w:rPr>
        <w:t>Einzelfallüberschreitende Präventi</w:t>
      </w:r>
      <w:r w:rsidR="007E211A">
        <w:rPr>
          <w:color w:val="000000"/>
          <w:szCs w:val="20"/>
        </w:rPr>
        <w:t>on, Information und Aufklärung</w:t>
      </w:r>
      <w:r w:rsidR="007E211A" w:rsidRPr="002E00DC">
        <w:rPr>
          <w:color w:val="000000"/>
          <w:szCs w:val="20"/>
        </w:rPr>
        <w:t xml:space="preserve">, </w:t>
      </w:r>
      <w:r w:rsidRPr="002E00DC">
        <w:rPr>
          <w:color w:val="000000"/>
          <w:szCs w:val="20"/>
        </w:rPr>
        <w:t>z. B. durch Gewinnung von Multiplikatoren, Sensibilisierung der Öffentlichkeit zum kritischen Umgang mit modernen Finanzdienstleistungen und den eigenen finanziellen Mög</w:t>
      </w:r>
      <w:r w:rsidR="007E211A" w:rsidRPr="002E00DC">
        <w:rPr>
          <w:color w:val="000000"/>
          <w:szCs w:val="20"/>
        </w:rPr>
        <w:t>lichkeiten</w:t>
      </w:r>
    </w:p>
    <w:p w:rsidR="006B1405" w:rsidRPr="006B228A" w:rsidRDefault="006B1405" w:rsidP="006B1405">
      <w:pPr>
        <w:jc w:val="both"/>
        <w:rPr>
          <w:color w:val="000000"/>
          <w:szCs w:val="20"/>
        </w:rPr>
      </w:pPr>
      <w:r w:rsidRPr="006B228A">
        <w:rPr>
          <w:color w:val="000000"/>
          <w:szCs w:val="20"/>
        </w:rPr>
        <w:t>Beseitigung von Vermittlungshemmnissen</w:t>
      </w:r>
    </w:p>
    <w:p w:rsidR="006B1405" w:rsidRPr="006B228A" w:rsidRDefault="006B1405" w:rsidP="006B1405">
      <w:pPr>
        <w:jc w:val="both"/>
        <w:rPr>
          <w:color w:val="000000"/>
          <w:szCs w:val="20"/>
        </w:rPr>
      </w:pPr>
      <w:r w:rsidRPr="006B228A">
        <w:rPr>
          <w:color w:val="000000"/>
          <w:szCs w:val="20"/>
        </w:rPr>
        <w:t>Wiedererlangung der Vermittelbarkeit in das Erwerbsleben</w:t>
      </w:r>
    </w:p>
    <w:p w:rsidR="006B1405" w:rsidRPr="006B228A" w:rsidRDefault="006B1405" w:rsidP="006B1405">
      <w:pPr>
        <w:rPr>
          <w:noProof/>
          <w:color w:val="000000"/>
        </w:rPr>
      </w:pPr>
    </w:p>
    <w:p w:rsidR="006B1405" w:rsidRPr="00AF0751" w:rsidRDefault="006B1405" w:rsidP="00AF0751">
      <w:pPr>
        <w:rPr>
          <w:sz w:val="20"/>
          <w:szCs w:val="20"/>
        </w:rPr>
      </w:pPr>
      <w:r w:rsidRPr="00AF0751">
        <w:rPr>
          <w:sz w:val="20"/>
          <w:szCs w:val="20"/>
        </w:rPr>
        <w:t>Produkt:</w:t>
      </w:r>
    </w:p>
    <w:p w:rsidR="006B1405" w:rsidRDefault="006B1405" w:rsidP="005D4737">
      <w:pPr>
        <w:pStyle w:val="berschrift3"/>
      </w:pPr>
      <w:bookmarkStart w:id="353" w:name="_Toc470685402"/>
      <w:r w:rsidRPr="006B228A">
        <w:t>31.20.03</w:t>
      </w:r>
      <w:r w:rsidRPr="006B228A">
        <w:tab/>
        <w:t>Einmalige Leistungen</w:t>
      </w:r>
      <w:bookmarkEnd w:id="353"/>
    </w:p>
    <w:p w:rsidR="006B1405" w:rsidRPr="006B228A" w:rsidRDefault="006B1405" w:rsidP="006B1405">
      <w:pPr>
        <w:pStyle w:val="Kurzbeschreibung"/>
        <w:rPr>
          <w:color w:val="000000"/>
        </w:rPr>
      </w:pPr>
      <w:r w:rsidRPr="006B228A">
        <w:rPr>
          <w:color w:val="000000"/>
        </w:rPr>
        <w:t>Kurzbeschreibung:</w:t>
      </w:r>
    </w:p>
    <w:p w:rsidR="006B1405" w:rsidRPr="006B228A" w:rsidRDefault="006B1405" w:rsidP="006B1405">
      <w:pPr>
        <w:jc w:val="both"/>
        <w:rPr>
          <w:color w:val="000000"/>
          <w:szCs w:val="20"/>
        </w:rPr>
      </w:pPr>
      <w:r w:rsidRPr="006B228A">
        <w:rPr>
          <w:color w:val="000000"/>
          <w:szCs w:val="20"/>
        </w:rPr>
        <w:t>Leistungen der Grundsicherung für Arbeitsuchende gemäß § 2</w:t>
      </w:r>
      <w:r>
        <w:rPr>
          <w:color w:val="000000"/>
          <w:szCs w:val="20"/>
        </w:rPr>
        <w:t>4</w:t>
      </w:r>
      <w:r w:rsidRPr="006B228A">
        <w:rPr>
          <w:color w:val="000000"/>
          <w:szCs w:val="20"/>
        </w:rPr>
        <w:t xml:space="preserve"> Abs. 3 </w:t>
      </w:r>
      <w:r>
        <w:rPr>
          <w:color w:val="000000"/>
          <w:szCs w:val="20"/>
        </w:rPr>
        <w:t xml:space="preserve">Satz 1 Nr. 1 und 2 </w:t>
      </w:r>
      <w:r w:rsidRPr="006B228A">
        <w:rPr>
          <w:color w:val="000000"/>
          <w:szCs w:val="20"/>
        </w:rPr>
        <w:t>SGB II für</w:t>
      </w:r>
    </w:p>
    <w:p w:rsidR="006B1405" w:rsidRPr="002E00DC" w:rsidRDefault="00D754BD" w:rsidP="00270BD2">
      <w:pPr>
        <w:numPr>
          <w:ilvl w:val="1"/>
          <w:numId w:val="13"/>
        </w:numPr>
        <w:spacing w:after="240"/>
        <w:ind w:left="567" w:hanging="141"/>
        <w:contextualSpacing/>
        <w:rPr>
          <w:szCs w:val="18"/>
        </w:rPr>
      </w:pPr>
      <w:r w:rsidRPr="002E00DC">
        <w:rPr>
          <w:szCs w:val="18"/>
        </w:rPr>
        <w:t>E</w:t>
      </w:r>
      <w:r w:rsidR="006B1405" w:rsidRPr="002E00DC">
        <w:rPr>
          <w:szCs w:val="18"/>
        </w:rPr>
        <w:t xml:space="preserve">rstausstattungen für die Wohnung </w:t>
      </w:r>
      <w:r w:rsidR="00487478" w:rsidRPr="002E00DC">
        <w:rPr>
          <w:szCs w:val="18"/>
        </w:rPr>
        <w:t>einschl.</w:t>
      </w:r>
      <w:r w:rsidR="006B1405" w:rsidRPr="002E00DC">
        <w:rPr>
          <w:szCs w:val="18"/>
        </w:rPr>
        <w:t xml:space="preserve"> Haushaltsgeräten</w:t>
      </w:r>
    </w:p>
    <w:p w:rsidR="006B1405" w:rsidRPr="004E4542" w:rsidRDefault="006B1405" w:rsidP="00270BD2">
      <w:pPr>
        <w:numPr>
          <w:ilvl w:val="1"/>
          <w:numId w:val="13"/>
        </w:numPr>
        <w:spacing w:after="240"/>
        <w:ind w:left="567" w:hanging="141"/>
        <w:contextualSpacing/>
        <w:rPr>
          <w:color w:val="000000"/>
          <w:szCs w:val="20"/>
        </w:rPr>
      </w:pPr>
      <w:r w:rsidRPr="002E00DC">
        <w:rPr>
          <w:szCs w:val="18"/>
        </w:rPr>
        <w:t>Erstausstattung für Bekleidung und Erstausstattungen bei Schwangerschaft und Geburt</w:t>
      </w:r>
    </w:p>
    <w:p w:rsidR="006B1405" w:rsidRDefault="006B1405" w:rsidP="006B1405">
      <w:pPr>
        <w:jc w:val="both"/>
        <w:rPr>
          <w:color w:val="000000"/>
          <w:szCs w:val="20"/>
        </w:rPr>
      </w:pPr>
    </w:p>
    <w:p w:rsidR="006B1405" w:rsidRPr="00C05A28" w:rsidRDefault="00D17B03" w:rsidP="006B1405">
      <w:pPr>
        <w:pStyle w:val="Ziele"/>
        <w:rPr>
          <w:color w:val="000000"/>
        </w:rPr>
      </w:pPr>
      <w:r w:rsidRPr="00C05A28">
        <w:rPr>
          <w:color w:val="000000"/>
        </w:rPr>
        <w:t>Allgemeine Ziele / Auftragsgrundlage:</w:t>
      </w:r>
    </w:p>
    <w:p w:rsidR="006B1405" w:rsidRPr="00C05A28" w:rsidRDefault="006B1405" w:rsidP="006B1405">
      <w:pPr>
        <w:jc w:val="both"/>
        <w:rPr>
          <w:color w:val="000000"/>
          <w:szCs w:val="20"/>
        </w:rPr>
      </w:pPr>
      <w:r w:rsidRPr="00C05A28">
        <w:rPr>
          <w:color w:val="000000"/>
          <w:szCs w:val="20"/>
        </w:rPr>
        <w:t>Sicherung des in den Regelleistungen nicht enthaltenen Lebensunterhaltes auch für Berechtigte, die keine laufenden Leistungen nach dem SGB II erhalten</w:t>
      </w:r>
    </w:p>
    <w:p w:rsidR="006B1405" w:rsidRPr="00C05A28" w:rsidRDefault="006B1405" w:rsidP="006B1405">
      <w:pPr>
        <w:rPr>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w:t>
      </w:r>
    </w:p>
    <w:p w:rsidR="006B1405" w:rsidRPr="00C05A28" w:rsidRDefault="006B1405" w:rsidP="005D4737">
      <w:pPr>
        <w:pStyle w:val="berschrift3"/>
      </w:pPr>
      <w:bookmarkStart w:id="354" w:name="_Toc470685403"/>
      <w:r w:rsidRPr="00C05A28">
        <w:t>31.20.04</w:t>
      </w:r>
      <w:r w:rsidRPr="00C05A28">
        <w:tab/>
        <w:t>Arbeitslosengeld II (ohne KdU)</w:t>
      </w:r>
      <w:bookmarkEnd w:id="354"/>
      <w:r w:rsidR="00D909EB" w:rsidRPr="00C05A28">
        <w:t> </w:t>
      </w:r>
    </w:p>
    <w:p w:rsidR="006B1405" w:rsidRPr="00C05A28" w:rsidRDefault="006B1405" w:rsidP="006B1405">
      <w:pPr>
        <w:pStyle w:val="Kurzbeschreibung"/>
        <w:rPr>
          <w:color w:val="000000"/>
        </w:rPr>
      </w:pPr>
      <w:r w:rsidRPr="00C05A28">
        <w:rPr>
          <w:color w:val="000000"/>
        </w:rPr>
        <w:t>Kurzbeschreibung:</w:t>
      </w:r>
    </w:p>
    <w:p w:rsidR="006B1405" w:rsidRPr="00C05A28" w:rsidRDefault="006B1405" w:rsidP="006B1405">
      <w:pPr>
        <w:jc w:val="both"/>
        <w:rPr>
          <w:color w:val="000000"/>
          <w:szCs w:val="20"/>
        </w:rPr>
      </w:pPr>
      <w:r w:rsidRPr="00C05A28">
        <w:rPr>
          <w:color w:val="000000"/>
          <w:szCs w:val="20"/>
        </w:rPr>
        <w:t xml:space="preserve">Leistungen, die den Empfängern den Lebensunterhalt und den Sozialversicherungsschutz </w:t>
      </w:r>
      <w:r w:rsidR="004F7E30" w:rsidRPr="00C05A28">
        <w:rPr>
          <w:color w:val="000000"/>
          <w:szCs w:val="20"/>
        </w:rPr>
        <w:t>sichert</w:t>
      </w:r>
      <w:r w:rsidRPr="00C05A28">
        <w:rPr>
          <w:color w:val="000000"/>
          <w:szCs w:val="20"/>
        </w:rPr>
        <w:t>, den Übergang von anderen Leistungssystemen finanziell abfeder</w:t>
      </w:r>
      <w:r w:rsidR="00697F36" w:rsidRPr="00C05A28">
        <w:rPr>
          <w:color w:val="000000"/>
          <w:szCs w:val="20"/>
        </w:rPr>
        <w:t>t</w:t>
      </w:r>
      <w:r w:rsidRPr="00C05A28">
        <w:rPr>
          <w:color w:val="000000"/>
          <w:szCs w:val="20"/>
        </w:rPr>
        <w:t xml:space="preserve"> und die Arbeitsaufnahme förder</w:t>
      </w:r>
      <w:r w:rsidR="00697F36" w:rsidRPr="00C05A28">
        <w:rPr>
          <w:color w:val="000000"/>
          <w:szCs w:val="20"/>
        </w:rPr>
        <w:t>t</w:t>
      </w:r>
      <w:r w:rsidRPr="00C05A28">
        <w:rPr>
          <w:color w:val="000000"/>
          <w:szCs w:val="20"/>
        </w:rPr>
        <w:t>: Arbeitslosengeld II, Mehrbedarfszuschläge, abweichende Leistungen nach § 24 Abs. 1 und 3 Satz 1 Nr. 3 SGB II, Leistungen bei Arbeitsunfähigkeit, Sozialgeld</w:t>
      </w:r>
    </w:p>
    <w:p w:rsidR="006B1405" w:rsidRPr="00C05A28" w:rsidRDefault="006B1405" w:rsidP="006B1405">
      <w:pPr>
        <w:rPr>
          <w:color w:val="000000"/>
        </w:rPr>
      </w:pPr>
    </w:p>
    <w:p w:rsidR="006B1405" w:rsidRPr="00C05A28" w:rsidRDefault="00D17B03" w:rsidP="006B1405">
      <w:pPr>
        <w:pStyle w:val="Ziele"/>
        <w:rPr>
          <w:color w:val="000000"/>
        </w:rPr>
      </w:pPr>
      <w:r w:rsidRPr="00C05A28">
        <w:rPr>
          <w:color w:val="000000"/>
        </w:rPr>
        <w:t>Allgemeine Ziele / Auftragsgrundlage:</w:t>
      </w:r>
    </w:p>
    <w:p w:rsidR="006B1405" w:rsidRPr="00C05A28" w:rsidRDefault="006B1405" w:rsidP="006B1405">
      <w:pPr>
        <w:jc w:val="both"/>
        <w:rPr>
          <w:color w:val="000000"/>
          <w:szCs w:val="20"/>
        </w:rPr>
      </w:pPr>
      <w:r w:rsidRPr="00C05A28">
        <w:rPr>
          <w:color w:val="000000"/>
          <w:szCs w:val="20"/>
        </w:rPr>
        <w:t>Sicherung eines menschenwürdigen Lebens für Berechtigte</w:t>
      </w:r>
    </w:p>
    <w:p w:rsidR="006B1405" w:rsidRPr="00C05A28" w:rsidRDefault="006B1405" w:rsidP="006B1405">
      <w:pPr>
        <w:jc w:val="both"/>
        <w:rPr>
          <w:color w:val="000000"/>
          <w:szCs w:val="20"/>
        </w:rPr>
      </w:pPr>
      <w:r w:rsidRPr="00C05A28">
        <w:rPr>
          <w:color w:val="000000"/>
          <w:szCs w:val="20"/>
        </w:rPr>
        <w:t xml:space="preserve">Unabhängigkeit des leistungsberechtigten Personenkreises von </w:t>
      </w:r>
    </w:p>
    <w:p w:rsidR="006B1405" w:rsidRPr="00C05A28" w:rsidRDefault="006B1405" w:rsidP="006B1405">
      <w:pPr>
        <w:jc w:val="both"/>
        <w:rPr>
          <w:color w:val="000000"/>
          <w:szCs w:val="20"/>
        </w:rPr>
      </w:pPr>
      <w:r w:rsidRPr="00C05A28">
        <w:rPr>
          <w:color w:val="000000"/>
          <w:szCs w:val="20"/>
        </w:rPr>
        <w:t>Transferleistungen</w:t>
      </w:r>
    </w:p>
    <w:p w:rsidR="006B1405" w:rsidRPr="00C05A28" w:rsidRDefault="006B1405" w:rsidP="006B1405">
      <w:pPr>
        <w:jc w:val="both"/>
        <w:rPr>
          <w:color w:val="000000"/>
          <w:szCs w:val="20"/>
        </w:rPr>
      </w:pPr>
      <w:r w:rsidRPr="00C05A28">
        <w:rPr>
          <w:color w:val="000000"/>
          <w:szCs w:val="20"/>
        </w:rPr>
        <w:t>Erhalt der Versicherteneigenschaft in der Sozialversicherung</w:t>
      </w:r>
    </w:p>
    <w:p w:rsidR="006B1405" w:rsidRPr="00C05A28" w:rsidRDefault="006B1405" w:rsidP="006B1405">
      <w:pPr>
        <w:rPr>
          <w:noProof/>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55" w:name="_Toc470685404"/>
      <w:r w:rsidRPr="00C05A28">
        <w:t>31.20.05</w:t>
      </w:r>
      <w:r w:rsidRPr="00C05A28">
        <w:tab/>
        <w:t>Eingliederungsleistungen</w:t>
      </w:r>
      <w:bookmarkEnd w:id="355"/>
      <w:r w:rsidR="00D909EB" w:rsidRPr="00C05A28">
        <w:t> </w:t>
      </w:r>
    </w:p>
    <w:p w:rsidR="006B1405" w:rsidRPr="006B228A" w:rsidRDefault="006B1405" w:rsidP="006B1405">
      <w:pPr>
        <w:pStyle w:val="Kurzbeschreibung"/>
        <w:rPr>
          <w:color w:val="000000"/>
        </w:rPr>
      </w:pPr>
      <w:r w:rsidRPr="006B228A">
        <w:rPr>
          <w:color w:val="000000"/>
        </w:rPr>
        <w:t>Kurzbeschreibung:</w:t>
      </w:r>
    </w:p>
    <w:p w:rsidR="006B1405" w:rsidRPr="004F7E30" w:rsidRDefault="006B1405" w:rsidP="006B1405">
      <w:pPr>
        <w:jc w:val="both"/>
        <w:rPr>
          <w:color w:val="000000"/>
          <w:szCs w:val="20"/>
        </w:rPr>
      </w:pPr>
      <w:r w:rsidRPr="006B228A">
        <w:rPr>
          <w:color w:val="000000"/>
          <w:szCs w:val="20"/>
        </w:rPr>
        <w:t>Sämtliche aktivierende Leistungen, welche die Eingliederung in Arbeit ermöglichen oder fördern</w:t>
      </w:r>
      <w:r w:rsidR="004E4542">
        <w:rPr>
          <w:color w:val="000000"/>
          <w:szCs w:val="20"/>
        </w:rPr>
        <w:t>;</w:t>
      </w:r>
    </w:p>
    <w:p w:rsidR="004E4542" w:rsidRDefault="006B1405" w:rsidP="006B1405">
      <w:pPr>
        <w:jc w:val="both"/>
        <w:rPr>
          <w:color w:val="000000"/>
          <w:szCs w:val="20"/>
        </w:rPr>
      </w:pPr>
      <w:r w:rsidRPr="006B228A">
        <w:rPr>
          <w:color w:val="000000"/>
          <w:szCs w:val="20"/>
        </w:rPr>
        <w:t xml:space="preserve">Für erwerbsfähige Hilfebezieher, die keine Arbeit finden können, sollen Arbeitsgelegenheiten geschaffen </w:t>
      </w:r>
      <w:r w:rsidRPr="002E00DC">
        <w:rPr>
          <w:color w:val="000000"/>
          <w:szCs w:val="20"/>
        </w:rPr>
        <w:t>werden</w:t>
      </w:r>
      <w:r w:rsidR="004E4542">
        <w:rPr>
          <w:color w:val="000000"/>
          <w:szCs w:val="20"/>
        </w:rPr>
        <w:t>;</w:t>
      </w:r>
      <w:r w:rsidR="004E4542" w:rsidRPr="002E00DC">
        <w:rPr>
          <w:color w:val="000000"/>
          <w:szCs w:val="20"/>
        </w:rPr>
        <w:t xml:space="preserve"> </w:t>
      </w:r>
    </w:p>
    <w:p w:rsidR="0046534C" w:rsidRPr="0046534C" w:rsidRDefault="004E4542" w:rsidP="006B1405">
      <w:pPr>
        <w:jc w:val="both"/>
        <w:rPr>
          <w:color w:val="000000"/>
          <w:szCs w:val="20"/>
          <w:highlight w:val="cyan"/>
        </w:rPr>
      </w:pPr>
      <w:r>
        <w:rPr>
          <w:color w:val="000000"/>
          <w:szCs w:val="20"/>
        </w:rPr>
        <w:t>D</w:t>
      </w:r>
      <w:r w:rsidR="006B1405" w:rsidRPr="002E00DC">
        <w:rPr>
          <w:color w:val="000000"/>
          <w:szCs w:val="20"/>
        </w:rPr>
        <w:t>iese</w:t>
      </w:r>
      <w:r w:rsidR="006B1405" w:rsidRPr="006B228A">
        <w:rPr>
          <w:color w:val="000000"/>
          <w:szCs w:val="20"/>
        </w:rPr>
        <w:t xml:space="preserve"> Arbeitsgelegenheiten müssen zusätzlich eingerichte</w:t>
      </w:r>
      <w:r w:rsidR="006B1405" w:rsidRPr="004E4542">
        <w:rPr>
          <w:color w:val="000000"/>
          <w:szCs w:val="20"/>
        </w:rPr>
        <w:t xml:space="preserve">t </w:t>
      </w:r>
      <w:r w:rsidR="006B1405" w:rsidRPr="002E00DC">
        <w:rPr>
          <w:color w:val="000000"/>
          <w:szCs w:val="20"/>
        </w:rPr>
        <w:t xml:space="preserve">werden; </w:t>
      </w:r>
    </w:p>
    <w:p w:rsidR="0046534C" w:rsidRPr="002E00DC" w:rsidRDefault="0046534C" w:rsidP="006B1405">
      <w:pPr>
        <w:jc w:val="both"/>
        <w:rPr>
          <w:color w:val="000000"/>
          <w:szCs w:val="20"/>
        </w:rPr>
      </w:pPr>
      <w:r w:rsidRPr="002E00DC">
        <w:rPr>
          <w:color w:val="000000"/>
          <w:szCs w:val="20"/>
        </w:rPr>
        <w:t>D</w:t>
      </w:r>
      <w:r w:rsidR="006B1405" w:rsidRPr="002E00DC">
        <w:rPr>
          <w:color w:val="000000"/>
          <w:szCs w:val="20"/>
        </w:rPr>
        <w:t>ie</w:t>
      </w:r>
      <w:r w:rsidR="006B1405" w:rsidRPr="004E4542">
        <w:rPr>
          <w:color w:val="000000"/>
          <w:szCs w:val="20"/>
        </w:rPr>
        <w:t xml:space="preserve"> zu erledigenden Aufgaben müssen im öffentlichen Inte</w:t>
      </w:r>
      <w:r w:rsidRPr="004E4542">
        <w:rPr>
          <w:color w:val="000000"/>
          <w:szCs w:val="20"/>
        </w:rPr>
        <w:t xml:space="preserve">resse </w:t>
      </w:r>
      <w:r w:rsidRPr="002E00DC">
        <w:rPr>
          <w:color w:val="000000"/>
          <w:szCs w:val="20"/>
        </w:rPr>
        <w:t>liegen:</w:t>
      </w:r>
      <w:r w:rsidR="006B1405" w:rsidRPr="002E00DC">
        <w:rPr>
          <w:color w:val="000000"/>
          <w:szCs w:val="20"/>
        </w:rPr>
        <w:t xml:space="preserve"> </w:t>
      </w:r>
    </w:p>
    <w:p w:rsidR="0046534C" w:rsidRPr="002E00DC" w:rsidRDefault="006B1405" w:rsidP="006B1405">
      <w:pPr>
        <w:jc w:val="both"/>
        <w:rPr>
          <w:color w:val="000000"/>
          <w:szCs w:val="20"/>
        </w:rPr>
      </w:pPr>
      <w:r w:rsidRPr="002E00DC">
        <w:rPr>
          <w:color w:val="000000"/>
          <w:szCs w:val="20"/>
        </w:rPr>
        <w:t>Reguläre</w:t>
      </w:r>
      <w:r w:rsidRPr="004E4542">
        <w:rPr>
          <w:color w:val="000000"/>
          <w:szCs w:val="20"/>
        </w:rPr>
        <w:t xml:space="preserve"> Arbeitsplätze dürfen durch ihre Einrich</w:t>
      </w:r>
      <w:r w:rsidR="0046534C" w:rsidRPr="004E4542">
        <w:rPr>
          <w:color w:val="000000"/>
          <w:szCs w:val="20"/>
        </w:rPr>
        <w:t xml:space="preserve">tung nicht verdrängt </w:t>
      </w:r>
      <w:r w:rsidR="0046534C" w:rsidRPr="002E00DC">
        <w:rPr>
          <w:color w:val="000000"/>
          <w:szCs w:val="20"/>
        </w:rPr>
        <w:t>werden;</w:t>
      </w:r>
    </w:p>
    <w:p w:rsidR="006B1405" w:rsidRPr="006B228A" w:rsidRDefault="006B1405" w:rsidP="006B1405">
      <w:pPr>
        <w:jc w:val="both"/>
        <w:rPr>
          <w:color w:val="000000"/>
          <w:szCs w:val="20"/>
        </w:rPr>
      </w:pPr>
      <w:r w:rsidRPr="002E00DC">
        <w:rPr>
          <w:color w:val="000000"/>
          <w:szCs w:val="20"/>
        </w:rPr>
        <w:t>Eine</w:t>
      </w:r>
      <w:r w:rsidRPr="004E4542">
        <w:rPr>
          <w:color w:val="000000"/>
          <w:szCs w:val="20"/>
        </w:rPr>
        <w:t xml:space="preserve"> Kombination mit Betreuung</w:t>
      </w:r>
      <w:r w:rsidR="00D909EB" w:rsidRPr="004E4542">
        <w:rPr>
          <w:color w:val="000000"/>
          <w:szCs w:val="20"/>
        </w:rPr>
        <w:t> / </w:t>
      </w:r>
      <w:r w:rsidRPr="004E4542">
        <w:rPr>
          <w:color w:val="000000"/>
          <w:szCs w:val="20"/>
        </w:rPr>
        <w:t>Qualifizierung ist möglich</w:t>
      </w:r>
    </w:p>
    <w:p w:rsidR="006B1405" w:rsidRPr="006B228A" w:rsidRDefault="006B1405" w:rsidP="006B1405">
      <w:pPr>
        <w:rPr>
          <w:color w:val="000000"/>
        </w:rPr>
      </w:pPr>
    </w:p>
    <w:p w:rsidR="006B1405" w:rsidRPr="006B228A" w:rsidRDefault="00D17B03" w:rsidP="006B1405">
      <w:pPr>
        <w:pStyle w:val="Ziele"/>
        <w:rPr>
          <w:noProof/>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Integration in den ersten Arbeitsmarkt</w:t>
      </w:r>
    </w:p>
    <w:p w:rsidR="006B1405" w:rsidRDefault="006B1405" w:rsidP="006B1405">
      <w:pPr>
        <w:jc w:val="both"/>
        <w:rPr>
          <w:color w:val="000000"/>
          <w:szCs w:val="20"/>
        </w:rPr>
      </w:pPr>
      <w:r w:rsidRPr="006B228A">
        <w:rPr>
          <w:color w:val="000000"/>
          <w:szCs w:val="20"/>
        </w:rPr>
        <w:t>Beendigung der Langzeitarbeitslosigkeit</w:t>
      </w:r>
    </w:p>
    <w:p w:rsidR="00E2091B" w:rsidRPr="006B228A" w:rsidRDefault="00E2091B" w:rsidP="00E2091B">
      <w:pPr>
        <w:jc w:val="both"/>
        <w:rPr>
          <w:color w:val="000000"/>
          <w:szCs w:val="20"/>
        </w:rPr>
      </w:pPr>
      <w:r w:rsidRPr="00E2091B">
        <w:rPr>
          <w:color w:val="000000"/>
          <w:szCs w:val="20"/>
        </w:rPr>
        <w:t>Beendigung des Langzeitleistungsbezugs</w:t>
      </w:r>
    </w:p>
    <w:p w:rsidR="006B1405" w:rsidRPr="006B228A" w:rsidRDefault="006B1405" w:rsidP="006B1405">
      <w:pPr>
        <w:jc w:val="both"/>
        <w:rPr>
          <w:color w:val="000000"/>
          <w:szCs w:val="20"/>
        </w:rPr>
      </w:pPr>
      <w:r w:rsidRPr="006B228A">
        <w:rPr>
          <w:color w:val="000000"/>
          <w:szCs w:val="20"/>
        </w:rPr>
        <w:t>Schaffung, Verbesserung und Erhalt beruflicher Kenntnisse und Fertigkeiten</w:t>
      </w:r>
    </w:p>
    <w:p w:rsidR="006B1405" w:rsidRPr="006B228A" w:rsidRDefault="006B1405" w:rsidP="006B1405">
      <w:pPr>
        <w:jc w:val="both"/>
        <w:rPr>
          <w:color w:val="000000"/>
          <w:szCs w:val="20"/>
        </w:rPr>
      </w:pPr>
      <w:r w:rsidRPr="006B228A">
        <w:rPr>
          <w:color w:val="000000"/>
          <w:szCs w:val="20"/>
        </w:rPr>
        <w:t>Kompensation von Vermittlungshindernissen</w:t>
      </w:r>
    </w:p>
    <w:p w:rsidR="006B1405" w:rsidRDefault="006B1405" w:rsidP="006B1405">
      <w:pPr>
        <w:jc w:val="both"/>
        <w:rPr>
          <w:color w:val="000000"/>
          <w:szCs w:val="20"/>
        </w:rPr>
      </w:pPr>
      <w:r w:rsidRPr="006B228A">
        <w:rPr>
          <w:color w:val="000000"/>
          <w:szCs w:val="20"/>
        </w:rPr>
        <w:t>Ausbildungsverhältnisse ermöglichen</w:t>
      </w:r>
    </w:p>
    <w:p w:rsidR="006B1405" w:rsidRPr="006B228A" w:rsidRDefault="006B1405" w:rsidP="006B1405">
      <w:pPr>
        <w:jc w:val="both"/>
        <w:rPr>
          <w:color w:val="000000"/>
          <w:szCs w:val="20"/>
        </w:rPr>
      </w:pPr>
      <w:r w:rsidRPr="006B228A">
        <w:rPr>
          <w:color w:val="000000"/>
          <w:szCs w:val="20"/>
        </w:rPr>
        <w:t>Erwerb eines Berufsabschlusses</w:t>
      </w:r>
    </w:p>
    <w:p w:rsidR="006B1405" w:rsidRPr="006B228A" w:rsidRDefault="006B1405" w:rsidP="006B1405">
      <w:pPr>
        <w:jc w:val="both"/>
        <w:rPr>
          <w:color w:val="000000"/>
          <w:szCs w:val="20"/>
        </w:rPr>
      </w:pPr>
      <w:r w:rsidRPr="006B228A">
        <w:rPr>
          <w:color w:val="000000"/>
          <w:szCs w:val="20"/>
        </w:rPr>
        <w:t>Kompensation behinderungsbedingter Nachteile</w:t>
      </w:r>
    </w:p>
    <w:p w:rsidR="006B1405" w:rsidRPr="006B228A" w:rsidRDefault="006B1405" w:rsidP="006B1405">
      <w:pPr>
        <w:jc w:val="both"/>
        <w:rPr>
          <w:color w:val="000000"/>
          <w:szCs w:val="20"/>
        </w:rPr>
      </w:pPr>
      <w:r w:rsidRPr="006B228A">
        <w:rPr>
          <w:color w:val="000000"/>
          <w:szCs w:val="20"/>
        </w:rPr>
        <w:t>Gewöhnung an Arbeitsstrukturen</w:t>
      </w:r>
    </w:p>
    <w:p w:rsidR="006B1405" w:rsidRPr="006B228A" w:rsidRDefault="006B1405" w:rsidP="006B1405">
      <w:pPr>
        <w:jc w:val="both"/>
        <w:rPr>
          <w:color w:val="000000"/>
          <w:szCs w:val="20"/>
        </w:rPr>
      </w:pPr>
      <w:r w:rsidRPr="006B228A">
        <w:rPr>
          <w:color w:val="000000"/>
          <w:szCs w:val="20"/>
        </w:rPr>
        <w:t>Erhalt eines Bezugs zur Arbeitswelt</w:t>
      </w:r>
    </w:p>
    <w:p w:rsidR="006B1405" w:rsidRPr="006B228A" w:rsidRDefault="006B1405" w:rsidP="006B1405">
      <w:pPr>
        <w:jc w:val="both"/>
        <w:rPr>
          <w:color w:val="000000"/>
          <w:szCs w:val="20"/>
        </w:rPr>
      </w:pPr>
      <w:r w:rsidRPr="006B228A">
        <w:rPr>
          <w:color w:val="000000"/>
          <w:szCs w:val="20"/>
        </w:rPr>
        <w:t>Stärkung des Selbstwertgefühls und der Motivation</w:t>
      </w:r>
    </w:p>
    <w:p w:rsidR="006B1405" w:rsidRDefault="006B1405" w:rsidP="006B1405">
      <w:pPr>
        <w:jc w:val="both"/>
        <w:rPr>
          <w:color w:val="000000"/>
          <w:szCs w:val="20"/>
        </w:rPr>
      </w:pPr>
      <w:r w:rsidRPr="006B228A">
        <w:rPr>
          <w:color w:val="000000"/>
          <w:szCs w:val="20"/>
        </w:rPr>
        <w:t>Erprobung der Arbeitsfähigkeit</w:t>
      </w:r>
    </w:p>
    <w:p w:rsidR="006B1405" w:rsidRPr="006B228A" w:rsidRDefault="006B1405" w:rsidP="006B1405">
      <w:pPr>
        <w:jc w:val="both"/>
        <w:rPr>
          <w:color w:val="000000"/>
          <w:szCs w:val="20"/>
        </w:rPr>
      </w:pPr>
    </w:p>
    <w:p w:rsidR="006B1405" w:rsidRPr="00AF0751" w:rsidRDefault="006B1405" w:rsidP="00AF0751">
      <w:pPr>
        <w:rPr>
          <w:sz w:val="20"/>
          <w:szCs w:val="20"/>
        </w:rPr>
      </w:pPr>
      <w:r w:rsidRPr="00AF0751">
        <w:rPr>
          <w:sz w:val="20"/>
          <w:szCs w:val="20"/>
        </w:rPr>
        <w:t>Produkt:</w:t>
      </w:r>
    </w:p>
    <w:p w:rsidR="006B1405" w:rsidRPr="005D4737" w:rsidRDefault="006B1405" w:rsidP="005D4737">
      <w:pPr>
        <w:pStyle w:val="berschrift3"/>
      </w:pPr>
      <w:bookmarkStart w:id="356" w:name="_Toc470685405"/>
      <w:r w:rsidRPr="005D4737">
        <w:t>31.20.06</w:t>
      </w:r>
      <w:r w:rsidRPr="005D4737">
        <w:tab/>
        <w:t>Leistungen für Bildung und Teilhabe nach § 28 SGB II</w:t>
      </w:r>
      <w:bookmarkEnd w:id="356"/>
    </w:p>
    <w:p w:rsidR="006B1405" w:rsidRPr="006B228A" w:rsidRDefault="006B1405" w:rsidP="006B1405">
      <w:pPr>
        <w:pStyle w:val="Kurzbeschreibung"/>
        <w:rPr>
          <w:color w:val="000000"/>
        </w:rPr>
      </w:pPr>
      <w:r w:rsidRPr="006B228A">
        <w:rPr>
          <w:color w:val="000000"/>
        </w:rPr>
        <w:t>Kurzbeschreibung:</w:t>
      </w:r>
    </w:p>
    <w:p w:rsidR="006B1405" w:rsidRPr="00920350" w:rsidRDefault="006B1405" w:rsidP="006B1405">
      <w:pPr>
        <w:jc w:val="both"/>
        <w:rPr>
          <w:color w:val="000000"/>
          <w:szCs w:val="20"/>
        </w:rPr>
      </w:pPr>
      <w:r w:rsidRPr="00920350">
        <w:rPr>
          <w:color w:val="000000"/>
          <w:szCs w:val="20"/>
        </w:rPr>
        <w:t>Leistungen der Grundsicherung für Arbeitsuchende</w:t>
      </w:r>
      <w:r>
        <w:rPr>
          <w:color w:val="000000"/>
          <w:szCs w:val="20"/>
        </w:rPr>
        <w:t xml:space="preserve"> </w:t>
      </w:r>
      <w:r w:rsidRPr="00920350">
        <w:rPr>
          <w:color w:val="000000"/>
          <w:szCs w:val="20"/>
        </w:rPr>
        <w:t>gemäß § 28 Abs. 2 bis 7 SGB II</w:t>
      </w:r>
      <w:r>
        <w:rPr>
          <w:color w:val="000000"/>
          <w:szCs w:val="20"/>
        </w:rPr>
        <w:t xml:space="preserve"> </w:t>
      </w:r>
      <w:r w:rsidRPr="00920350">
        <w:rPr>
          <w:color w:val="000000"/>
          <w:szCs w:val="20"/>
        </w:rPr>
        <w:t>für</w:t>
      </w:r>
      <w:r w:rsidR="00D754BD">
        <w:rPr>
          <w:color w:val="000000"/>
          <w:szCs w:val="20"/>
        </w:rPr>
        <w:t>:</w:t>
      </w:r>
    </w:p>
    <w:p w:rsidR="006B1405" w:rsidRPr="002E00DC" w:rsidRDefault="006B1405" w:rsidP="00270BD2">
      <w:pPr>
        <w:numPr>
          <w:ilvl w:val="1"/>
          <w:numId w:val="13"/>
        </w:numPr>
        <w:spacing w:after="240"/>
        <w:ind w:left="567" w:hanging="141"/>
        <w:contextualSpacing/>
        <w:rPr>
          <w:szCs w:val="18"/>
        </w:rPr>
      </w:pPr>
      <w:r w:rsidRPr="002E00DC">
        <w:rPr>
          <w:szCs w:val="18"/>
        </w:rPr>
        <w:t>Schulausflüge (bzw. KiTa-Ausflüge)</w:t>
      </w:r>
    </w:p>
    <w:p w:rsidR="006B1405" w:rsidRPr="002E00DC" w:rsidRDefault="006B1405" w:rsidP="00270BD2">
      <w:pPr>
        <w:numPr>
          <w:ilvl w:val="1"/>
          <w:numId w:val="13"/>
        </w:numPr>
        <w:spacing w:after="240"/>
        <w:ind w:left="567" w:hanging="141"/>
        <w:contextualSpacing/>
        <w:rPr>
          <w:szCs w:val="18"/>
        </w:rPr>
      </w:pPr>
      <w:r w:rsidRPr="002E00DC">
        <w:rPr>
          <w:szCs w:val="18"/>
        </w:rPr>
        <w:t>Mehrtägige Klassenfahrten (bzw. KiTa-Ausfahrten) im Rahmen schulrechtlicher Bestimmungen</w:t>
      </w:r>
    </w:p>
    <w:p w:rsidR="006B1405" w:rsidRPr="002E00DC" w:rsidRDefault="006B1405" w:rsidP="00270BD2">
      <w:pPr>
        <w:numPr>
          <w:ilvl w:val="1"/>
          <w:numId w:val="13"/>
        </w:numPr>
        <w:spacing w:after="240"/>
        <w:ind w:left="567" w:hanging="141"/>
        <w:contextualSpacing/>
        <w:rPr>
          <w:szCs w:val="18"/>
        </w:rPr>
      </w:pPr>
      <w:r w:rsidRPr="002E00DC">
        <w:rPr>
          <w:szCs w:val="18"/>
        </w:rPr>
        <w:t>Ausstattung mit persönlichem Schulbedarf</w:t>
      </w:r>
    </w:p>
    <w:p w:rsidR="006B1405" w:rsidRPr="002E00DC" w:rsidRDefault="006B1405" w:rsidP="00270BD2">
      <w:pPr>
        <w:numPr>
          <w:ilvl w:val="1"/>
          <w:numId w:val="13"/>
        </w:numPr>
        <w:spacing w:after="240"/>
        <w:ind w:left="567" w:hanging="141"/>
        <w:contextualSpacing/>
        <w:rPr>
          <w:szCs w:val="18"/>
        </w:rPr>
      </w:pPr>
      <w:r w:rsidRPr="002E00DC">
        <w:rPr>
          <w:szCs w:val="18"/>
        </w:rPr>
        <w:t>Schülerbeförderung</w:t>
      </w:r>
    </w:p>
    <w:p w:rsidR="006B1405" w:rsidRPr="002E00DC" w:rsidRDefault="006B1405" w:rsidP="00270BD2">
      <w:pPr>
        <w:numPr>
          <w:ilvl w:val="1"/>
          <w:numId w:val="13"/>
        </w:numPr>
        <w:spacing w:after="240"/>
        <w:ind w:left="567" w:hanging="141"/>
        <w:contextualSpacing/>
        <w:rPr>
          <w:szCs w:val="18"/>
        </w:rPr>
      </w:pPr>
      <w:r w:rsidRPr="002E00DC">
        <w:rPr>
          <w:szCs w:val="18"/>
        </w:rPr>
        <w:t>Lernförderung</w:t>
      </w:r>
    </w:p>
    <w:p w:rsidR="006B1405" w:rsidRPr="002E00DC" w:rsidRDefault="006B1405" w:rsidP="00270BD2">
      <w:pPr>
        <w:numPr>
          <w:ilvl w:val="1"/>
          <w:numId w:val="13"/>
        </w:numPr>
        <w:spacing w:after="240"/>
        <w:ind w:left="567" w:hanging="141"/>
        <w:contextualSpacing/>
        <w:rPr>
          <w:szCs w:val="18"/>
        </w:rPr>
      </w:pPr>
      <w:r w:rsidRPr="002E00DC">
        <w:rPr>
          <w:szCs w:val="18"/>
        </w:rPr>
        <w:t>Mittagsverpflegung</w:t>
      </w:r>
    </w:p>
    <w:p w:rsidR="006B1405" w:rsidRPr="002E00DC" w:rsidRDefault="006B1405" w:rsidP="00270BD2">
      <w:pPr>
        <w:numPr>
          <w:ilvl w:val="1"/>
          <w:numId w:val="13"/>
        </w:numPr>
        <w:spacing w:after="240"/>
        <w:ind w:left="567" w:hanging="141"/>
        <w:contextualSpacing/>
        <w:rPr>
          <w:szCs w:val="18"/>
        </w:rPr>
      </w:pPr>
      <w:r w:rsidRPr="002E00DC">
        <w:rPr>
          <w:szCs w:val="18"/>
        </w:rPr>
        <w:t>Teilhabe am sozialen und kulturellen Leben</w:t>
      </w:r>
    </w:p>
    <w:p w:rsidR="006B1405" w:rsidRPr="006B228A" w:rsidRDefault="006B1405" w:rsidP="006B1405">
      <w:pPr>
        <w:rPr>
          <w:color w:val="000000"/>
        </w:rPr>
      </w:pPr>
      <w:r w:rsidRPr="00920350">
        <w:rPr>
          <w:color w:val="000000"/>
          <w:szCs w:val="20"/>
        </w:rPr>
        <w:t>Die o.</w:t>
      </w:r>
      <w:r w:rsidR="00D01C71">
        <w:rPr>
          <w:color w:val="000000"/>
          <w:szCs w:val="20"/>
        </w:rPr>
        <w:t> </w:t>
      </w:r>
      <w:r w:rsidRPr="00920350">
        <w:rPr>
          <w:color w:val="000000"/>
          <w:szCs w:val="20"/>
        </w:rPr>
        <w:t>g. Leistungen werden bei Kindern,</w:t>
      </w:r>
      <w:r>
        <w:rPr>
          <w:color w:val="000000"/>
          <w:szCs w:val="20"/>
        </w:rPr>
        <w:t xml:space="preserve"> </w:t>
      </w:r>
      <w:r w:rsidRPr="00920350">
        <w:rPr>
          <w:color w:val="000000"/>
          <w:szCs w:val="20"/>
        </w:rPr>
        <w:t>Jugendlichen und jungen Erwachsenen</w:t>
      </w:r>
      <w:r>
        <w:rPr>
          <w:color w:val="000000"/>
          <w:szCs w:val="20"/>
        </w:rPr>
        <w:t xml:space="preserve"> </w:t>
      </w:r>
      <w:r w:rsidRPr="00920350">
        <w:rPr>
          <w:color w:val="000000"/>
          <w:szCs w:val="20"/>
        </w:rPr>
        <w:t xml:space="preserve">neben </w:t>
      </w:r>
      <w:r>
        <w:rPr>
          <w:color w:val="000000"/>
          <w:szCs w:val="20"/>
        </w:rPr>
        <w:t>dem Regelbedarf</w:t>
      </w:r>
      <w:r w:rsidR="008D1E18">
        <w:rPr>
          <w:color w:val="000000"/>
          <w:szCs w:val="20"/>
        </w:rPr>
        <w:t xml:space="preserve"> </w:t>
      </w:r>
      <w:r w:rsidR="008D1E18" w:rsidRPr="002E00DC">
        <w:rPr>
          <w:color w:val="000000"/>
          <w:szCs w:val="20"/>
        </w:rPr>
        <w:t>gewährt</w:t>
      </w:r>
    </w:p>
    <w:p w:rsidR="009516FB" w:rsidRDefault="009516FB" w:rsidP="009516FB">
      <w:pPr>
        <w:pStyle w:val="Ziele"/>
        <w:spacing w:after="0"/>
        <w:rPr>
          <w:color w:val="000000"/>
        </w:rPr>
      </w:pPr>
    </w:p>
    <w:p w:rsidR="006B1405" w:rsidRPr="006B228A" w:rsidRDefault="00D17B03" w:rsidP="006B1405">
      <w:pPr>
        <w:pStyle w:val="Ziele"/>
        <w:rPr>
          <w:noProof/>
          <w:color w:val="000000"/>
        </w:rPr>
      </w:pPr>
      <w:r>
        <w:rPr>
          <w:color w:val="000000"/>
        </w:rPr>
        <w:t>Allgemeine Ziele / Auftragsgrundlage:</w:t>
      </w:r>
    </w:p>
    <w:p w:rsidR="006B1405" w:rsidRPr="00920350" w:rsidRDefault="006B1405" w:rsidP="006B1405">
      <w:pPr>
        <w:jc w:val="both"/>
        <w:rPr>
          <w:color w:val="000000"/>
          <w:szCs w:val="20"/>
        </w:rPr>
      </w:pPr>
      <w:r w:rsidRPr="00920350">
        <w:rPr>
          <w:color w:val="000000"/>
          <w:szCs w:val="20"/>
        </w:rPr>
        <w:t>Förderung und Unterstützung von Kindern</w:t>
      </w:r>
      <w:r>
        <w:rPr>
          <w:color w:val="000000"/>
          <w:szCs w:val="20"/>
        </w:rPr>
        <w:t xml:space="preserve"> </w:t>
      </w:r>
      <w:r w:rsidRPr="00920350">
        <w:rPr>
          <w:color w:val="000000"/>
          <w:szCs w:val="20"/>
        </w:rPr>
        <w:t>und</w:t>
      </w:r>
      <w:r>
        <w:rPr>
          <w:color w:val="000000"/>
          <w:szCs w:val="20"/>
        </w:rPr>
        <w:t xml:space="preserve"> Jugendlichen, die nach dem SGB </w:t>
      </w:r>
      <w:r w:rsidRPr="00920350">
        <w:rPr>
          <w:color w:val="000000"/>
          <w:szCs w:val="20"/>
        </w:rPr>
        <w:t>II</w:t>
      </w:r>
      <w:r>
        <w:rPr>
          <w:color w:val="000000"/>
          <w:szCs w:val="20"/>
        </w:rPr>
        <w:t xml:space="preserve"> </w:t>
      </w:r>
      <w:r w:rsidRPr="00920350">
        <w:rPr>
          <w:color w:val="000000"/>
          <w:szCs w:val="20"/>
        </w:rPr>
        <w:t>leistungsberechtigt sind</w:t>
      </w:r>
    </w:p>
    <w:p w:rsidR="006B1405" w:rsidRPr="00920350" w:rsidRDefault="006B1405" w:rsidP="006B1405">
      <w:pPr>
        <w:jc w:val="both"/>
        <w:rPr>
          <w:color w:val="000000"/>
          <w:szCs w:val="20"/>
        </w:rPr>
      </w:pPr>
      <w:r w:rsidRPr="00920350">
        <w:rPr>
          <w:color w:val="000000"/>
          <w:szCs w:val="20"/>
        </w:rPr>
        <w:t>Ermöglichen des Zugangs zu Bildungs</w:t>
      </w:r>
      <w:r>
        <w:rPr>
          <w:color w:val="000000"/>
          <w:szCs w:val="20"/>
        </w:rPr>
        <w:t xml:space="preserve">- </w:t>
      </w:r>
      <w:r w:rsidRPr="00920350">
        <w:rPr>
          <w:color w:val="000000"/>
          <w:szCs w:val="20"/>
        </w:rPr>
        <w:t>und</w:t>
      </w:r>
      <w:r>
        <w:rPr>
          <w:color w:val="000000"/>
          <w:szCs w:val="20"/>
        </w:rPr>
        <w:t xml:space="preserve"> </w:t>
      </w:r>
      <w:r w:rsidRPr="00920350">
        <w:rPr>
          <w:color w:val="000000"/>
          <w:szCs w:val="20"/>
        </w:rPr>
        <w:t>Teilhabeangeboten</w:t>
      </w:r>
    </w:p>
    <w:p w:rsidR="006B1405" w:rsidRDefault="006B1405" w:rsidP="006B1405">
      <w:pPr>
        <w:jc w:val="both"/>
        <w:rPr>
          <w:color w:val="000000"/>
          <w:szCs w:val="20"/>
        </w:rPr>
      </w:pPr>
      <w:r w:rsidRPr="00920350">
        <w:rPr>
          <w:color w:val="000000"/>
          <w:szCs w:val="20"/>
        </w:rPr>
        <w:t>Erhöhung der Chancengleichheit durch</w:t>
      </w:r>
      <w:r>
        <w:rPr>
          <w:color w:val="000000"/>
          <w:szCs w:val="20"/>
        </w:rPr>
        <w:t xml:space="preserve"> </w:t>
      </w:r>
      <w:r w:rsidRPr="00920350">
        <w:rPr>
          <w:color w:val="000000"/>
          <w:szCs w:val="20"/>
        </w:rPr>
        <w:t>Schaffung der materiellen Basis für Bildung</w:t>
      </w:r>
      <w:r>
        <w:rPr>
          <w:color w:val="000000"/>
          <w:szCs w:val="20"/>
        </w:rPr>
        <w:t xml:space="preserve"> </w:t>
      </w:r>
      <w:r w:rsidRPr="00920350">
        <w:rPr>
          <w:color w:val="000000"/>
          <w:szCs w:val="20"/>
        </w:rPr>
        <w:t>und Teilhabe am sozialen und kulturellen</w:t>
      </w:r>
      <w:r>
        <w:rPr>
          <w:color w:val="000000"/>
          <w:szCs w:val="20"/>
        </w:rPr>
        <w:t xml:space="preserve"> Leben</w:t>
      </w:r>
    </w:p>
    <w:p w:rsidR="006B1405" w:rsidRPr="006B228A" w:rsidRDefault="006B1405" w:rsidP="006B1405">
      <w:pPr>
        <w:rPr>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Produktgruppe:</w:t>
      </w:r>
      <w:r w:rsidR="000D1432" w:rsidRPr="00AF0751">
        <w:rPr>
          <w:sz w:val="20"/>
          <w:szCs w:val="20"/>
        </w:rPr>
        <w:t xml:space="preserve"> </w:t>
      </w:r>
    </w:p>
    <w:p w:rsidR="006B1405" w:rsidRPr="00E53E16" w:rsidRDefault="006B1405" w:rsidP="007A6B10">
      <w:pPr>
        <w:pStyle w:val="berschrift2"/>
      </w:pPr>
      <w:bookmarkStart w:id="357" w:name="_Toc39041503"/>
      <w:r w:rsidRPr="00E53E16">
        <w:t>31.30</w:t>
      </w:r>
      <w:r w:rsidRPr="00E53E16">
        <w:tab/>
        <w:t>Hilfen für Flüchtlinge und Aussiedler</w:t>
      </w:r>
      <w:bookmarkEnd w:id="357"/>
    </w:p>
    <w:p w:rsidR="00E53E16" w:rsidRPr="00E53E16" w:rsidRDefault="00E53E16" w:rsidP="00E53E16">
      <w:pPr>
        <w:spacing w:after="120"/>
        <w:jc w:val="both"/>
        <w:rPr>
          <w:color w:val="000000"/>
          <w:szCs w:val="20"/>
          <w:u w:val="single"/>
        </w:rPr>
      </w:pPr>
      <w:r w:rsidRPr="00E53E16">
        <w:rPr>
          <w:color w:val="000000"/>
          <w:szCs w:val="20"/>
          <w:u w:val="single"/>
        </w:rPr>
        <w:t xml:space="preserve">Buchungshinweis: </w:t>
      </w:r>
    </w:p>
    <w:p w:rsidR="00E53E16" w:rsidRPr="00E53E16" w:rsidRDefault="00E53E16" w:rsidP="00E53E16">
      <w:pPr>
        <w:jc w:val="both"/>
        <w:rPr>
          <w:color w:val="000000"/>
          <w:szCs w:val="20"/>
        </w:rPr>
      </w:pPr>
      <w:r w:rsidRPr="00E53E16">
        <w:rPr>
          <w:color w:val="000000"/>
          <w:szCs w:val="20"/>
        </w:rPr>
        <w:t>Förderung und Bereitstellung von Einrichtungen siehe Produktgruppe 31.40</w:t>
      </w:r>
    </w:p>
    <w:p w:rsidR="00E53E16" w:rsidRPr="00E53E16" w:rsidRDefault="00E53E16" w:rsidP="00E53E16">
      <w:pPr>
        <w:jc w:val="both"/>
        <w:rPr>
          <w:color w:val="000000"/>
          <w:szCs w:val="20"/>
        </w:rPr>
      </w:pPr>
      <w:r w:rsidRPr="00E53E16">
        <w:rPr>
          <w:color w:val="000000"/>
          <w:szCs w:val="20"/>
        </w:rPr>
        <w:t>In Einrichtungen für Flüchtlinge erbrachte Sachleistungen zur Sicherung der Unterkunft sind in Produktgruppe 31.40 abzubilden</w:t>
      </w:r>
    </w:p>
    <w:p w:rsidR="00E53E16" w:rsidRPr="00E53E16" w:rsidRDefault="00E53E16" w:rsidP="00E53E16">
      <w:pPr>
        <w:rPr>
          <w:color w:val="000000"/>
        </w:rPr>
      </w:pPr>
    </w:p>
    <w:p w:rsidR="00E53E16" w:rsidRPr="00AF0751" w:rsidRDefault="00E53E16" w:rsidP="00AF0751">
      <w:pPr>
        <w:rPr>
          <w:sz w:val="20"/>
          <w:szCs w:val="20"/>
        </w:rPr>
      </w:pPr>
      <w:r w:rsidRPr="00AF0751">
        <w:rPr>
          <w:sz w:val="20"/>
          <w:szCs w:val="20"/>
        </w:rPr>
        <w:t>Produkt:</w:t>
      </w:r>
    </w:p>
    <w:p w:rsidR="00B23181" w:rsidRPr="00205B15" w:rsidRDefault="00E53E16" w:rsidP="005D4737">
      <w:pPr>
        <w:pStyle w:val="berschrift3"/>
      </w:pPr>
      <w:bookmarkStart w:id="358" w:name="_Toc470685406"/>
      <w:r w:rsidRPr="00123D17">
        <w:t>31.30.01</w:t>
      </w:r>
      <w:r w:rsidRPr="00123D17">
        <w:tab/>
        <w:t>Hilfen für Flüchtlinge</w:t>
      </w:r>
      <w:bookmarkEnd w:id="358"/>
    </w:p>
    <w:p w:rsidR="00B23181" w:rsidRPr="00B23181" w:rsidRDefault="00B23181" w:rsidP="00B23181">
      <w:pPr>
        <w:widowControl w:val="0"/>
        <w:tabs>
          <w:tab w:val="left" w:pos="1134"/>
        </w:tabs>
        <w:autoSpaceDE w:val="0"/>
        <w:autoSpaceDN w:val="0"/>
        <w:adjustRightInd w:val="0"/>
        <w:spacing w:after="120"/>
        <w:rPr>
          <w:rFonts w:cs="Arial"/>
          <w:bCs/>
          <w:noProof/>
          <w:color w:val="000000"/>
          <w:szCs w:val="16"/>
          <w:u w:val="single"/>
        </w:rPr>
      </w:pPr>
      <w:r w:rsidRPr="00B23181">
        <w:rPr>
          <w:rFonts w:cs="Arial"/>
          <w:bCs/>
          <w:noProof/>
          <w:color w:val="000000"/>
          <w:szCs w:val="16"/>
          <w:u w:val="single"/>
        </w:rPr>
        <w:t xml:space="preserve">Kurzbeschreibung: </w:t>
      </w:r>
    </w:p>
    <w:p w:rsidR="00B23181" w:rsidRPr="00B23181" w:rsidRDefault="00B23181" w:rsidP="00B23181">
      <w:pPr>
        <w:jc w:val="both"/>
        <w:rPr>
          <w:color w:val="000000"/>
          <w:szCs w:val="20"/>
        </w:rPr>
      </w:pPr>
      <w:r w:rsidRPr="00B23181">
        <w:rPr>
          <w:color w:val="000000"/>
          <w:szCs w:val="20"/>
        </w:rPr>
        <w:t xml:space="preserve">Gewährung von Leistungen nach dem Asylbewerberleistungsgesetz an Asylbewerber/-innen, Bürgerkriegsflüchtlinge und sonstige Flüchtlinge mit Leistungsanspruch </w:t>
      </w:r>
    </w:p>
    <w:p w:rsidR="00B23181" w:rsidRPr="00B23181" w:rsidRDefault="00B23181" w:rsidP="00B23181">
      <w:pPr>
        <w:jc w:val="both"/>
        <w:rPr>
          <w:color w:val="000000"/>
          <w:szCs w:val="20"/>
        </w:rPr>
      </w:pPr>
    </w:p>
    <w:p w:rsidR="00B23181" w:rsidRPr="00B23181" w:rsidRDefault="00B23181" w:rsidP="00B23181">
      <w:pPr>
        <w:widowControl w:val="0"/>
        <w:tabs>
          <w:tab w:val="left" w:pos="1134"/>
        </w:tabs>
        <w:autoSpaceDE w:val="0"/>
        <w:autoSpaceDN w:val="0"/>
        <w:adjustRightInd w:val="0"/>
        <w:spacing w:after="120"/>
        <w:rPr>
          <w:color w:val="000000"/>
          <w:u w:val="single"/>
        </w:rPr>
      </w:pPr>
      <w:r w:rsidRPr="00B23181">
        <w:rPr>
          <w:color w:val="000000"/>
          <w:u w:val="single"/>
        </w:rPr>
        <w:t>Allgemeine Ziele / Auftragsgrundlage:</w:t>
      </w:r>
    </w:p>
    <w:p w:rsidR="00B23181" w:rsidRPr="00B23181" w:rsidRDefault="00B23181" w:rsidP="00B23181">
      <w:pPr>
        <w:jc w:val="both"/>
        <w:rPr>
          <w:color w:val="000000"/>
        </w:rPr>
      </w:pPr>
      <w:r w:rsidRPr="00B23181">
        <w:rPr>
          <w:color w:val="000000"/>
          <w:szCs w:val="20"/>
        </w:rPr>
        <w:t>Wirtschaftliche und soziale Sicherstellung der Lebensgrundlage der Betroffenen während ihrer Aufenthaltsdauer in Deutschland</w:t>
      </w:r>
    </w:p>
    <w:p w:rsidR="006B1405" w:rsidRPr="006B228A" w:rsidRDefault="006B1405" w:rsidP="006B1405">
      <w:pPr>
        <w:rPr>
          <w:color w:val="000000"/>
        </w:rPr>
      </w:pPr>
    </w:p>
    <w:p w:rsidR="006B1405" w:rsidRPr="00AF0751" w:rsidRDefault="006B1405" w:rsidP="00AF0751">
      <w:pPr>
        <w:rPr>
          <w:sz w:val="20"/>
          <w:szCs w:val="20"/>
        </w:rPr>
      </w:pPr>
      <w:r w:rsidRPr="00AF0751">
        <w:rPr>
          <w:sz w:val="20"/>
          <w:szCs w:val="20"/>
        </w:rPr>
        <w:t>Produkt:</w:t>
      </w:r>
    </w:p>
    <w:p w:rsidR="006B1405" w:rsidRDefault="006B1405" w:rsidP="005D4737">
      <w:pPr>
        <w:pStyle w:val="berschrift3"/>
      </w:pPr>
      <w:bookmarkStart w:id="359" w:name="_Toc470685407"/>
      <w:r w:rsidRPr="006B228A">
        <w:t>31.30.02</w:t>
      </w:r>
      <w:r w:rsidRPr="006B228A">
        <w:tab/>
        <w:t>Hilfen für Aussiedler</w:t>
      </w:r>
      <w:r w:rsidR="00C05A28">
        <w:t>/-innen</w:t>
      </w:r>
      <w:bookmarkEnd w:id="359"/>
    </w:p>
    <w:p w:rsidR="006B1405" w:rsidRPr="006B228A" w:rsidRDefault="006B1405" w:rsidP="00E53E16">
      <w:pPr>
        <w:pStyle w:val="Kurzbeschreibung"/>
        <w:rPr>
          <w:color w:val="000000"/>
        </w:rPr>
      </w:pPr>
      <w:r w:rsidRPr="006B228A">
        <w:rPr>
          <w:color w:val="000000"/>
        </w:rPr>
        <w:t>Kurzbeschreibung:</w:t>
      </w:r>
    </w:p>
    <w:p w:rsidR="006B1405" w:rsidRPr="006B228A" w:rsidRDefault="006B1405" w:rsidP="006B1405">
      <w:pPr>
        <w:jc w:val="both"/>
        <w:rPr>
          <w:color w:val="000000"/>
          <w:szCs w:val="20"/>
        </w:rPr>
      </w:pPr>
      <w:r w:rsidRPr="006B228A">
        <w:rPr>
          <w:color w:val="000000"/>
          <w:szCs w:val="20"/>
        </w:rPr>
        <w:t>Betreuung, vorübergehende Unterbringung und Integration von Aussiedlern nach dem B</w:t>
      </w:r>
      <w:r w:rsidR="0046534C">
        <w:rPr>
          <w:color w:val="000000"/>
          <w:szCs w:val="20"/>
        </w:rPr>
        <w:t xml:space="preserve">undesvertriebenengesetz </w:t>
      </w:r>
      <w:r w:rsidR="0046534C" w:rsidRPr="002E00DC">
        <w:rPr>
          <w:color w:val="000000"/>
          <w:szCs w:val="20"/>
        </w:rPr>
        <w:t>(BVFG)</w:t>
      </w:r>
    </w:p>
    <w:p w:rsidR="006B1405" w:rsidRDefault="006B1405" w:rsidP="00CE3CC8">
      <w:pPr>
        <w:pStyle w:val="Ziele"/>
        <w:spacing w:after="0"/>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Aufnahme, wirtschaftliche und soziale Sicherstellung und Integration der Personen während ihrer vorläufigen staatlichen Unterbringung</w:t>
      </w:r>
    </w:p>
    <w:p w:rsidR="006B1405" w:rsidRDefault="006B1405" w:rsidP="006B1405">
      <w:pPr>
        <w:rPr>
          <w:noProof/>
          <w:color w:val="000000"/>
        </w:rPr>
      </w:pPr>
    </w:p>
    <w:p w:rsidR="006B1405" w:rsidRPr="00AF0751" w:rsidRDefault="006B1405" w:rsidP="00AF0751">
      <w:pPr>
        <w:rPr>
          <w:sz w:val="20"/>
          <w:szCs w:val="20"/>
        </w:rPr>
      </w:pPr>
      <w:r w:rsidRPr="00AF0751">
        <w:rPr>
          <w:sz w:val="20"/>
          <w:szCs w:val="20"/>
        </w:rPr>
        <w:t>Produktgruppe:</w:t>
      </w:r>
      <w:r w:rsidR="0072056E" w:rsidRPr="00AF0751">
        <w:rPr>
          <w:sz w:val="20"/>
          <w:szCs w:val="20"/>
        </w:rPr>
        <w:t xml:space="preserve"> </w:t>
      </w:r>
    </w:p>
    <w:p w:rsidR="006B1405" w:rsidRPr="00E53E16" w:rsidRDefault="006B1405" w:rsidP="007A6B10">
      <w:pPr>
        <w:pStyle w:val="berschrift2"/>
      </w:pPr>
      <w:bookmarkStart w:id="360" w:name="_Toc39041504"/>
      <w:r w:rsidRPr="00E53E16">
        <w:t>31.40</w:t>
      </w:r>
      <w:r w:rsidRPr="00E53E16">
        <w:tab/>
        <w:t>Soziale Einrichtungen</w:t>
      </w:r>
      <w:bookmarkEnd w:id="360"/>
    </w:p>
    <w:p w:rsidR="00FA5B21" w:rsidRPr="00FA5B21" w:rsidRDefault="00FA5B21" w:rsidP="00FA5B21">
      <w:pPr>
        <w:widowControl w:val="0"/>
        <w:tabs>
          <w:tab w:val="left" w:pos="1134"/>
        </w:tabs>
        <w:autoSpaceDE w:val="0"/>
        <w:autoSpaceDN w:val="0"/>
        <w:adjustRightInd w:val="0"/>
        <w:spacing w:after="120"/>
        <w:rPr>
          <w:rFonts w:cs="Arial"/>
          <w:bCs/>
          <w:noProof/>
          <w:color w:val="000000"/>
          <w:szCs w:val="16"/>
          <w:u w:val="single"/>
        </w:rPr>
      </w:pPr>
      <w:r w:rsidRPr="00FA5B21">
        <w:rPr>
          <w:rFonts w:cs="Arial"/>
          <w:bCs/>
          <w:noProof/>
          <w:color w:val="000000"/>
          <w:szCs w:val="16"/>
          <w:u w:val="single"/>
        </w:rPr>
        <w:t>Buchungshinweis:</w:t>
      </w:r>
    </w:p>
    <w:p w:rsidR="00FA5B21" w:rsidRPr="00FA5B21" w:rsidRDefault="00FA5B21" w:rsidP="00FA5B21">
      <w:pPr>
        <w:jc w:val="both"/>
        <w:rPr>
          <w:color w:val="000000"/>
          <w:szCs w:val="20"/>
        </w:rPr>
      </w:pPr>
      <w:r w:rsidRPr="00FA5B21">
        <w:rPr>
          <w:color w:val="000000"/>
          <w:szCs w:val="20"/>
        </w:rPr>
        <w:t>Die für die Sozialstatistik erforderliche Unterteilung in Produkte wird um das Aufgabenfeld Flüchtlinge und Asyl ergänzt.</w:t>
      </w:r>
      <w:r w:rsidRPr="00FA5B21">
        <w:rPr>
          <w:b/>
          <w:color w:val="000000"/>
          <w:szCs w:val="20"/>
        </w:rPr>
        <w:t xml:space="preserve"> </w:t>
      </w:r>
      <w:r w:rsidRPr="00FA5B21">
        <w:rPr>
          <w:color w:val="000000"/>
          <w:szCs w:val="20"/>
        </w:rPr>
        <w:t xml:space="preserve">Unter dem jeweiligen Produkt sind die Bereitstellung und der Betrieb der Einrichtungen abzubilden. </w:t>
      </w:r>
    </w:p>
    <w:p w:rsidR="00FA5B21" w:rsidRPr="00FA5B21" w:rsidRDefault="00FA5B21" w:rsidP="00FA5B21">
      <w:pPr>
        <w:jc w:val="both"/>
        <w:rPr>
          <w:color w:val="000000"/>
          <w:szCs w:val="20"/>
        </w:rPr>
      </w:pPr>
    </w:p>
    <w:p w:rsidR="00FA5B21" w:rsidRPr="00FA5B21" w:rsidRDefault="00FA5B21" w:rsidP="00FA5B21">
      <w:pPr>
        <w:tabs>
          <w:tab w:val="left" w:pos="8340"/>
        </w:tabs>
        <w:jc w:val="both"/>
        <w:rPr>
          <w:color w:val="000000"/>
          <w:szCs w:val="20"/>
        </w:rPr>
      </w:pPr>
      <w:r w:rsidRPr="00FA5B21">
        <w:rPr>
          <w:color w:val="000000"/>
          <w:szCs w:val="20"/>
        </w:rPr>
        <w:t>Die Flüchtlingssozialarbeit im Rahmen der Vorläufigen Unterbringung i.S.v. § 12 FlüAG ist bei 31.</w:t>
      </w:r>
      <w:r w:rsidR="00F95F1E">
        <w:rPr>
          <w:color w:val="000000"/>
          <w:szCs w:val="20"/>
        </w:rPr>
        <w:t>8</w:t>
      </w:r>
      <w:r w:rsidRPr="00FA5B21">
        <w:rPr>
          <w:color w:val="000000"/>
          <w:szCs w:val="20"/>
        </w:rPr>
        <w:t>0.09 abzubilden. Die Flüchtlingssozialarbeit im Rahmen der Anschlussunterbringung i.S.v. § 18 FlüAG ist bei 31.80.10 abzubilden.</w:t>
      </w:r>
    </w:p>
    <w:p w:rsidR="00FA5B21" w:rsidRPr="00FA5B21" w:rsidRDefault="00FA5B21" w:rsidP="00FA5B21">
      <w:pPr>
        <w:tabs>
          <w:tab w:val="left" w:pos="8340"/>
        </w:tabs>
        <w:jc w:val="both"/>
        <w:rPr>
          <w:color w:val="000000"/>
          <w:szCs w:val="20"/>
        </w:rPr>
      </w:pPr>
    </w:p>
    <w:p w:rsidR="00FA5B21" w:rsidRPr="00FA5B21" w:rsidRDefault="00FA5B21" w:rsidP="00FA5B21">
      <w:pPr>
        <w:rPr>
          <w:color w:val="000000"/>
        </w:rPr>
      </w:pPr>
      <w:r w:rsidRPr="00FA5B21">
        <w:rPr>
          <w:color w:val="000000"/>
          <w:szCs w:val="20"/>
        </w:rPr>
        <w:t>In Einrichtungen, in denen Leistungen mehrerer Produkte der Produktgruppe erbracht werden (Mischbelegung), sind die Aufwendungen und Erträge auf die Produkte spätestens im Rahmen des Jahresabschlusses nach der tatsächlichen Belegung im Haushaltsjahr aufzuteilen.</w:t>
      </w:r>
    </w:p>
    <w:p w:rsidR="00FA5B21" w:rsidRPr="00FA5B21" w:rsidRDefault="00FA5B21" w:rsidP="00FA5B21">
      <w:pPr>
        <w:jc w:val="both"/>
        <w:rPr>
          <w:b/>
          <w:color w:val="000000"/>
          <w:szCs w:val="20"/>
        </w:rPr>
      </w:pPr>
    </w:p>
    <w:p w:rsidR="00FA5B21" w:rsidRPr="00FA5B21" w:rsidRDefault="00FA5B21" w:rsidP="00FA5B21">
      <w:pPr>
        <w:widowControl w:val="0"/>
        <w:tabs>
          <w:tab w:val="left" w:pos="1134"/>
        </w:tabs>
        <w:autoSpaceDE w:val="0"/>
        <w:autoSpaceDN w:val="0"/>
        <w:adjustRightInd w:val="0"/>
        <w:spacing w:after="120"/>
        <w:rPr>
          <w:rFonts w:cs="Arial"/>
          <w:bCs/>
          <w:noProof/>
          <w:color w:val="000000"/>
          <w:szCs w:val="16"/>
          <w:u w:val="single"/>
        </w:rPr>
      </w:pPr>
      <w:r w:rsidRPr="00FA5B21">
        <w:rPr>
          <w:rFonts w:cs="Arial"/>
          <w:bCs/>
          <w:noProof/>
          <w:color w:val="000000"/>
          <w:szCs w:val="16"/>
          <w:u w:val="single"/>
        </w:rPr>
        <w:t>Kurzbeschreibung:</w:t>
      </w:r>
    </w:p>
    <w:p w:rsidR="00FA5B21" w:rsidRPr="00FA5B21" w:rsidRDefault="00FA5B21" w:rsidP="00FA5B21">
      <w:pPr>
        <w:jc w:val="both"/>
        <w:rPr>
          <w:b/>
          <w:color w:val="000000"/>
          <w:szCs w:val="20"/>
        </w:rPr>
      </w:pPr>
      <w:r w:rsidRPr="00FA5B21">
        <w:rPr>
          <w:color w:val="000000"/>
          <w:szCs w:val="20"/>
        </w:rPr>
        <w:t>Soziale Einrichtungen für ältere Menschen, Menschen mit Behinderungen, Wohnungslose, Aussiedler/-innen, Ausländer/-innen, Asylbewerber/-innen, Flüchtlinge und andere soziale Einrichtungen.</w:t>
      </w:r>
    </w:p>
    <w:p w:rsidR="00FA5B21" w:rsidRPr="00FA5B21" w:rsidRDefault="00FA5B21" w:rsidP="00FA5B21">
      <w:pPr>
        <w:jc w:val="both"/>
        <w:rPr>
          <w:color w:val="000000"/>
          <w:szCs w:val="20"/>
        </w:rPr>
      </w:pPr>
      <w:r w:rsidRPr="00FA5B21">
        <w:rPr>
          <w:color w:val="000000"/>
          <w:szCs w:val="20"/>
        </w:rPr>
        <w:t>In Einrichtungen der Produkte 31.40.06 bis 31.40.08 wird Personen Unterkunft gewährt, die auf dem regulären Wohnungsmarkt noch keine Unterkunft gefunden haben.</w:t>
      </w:r>
    </w:p>
    <w:p w:rsidR="00FA5B21" w:rsidRPr="00FA5B21" w:rsidRDefault="00FA5B21" w:rsidP="00FA5B21">
      <w:pPr>
        <w:jc w:val="both"/>
        <w:rPr>
          <w:color w:val="000000"/>
          <w:szCs w:val="20"/>
        </w:rPr>
      </w:pPr>
    </w:p>
    <w:p w:rsidR="00FA5B21" w:rsidRPr="00FA5B21" w:rsidRDefault="00FA5B21" w:rsidP="00FA5B21">
      <w:pPr>
        <w:widowControl w:val="0"/>
        <w:tabs>
          <w:tab w:val="left" w:pos="1134"/>
        </w:tabs>
        <w:autoSpaceDE w:val="0"/>
        <w:autoSpaceDN w:val="0"/>
        <w:adjustRightInd w:val="0"/>
        <w:spacing w:after="120"/>
        <w:rPr>
          <w:color w:val="000000"/>
          <w:u w:val="single"/>
        </w:rPr>
      </w:pPr>
      <w:r w:rsidRPr="00FA5B21">
        <w:rPr>
          <w:color w:val="000000"/>
          <w:u w:val="single"/>
        </w:rPr>
        <w:t>Allgemeine Ziele / Auftragsgrundlage:</w:t>
      </w:r>
    </w:p>
    <w:p w:rsidR="00FA5B21" w:rsidRPr="00FA5B21" w:rsidRDefault="00FA5B21" w:rsidP="00FA5B21">
      <w:pPr>
        <w:jc w:val="both"/>
        <w:rPr>
          <w:color w:val="000000"/>
          <w:szCs w:val="20"/>
        </w:rPr>
      </w:pPr>
      <w:r w:rsidRPr="00FA5B21">
        <w:rPr>
          <w:color w:val="000000"/>
          <w:szCs w:val="20"/>
        </w:rPr>
        <w:t>Wirtschaftlicher Betrieb der Einrichtung</w:t>
      </w:r>
    </w:p>
    <w:p w:rsidR="00FA5B21" w:rsidRPr="00FA5B21" w:rsidRDefault="00FA5B21" w:rsidP="00FA5B21">
      <w:pPr>
        <w:jc w:val="both"/>
        <w:rPr>
          <w:color w:val="000000"/>
        </w:rPr>
      </w:pPr>
      <w:r w:rsidRPr="00FA5B21">
        <w:rPr>
          <w:color w:val="000000"/>
          <w:szCs w:val="20"/>
        </w:rPr>
        <w:t>Sicherstellung der Unterbringung</w:t>
      </w:r>
    </w:p>
    <w:p w:rsidR="00E53E16" w:rsidRPr="00E53E16" w:rsidRDefault="00E53E16" w:rsidP="00E53E16">
      <w:pPr>
        <w:jc w:val="both"/>
        <w:rPr>
          <w:color w:val="000000"/>
          <w:szCs w:val="20"/>
        </w:rPr>
      </w:pPr>
    </w:p>
    <w:p w:rsidR="00E53E16" w:rsidRPr="00AF0751" w:rsidRDefault="00E53E16" w:rsidP="00AF0751">
      <w:pPr>
        <w:rPr>
          <w:sz w:val="20"/>
          <w:szCs w:val="20"/>
        </w:rPr>
      </w:pPr>
      <w:r w:rsidRPr="00AF0751">
        <w:rPr>
          <w:sz w:val="20"/>
          <w:szCs w:val="20"/>
        </w:rPr>
        <w:t>Produkt:</w:t>
      </w:r>
    </w:p>
    <w:p w:rsidR="00DF76AD" w:rsidRDefault="00E53E16" w:rsidP="005D4737">
      <w:pPr>
        <w:pStyle w:val="berschrift3"/>
        <w:rPr>
          <w:b w:val="0"/>
        </w:rPr>
      </w:pPr>
      <w:bookmarkStart w:id="361" w:name="_Toc470685408"/>
      <w:r w:rsidRPr="00E53E16">
        <w:t>31.40.01</w:t>
      </w:r>
      <w:r w:rsidRPr="00E53E16">
        <w:tab/>
      </w:r>
      <w:r w:rsidR="00FA5B21" w:rsidRPr="00EA68BE">
        <w:t>Soziale Einrichtungen für ältere Menschen (</w:t>
      </w:r>
      <w:r w:rsidR="00FA5B21">
        <w:t>ohne</w:t>
      </w:r>
      <w:r w:rsidR="00FA5B21" w:rsidRPr="00EA68BE">
        <w:t xml:space="preserve"> Pflegeeinrichtungen)</w:t>
      </w:r>
      <w:bookmarkEnd w:id="361"/>
    </w:p>
    <w:p w:rsidR="00FA5B21" w:rsidRPr="00AF0751" w:rsidRDefault="00FA5B21" w:rsidP="00AF0751">
      <w:pPr>
        <w:rPr>
          <w:sz w:val="20"/>
          <w:szCs w:val="20"/>
        </w:rPr>
      </w:pPr>
      <w:r w:rsidRPr="00AF0751">
        <w:rPr>
          <w:sz w:val="20"/>
          <w:szCs w:val="20"/>
        </w:rPr>
        <w:t>Produkt:</w:t>
      </w:r>
    </w:p>
    <w:p w:rsidR="00FA5B21" w:rsidRPr="00E53E16" w:rsidRDefault="00FA5B21" w:rsidP="005D4737">
      <w:pPr>
        <w:pStyle w:val="berschrift3"/>
        <w:rPr>
          <w:b w:val="0"/>
        </w:rPr>
      </w:pPr>
      <w:bookmarkStart w:id="362" w:name="_Toc470685409"/>
      <w:r w:rsidRPr="00FA5B21">
        <w:t>31.40.02</w:t>
      </w:r>
      <w:r w:rsidRPr="00FA5B21">
        <w:tab/>
        <w:t>Soziale Einrichtung für pflegebedürftige ältere Menschen</w:t>
      </w:r>
      <w:bookmarkEnd w:id="362"/>
    </w:p>
    <w:p w:rsidR="00E53E16" w:rsidRPr="00AF0751" w:rsidRDefault="00E53E16" w:rsidP="00AF0751">
      <w:pPr>
        <w:rPr>
          <w:sz w:val="20"/>
          <w:szCs w:val="20"/>
        </w:rPr>
      </w:pPr>
      <w:r w:rsidRPr="00AF0751">
        <w:rPr>
          <w:sz w:val="20"/>
          <w:szCs w:val="20"/>
        </w:rPr>
        <w:t>Produkt:</w:t>
      </w:r>
    </w:p>
    <w:p w:rsidR="00E53E16" w:rsidRDefault="00E53E16" w:rsidP="00DF76AD">
      <w:pPr>
        <w:tabs>
          <w:tab w:val="left" w:pos="1134"/>
        </w:tabs>
        <w:ind w:left="1134" w:hanging="1134"/>
        <w:rPr>
          <w:rFonts w:cs="Arial"/>
          <w:b/>
          <w:color w:val="000000"/>
        </w:rPr>
      </w:pPr>
      <w:r w:rsidRPr="00E53E16">
        <w:rPr>
          <w:rFonts w:cs="Arial"/>
          <w:b/>
          <w:color w:val="000000"/>
        </w:rPr>
        <w:t>31.40.03</w:t>
      </w:r>
      <w:r w:rsidRPr="00E53E16">
        <w:rPr>
          <w:rFonts w:cs="Arial"/>
          <w:b/>
          <w:color w:val="000000"/>
        </w:rPr>
        <w:tab/>
        <w:t>Soziale Einrichtungen für  Menschen</w:t>
      </w:r>
      <w:r w:rsidR="00AC1865">
        <w:rPr>
          <w:rFonts w:cs="Arial"/>
          <w:b/>
          <w:color w:val="000000"/>
        </w:rPr>
        <w:t xml:space="preserve"> mit Behinderungen</w:t>
      </w:r>
    </w:p>
    <w:p w:rsidR="00DF76AD" w:rsidRPr="00E53E16" w:rsidRDefault="00DF76AD" w:rsidP="00DF76AD">
      <w:pPr>
        <w:tabs>
          <w:tab w:val="left" w:pos="1134"/>
        </w:tabs>
        <w:ind w:left="1134" w:hanging="1134"/>
        <w:rPr>
          <w:rFonts w:cs="Arial"/>
          <w:b/>
          <w:color w:val="000000"/>
        </w:rPr>
      </w:pPr>
    </w:p>
    <w:p w:rsidR="00E53E16" w:rsidRPr="00AF0751" w:rsidRDefault="00E53E16" w:rsidP="00AF0751">
      <w:pPr>
        <w:rPr>
          <w:sz w:val="20"/>
          <w:szCs w:val="20"/>
        </w:rPr>
      </w:pPr>
      <w:r w:rsidRPr="00AF0751">
        <w:rPr>
          <w:sz w:val="20"/>
          <w:szCs w:val="20"/>
        </w:rPr>
        <w:t>Produkt:</w:t>
      </w:r>
    </w:p>
    <w:p w:rsidR="00E53E16" w:rsidRPr="00E53E16" w:rsidRDefault="00E53E16" w:rsidP="005D4737">
      <w:pPr>
        <w:pStyle w:val="berschrift3"/>
        <w:rPr>
          <w:rFonts w:cstheme="minorBidi"/>
          <w:szCs w:val="18"/>
        </w:rPr>
      </w:pPr>
      <w:bookmarkStart w:id="363" w:name="_Toc470685410"/>
      <w:r w:rsidRPr="00E53E16">
        <w:t>31.40.05</w:t>
      </w:r>
      <w:r w:rsidRPr="00E53E16">
        <w:tab/>
        <w:t>Soziale Einrichtungen für Wohnungslose</w:t>
      </w:r>
      <w:bookmarkEnd w:id="363"/>
      <w:r w:rsidRPr="00E53E16">
        <w:t xml:space="preserve"> </w:t>
      </w:r>
    </w:p>
    <w:p w:rsidR="00E53E16" w:rsidRPr="00E53E16" w:rsidRDefault="00E53E16" w:rsidP="00E53E16">
      <w:pPr>
        <w:tabs>
          <w:tab w:val="left" w:pos="1134"/>
        </w:tabs>
        <w:spacing w:after="120"/>
        <w:ind w:left="1134" w:hanging="1134"/>
        <w:rPr>
          <w:rFonts w:cs="Arial"/>
          <w:color w:val="000000"/>
          <w:u w:val="single"/>
        </w:rPr>
      </w:pPr>
      <w:r w:rsidRPr="00E53E16">
        <w:rPr>
          <w:rFonts w:cs="Arial"/>
          <w:color w:val="000000"/>
          <w:u w:val="single"/>
        </w:rPr>
        <w:t>Kurzbeschreibung:</w:t>
      </w:r>
    </w:p>
    <w:p w:rsidR="00E53E16" w:rsidRPr="00E53E16" w:rsidRDefault="00E53E16" w:rsidP="00E53E16">
      <w:pPr>
        <w:tabs>
          <w:tab w:val="left" w:pos="1134"/>
        </w:tabs>
        <w:spacing w:after="240"/>
        <w:ind w:left="1134" w:hanging="1134"/>
        <w:rPr>
          <w:rFonts w:cs="Arial"/>
          <w:color w:val="000000"/>
        </w:rPr>
      </w:pPr>
      <w:r w:rsidRPr="00E53E16">
        <w:rPr>
          <w:rFonts w:cs="Arial"/>
          <w:color w:val="000000"/>
        </w:rPr>
        <w:t>Hierunter fallen insbesondere Obdachlosenheime und Notunterkünfte für Obdachlose</w:t>
      </w:r>
    </w:p>
    <w:p w:rsidR="00E53E16" w:rsidRPr="00AF0751" w:rsidRDefault="00E53E16" w:rsidP="00AF0751">
      <w:pPr>
        <w:rPr>
          <w:sz w:val="20"/>
          <w:szCs w:val="20"/>
        </w:rPr>
      </w:pPr>
      <w:r w:rsidRPr="00AF0751">
        <w:rPr>
          <w:sz w:val="20"/>
          <w:szCs w:val="20"/>
        </w:rPr>
        <w:t>Produkt:</w:t>
      </w:r>
    </w:p>
    <w:p w:rsidR="00E53E16" w:rsidRPr="00E53E16" w:rsidRDefault="00E53E16" w:rsidP="005D4737">
      <w:pPr>
        <w:pStyle w:val="berschrift3"/>
      </w:pPr>
      <w:bookmarkStart w:id="364" w:name="_Toc470685411"/>
      <w:r w:rsidRPr="00E53E16">
        <w:t>31.40.06</w:t>
      </w:r>
      <w:r w:rsidRPr="00E53E16">
        <w:tab/>
        <w:t>Soziale Einrichtungen für Flüchtlinge und Asylbewerber/-innen (Vorläufige Unterbringung durch Stadt- und Landkreise)</w:t>
      </w:r>
      <w:bookmarkEnd w:id="364"/>
      <w:r w:rsidRPr="00E53E16">
        <w:t xml:space="preserve"> </w:t>
      </w:r>
    </w:p>
    <w:p w:rsidR="00E53E16" w:rsidRPr="00E53E16" w:rsidRDefault="00E53E16" w:rsidP="00E53E16">
      <w:pPr>
        <w:widowControl w:val="0"/>
        <w:tabs>
          <w:tab w:val="left" w:pos="1134"/>
        </w:tabs>
        <w:autoSpaceDE w:val="0"/>
        <w:autoSpaceDN w:val="0"/>
        <w:adjustRightInd w:val="0"/>
        <w:spacing w:after="120"/>
        <w:rPr>
          <w:rFonts w:cs="Arial"/>
          <w:bCs/>
          <w:noProof/>
          <w:color w:val="000000"/>
          <w:szCs w:val="16"/>
          <w:u w:val="single"/>
        </w:rPr>
      </w:pPr>
      <w:r w:rsidRPr="00E53E16">
        <w:rPr>
          <w:rFonts w:cs="Arial"/>
          <w:bCs/>
          <w:noProof/>
          <w:color w:val="000000"/>
          <w:szCs w:val="16"/>
          <w:u w:val="single"/>
        </w:rPr>
        <w:t>Buchungshinweis:</w:t>
      </w:r>
    </w:p>
    <w:p w:rsidR="00E53E16" w:rsidRPr="00E53E16" w:rsidRDefault="00E53E16" w:rsidP="00E53E16">
      <w:pPr>
        <w:jc w:val="both"/>
        <w:rPr>
          <w:color w:val="000000"/>
          <w:szCs w:val="20"/>
        </w:rPr>
      </w:pPr>
      <w:r w:rsidRPr="00E53E16">
        <w:rPr>
          <w:color w:val="000000"/>
          <w:szCs w:val="20"/>
        </w:rPr>
        <w:t>Hier sind nur solche soziale Einrichtungen für Flüchtlinge und Asylbewerber</w:t>
      </w:r>
      <w:r w:rsidR="00F95F1E">
        <w:rPr>
          <w:color w:val="000000"/>
          <w:szCs w:val="20"/>
        </w:rPr>
        <w:t>/</w:t>
      </w:r>
      <w:r w:rsidRPr="00E53E16">
        <w:rPr>
          <w:color w:val="000000"/>
          <w:szCs w:val="20"/>
        </w:rPr>
        <w:t xml:space="preserve">-innen abzubilden, die nicht unter Produkt 31.40.07 (Anschlussunterbringung von Flüchtlingen) nachzuweisen sind. </w:t>
      </w:r>
    </w:p>
    <w:p w:rsidR="00E53E16" w:rsidRPr="00E53E16" w:rsidRDefault="00E53E16" w:rsidP="00E53E16">
      <w:pPr>
        <w:jc w:val="both"/>
        <w:rPr>
          <w:color w:val="000000"/>
          <w:szCs w:val="20"/>
        </w:rPr>
      </w:pPr>
    </w:p>
    <w:p w:rsidR="00E53E16" w:rsidRPr="00AF0751" w:rsidRDefault="00E53E16" w:rsidP="00AF0751">
      <w:pPr>
        <w:rPr>
          <w:sz w:val="20"/>
          <w:szCs w:val="20"/>
        </w:rPr>
      </w:pPr>
      <w:r w:rsidRPr="00AF0751">
        <w:rPr>
          <w:sz w:val="20"/>
          <w:szCs w:val="20"/>
        </w:rPr>
        <w:t>Produkt:</w:t>
      </w:r>
    </w:p>
    <w:p w:rsidR="00E53E16" w:rsidRPr="00E53E16" w:rsidRDefault="00E53E16" w:rsidP="005D4737">
      <w:pPr>
        <w:pStyle w:val="berschrift3"/>
      </w:pPr>
      <w:bookmarkStart w:id="365" w:name="_Toc470685412"/>
      <w:r w:rsidRPr="00E53E16">
        <w:t>31.40.07</w:t>
      </w:r>
      <w:r w:rsidRPr="00E53E16">
        <w:tab/>
        <w:t>Soziale Einrichtungen für Flüchtlinge und Asylbewerber/-innen und Asylberechtigte (Anschlussunterbringung durch Städte und Gemeinden)</w:t>
      </w:r>
      <w:bookmarkEnd w:id="365"/>
      <w:r w:rsidRPr="00E53E16">
        <w:t xml:space="preserve"> </w:t>
      </w:r>
    </w:p>
    <w:p w:rsidR="00E53E16" w:rsidRPr="00AF0751" w:rsidRDefault="00E53E16" w:rsidP="00AF0751">
      <w:pPr>
        <w:rPr>
          <w:sz w:val="20"/>
          <w:szCs w:val="20"/>
        </w:rPr>
      </w:pPr>
      <w:r w:rsidRPr="00AF0751">
        <w:rPr>
          <w:sz w:val="20"/>
          <w:szCs w:val="20"/>
        </w:rPr>
        <w:t>Produkt:</w:t>
      </w:r>
    </w:p>
    <w:p w:rsidR="00E53E16" w:rsidRPr="00E53E16" w:rsidRDefault="00E53E16" w:rsidP="005D4737">
      <w:pPr>
        <w:pStyle w:val="berschrift3"/>
      </w:pPr>
      <w:bookmarkStart w:id="366" w:name="_Toc470685413"/>
      <w:r w:rsidRPr="00E53E16">
        <w:t>31.40.08</w:t>
      </w:r>
      <w:r w:rsidRPr="00E53E16">
        <w:tab/>
        <w:t>Soziale Einrichtungen für Aussiedler/-innen und Ausländer/-innen</w:t>
      </w:r>
      <w:bookmarkEnd w:id="366"/>
    </w:p>
    <w:p w:rsidR="00E53E16" w:rsidRPr="00E53E16" w:rsidRDefault="00E53E16" w:rsidP="00E53E16">
      <w:pPr>
        <w:tabs>
          <w:tab w:val="left" w:pos="1134"/>
        </w:tabs>
        <w:autoSpaceDE w:val="0"/>
        <w:autoSpaceDN w:val="0"/>
        <w:adjustRightInd w:val="0"/>
        <w:spacing w:after="120"/>
        <w:jc w:val="both"/>
        <w:rPr>
          <w:color w:val="000000"/>
          <w:szCs w:val="20"/>
          <w:u w:val="single"/>
        </w:rPr>
      </w:pPr>
      <w:r w:rsidRPr="00E53E16">
        <w:rPr>
          <w:color w:val="000000"/>
          <w:szCs w:val="20"/>
          <w:u w:val="single"/>
        </w:rPr>
        <w:t>Buchungshinweis:</w:t>
      </w:r>
    </w:p>
    <w:p w:rsidR="000B06CD" w:rsidRPr="000B06CD" w:rsidRDefault="000B06CD" w:rsidP="000B06CD">
      <w:pPr>
        <w:jc w:val="both"/>
        <w:rPr>
          <w:color w:val="000000"/>
          <w:szCs w:val="20"/>
        </w:rPr>
      </w:pPr>
      <w:r w:rsidRPr="000B06CD">
        <w:rPr>
          <w:color w:val="000000"/>
          <w:szCs w:val="20"/>
        </w:rPr>
        <w:t>Hier sind nur solche soziale Einrichtungen für Aussiedler/-innen und Ausländer/-innen abzubilden, die nicht unter Produkt 31.40.06 (Vorläufige Unterbringung) oder unter Produkt 31.40.07 (Anschlussunterbringung) nachzuweisen sind.</w:t>
      </w:r>
    </w:p>
    <w:p w:rsidR="00E53E16" w:rsidRPr="00E53E16" w:rsidRDefault="00E53E16" w:rsidP="00E53E16">
      <w:pPr>
        <w:jc w:val="both"/>
        <w:rPr>
          <w:color w:val="000000"/>
          <w:szCs w:val="20"/>
        </w:rPr>
      </w:pPr>
    </w:p>
    <w:p w:rsidR="00E53E16" w:rsidRPr="00AF0751" w:rsidRDefault="00E53E16" w:rsidP="00AF0751">
      <w:pPr>
        <w:rPr>
          <w:sz w:val="20"/>
          <w:szCs w:val="20"/>
        </w:rPr>
      </w:pPr>
      <w:r w:rsidRPr="00AF0751">
        <w:rPr>
          <w:sz w:val="20"/>
          <w:szCs w:val="20"/>
        </w:rPr>
        <w:t>Produkt:</w:t>
      </w:r>
    </w:p>
    <w:p w:rsidR="006B1405" w:rsidRPr="006B228A" w:rsidRDefault="00E53E16" w:rsidP="005D4737">
      <w:pPr>
        <w:pStyle w:val="berschrift3"/>
        <w:rPr>
          <w:noProof/>
        </w:rPr>
      </w:pPr>
      <w:bookmarkStart w:id="367" w:name="_Toc470685414"/>
      <w:r w:rsidRPr="00E53E16">
        <w:t>31.40.09</w:t>
      </w:r>
      <w:r w:rsidRPr="00E53E16">
        <w:tab/>
        <w:t>Andere Soziale Einrichtungen</w:t>
      </w:r>
      <w:bookmarkEnd w:id="367"/>
    </w:p>
    <w:p w:rsidR="006B1405" w:rsidRPr="00AF0751" w:rsidRDefault="006B1405" w:rsidP="00C42793">
      <w:pPr>
        <w:rPr>
          <w:sz w:val="20"/>
          <w:szCs w:val="20"/>
        </w:rPr>
      </w:pPr>
      <w:r w:rsidRPr="00AF0751">
        <w:rPr>
          <w:sz w:val="20"/>
          <w:szCs w:val="20"/>
        </w:rPr>
        <w:t>Produktgruppe:</w:t>
      </w:r>
    </w:p>
    <w:p w:rsidR="006B1405" w:rsidRPr="00BC7A36" w:rsidRDefault="000F7419" w:rsidP="00C42793">
      <w:pPr>
        <w:pStyle w:val="berschrift2"/>
      </w:pPr>
      <w:bookmarkStart w:id="368" w:name="_Toc39041505"/>
      <w:r w:rsidRPr="00BC7A36">
        <w:t>31.50</w:t>
      </w:r>
      <w:r w:rsidRPr="00BC7A36">
        <w:tab/>
        <w:t>Fürsorgel</w:t>
      </w:r>
      <w:r w:rsidR="006B1405" w:rsidRPr="00BC7A36">
        <w:t>eistungen nach dem Bundesversorgungsgesetz</w:t>
      </w:r>
      <w:r w:rsidRPr="00BC7A36">
        <w:t xml:space="preserve"> und den Begleitgesetzen</w:t>
      </w:r>
      <w:bookmarkEnd w:id="368"/>
    </w:p>
    <w:p w:rsidR="006B1405" w:rsidRPr="00BC7A36" w:rsidRDefault="006B1405" w:rsidP="00C42793">
      <w:pPr>
        <w:pStyle w:val="Kurzbeschreibung"/>
        <w:rPr>
          <w:color w:val="000000"/>
        </w:rPr>
      </w:pPr>
      <w:r w:rsidRPr="00BC7A36">
        <w:rPr>
          <w:color w:val="000000"/>
        </w:rPr>
        <w:t xml:space="preserve">Kurzbeschreibung: </w:t>
      </w:r>
    </w:p>
    <w:p w:rsidR="006B1405" w:rsidRPr="00BC7A36" w:rsidRDefault="000F7419" w:rsidP="00C42793">
      <w:pPr>
        <w:jc w:val="both"/>
        <w:rPr>
          <w:color w:val="000000"/>
          <w:szCs w:val="20"/>
        </w:rPr>
      </w:pPr>
      <w:r w:rsidRPr="00BC7A36">
        <w:rPr>
          <w:color w:val="000000"/>
          <w:szCs w:val="20"/>
        </w:rPr>
        <w:t>Fürsorgel</w:t>
      </w:r>
      <w:r w:rsidR="006B1405" w:rsidRPr="00BC7A36">
        <w:rPr>
          <w:color w:val="000000"/>
          <w:szCs w:val="20"/>
        </w:rPr>
        <w:t>eistungen nach dem Bundesversorgungsgesetz (BVG)</w:t>
      </w:r>
      <w:r w:rsidRPr="00BC7A36">
        <w:rPr>
          <w:color w:val="000000"/>
          <w:szCs w:val="20"/>
        </w:rPr>
        <w:t xml:space="preserve"> und den Begleitgesetzen</w:t>
      </w:r>
    </w:p>
    <w:p w:rsidR="006B1405" w:rsidRPr="00BC7A36" w:rsidRDefault="006B1405" w:rsidP="00C42793">
      <w:pPr>
        <w:rPr>
          <w:color w:val="000000"/>
        </w:rPr>
      </w:pPr>
    </w:p>
    <w:p w:rsidR="006B1405" w:rsidRPr="00BC7A36" w:rsidRDefault="00D17B03" w:rsidP="00C42793">
      <w:pPr>
        <w:pStyle w:val="Ziele"/>
        <w:rPr>
          <w:color w:val="000000"/>
        </w:rPr>
      </w:pPr>
      <w:r w:rsidRPr="00BC7A36">
        <w:rPr>
          <w:color w:val="000000"/>
        </w:rPr>
        <w:t>Allgemeine Ziele / Auftragsgrundlage:</w:t>
      </w:r>
    </w:p>
    <w:p w:rsidR="006B1405" w:rsidRPr="00FB3AB2" w:rsidRDefault="006B1405" w:rsidP="00C42793">
      <w:pPr>
        <w:jc w:val="both"/>
        <w:rPr>
          <w:color w:val="000000"/>
          <w:szCs w:val="20"/>
        </w:rPr>
      </w:pPr>
      <w:r w:rsidRPr="00BC7A36">
        <w:rPr>
          <w:color w:val="000000"/>
          <w:szCs w:val="20"/>
        </w:rPr>
        <w:t>Sicherung des Lebensunterhalts nach dem BVG</w:t>
      </w:r>
    </w:p>
    <w:p w:rsidR="006B1405" w:rsidRPr="00FB3AB2" w:rsidRDefault="006B1405" w:rsidP="00C42793">
      <w:pPr>
        <w:rPr>
          <w:rFonts w:eastAsia="MS Mincho"/>
          <w:color w:val="000000"/>
        </w:rPr>
      </w:pPr>
    </w:p>
    <w:p w:rsidR="003F725B" w:rsidRPr="006B228A" w:rsidRDefault="003F725B" w:rsidP="006B1405">
      <w:pPr>
        <w:rPr>
          <w:rFonts w:eastAsia="MS Mincho"/>
          <w:color w:val="000000"/>
        </w:rPr>
      </w:pPr>
    </w:p>
    <w:p w:rsidR="006B1405" w:rsidRPr="00AF0751" w:rsidRDefault="006B1405" w:rsidP="00AF0751">
      <w:pPr>
        <w:rPr>
          <w:sz w:val="20"/>
          <w:szCs w:val="20"/>
        </w:rPr>
      </w:pPr>
      <w:r w:rsidRPr="00AF0751">
        <w:rPr>
          <w:sz w:val="20"/>
          <w:szCs w:val="20"/>
        </w:rPr>
        <w:t>Produktgruppe:</w:t>
      </w:r>
    </w:p>
    <w:p w:rsidR="006B1405" w:rsidRPr="006B228A" w:rsidRDefault="006B1405" w:rsidP="007A6B10">
      <w:pPr>
        <w:pStyle w:val="berschrift2"/>
      </w:pPr>
      <w:bookmarkStart w:id="369" w:name="_Toc39041506"/>
      <w:r w:rsidRPr="006B228A">
        <w:t>31.60</w:t>
      </w:r>
      <w:r w:rsidRPr="006B228A">
        <w:tab/>
      </w:r>
      <w:r w:rsidR="00F73300">
        <w:t xml:space="preserve">Sonstige </w:t>
      </w:r>
      <w:r w:rsidRPr="006B228A">
        <w:t>Förderung von Trägern der Wohlfahrtspflege</w:t>
      </w:r>
      <w:bookmarkEnd w:id="369"/>
    </w:p>
    <w:p w:rsidR="006B1405" w:rsidRPr="006B228A" w:rsidRDefault="006B1405" w:rsidP="006B1405">
      <w:pPr>
        <w:pStyle w:val="Kurzbeschreibung"/>
        <w:rPr>
          <w:color w:val="000000"/>
        </w:rPr>
      </w:pPr>
      <w:r w:rsidRPr="006B228A">
        <w:rPr>
          <w:color w:val="000000"/>
        </w:rPr>
        <w:t>Kurzbeschreibung:</w:t>
      </w:r>
    </w:p>
    <w:p w:rsidR="006B1405" w:rsidRPr="006B228A" w:rsidRDefault="006B1405" w:rsidP="006B1405">
      <w:pPr>
        <w:jc w:val="both"/>
        <w:rPr>
          <w:color w:val="000000"/>
          <w:szCs w:val="20"/>
        </w:rPr>
      </w:pPr>
      <w:r w:rsidRPr="006B228A">
        <w:rPr>
          <w:color w:val="000000"/>
          <w:szCs w:val="20"/>
        </w:rPr>
        <w:t>Förderung der freien Wohlfahrtspflege</w:t>
      </w:r>
      <w:r w:rsidR="00D1130B">
        <w:rPr>
          <w:color w:val="000000"/>
          <w:szCs w:val="20"/>
        </w:rPr>
        <w:t xml:space="preserve"> sofern</w:t>
      </w:r>
      <w:r w:rsidR="00F73300">
        <w:rPr>
          <w:color w:val="000000"/>
          <w:szCs w:val="20"/>
        </w:rPr>
        <w:t xml:space="preserve"> die Förderung nicht einem bestimmten Fachprodukt dient und dort zu </w:t>
      </w:r>
      <w:r w:rsidR="00F73300" w:rsidRPr="004E4542">
        <w:rPr>
          <w:color w:val="000000"/>
          <w:szCs w:val="20"/>
        </w:rPr>
        <w:t>bu</w:t>
      </w:r>
      <w:r w:rsidR="00F73300" w:rsidRPr="00410848">
        <w:rPr>
          <w:color w:val="000000"/>
          <w:szCs w:val="20"/>
        </w:rPr>
        <w:t xml:space="preserve">chen </w:t>
      </w:r>
      <w:r w:rsidR="00F73300" w:rsidRPr="002E00DC">
        <w:rPr>
          <w:color w:val="000000"/>
          <w:szCs w:val="20"/>
        </w:rPr>
        <w:t>ist</w:t>
      </w:r>
      <w:r w:rsidR="00F73300">
        <w:rPr>
          <w:color w:val="000000"/>
          <w:szCs w:val="20"/>
        </w:rPr>
        <w:t xml:space="preserve"> </w:t>
      </w:r>
    </w:p>
    <w:p w:rsidR="006B1405" w:rsidRPr="006B228A" w:rsidRDefault="006B1405" w:rsidP="006B1405">
      <w:pPr>
        <w:jc w:val="both"/>
        <w:rPr>
          <w:color w:val="000000"/>
          <w:szCs w:val="20"/>
        </w:rPr>
      </w:pPr>
    </w:p>
    <w:p w:rsidR="006B1405" w:rsidRPr="006B228A" w:rsidRDefault="00D17B03" w:rsidP="006B1405">
      <w:pPr>
        <w:pStyle w:val="Ziele"/>
        <w:rPr>
          <w:noProof/>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Förderung gemeinwesenorientierter Projekte im Rahmen der Daseinsvor</w:t>
      </w:r>
      <w:r>
        <w:rPr>
          <w:color w:val="000000"/>
          <w:szCs w:val="20"/>
        </w:rPr>
        <w:t>sorge;</w:t>
      </w:r>
    </w:p>
    <w:p w:rsidR="006B1405" w:rsidRPr="006B228A" w:rsidRDefault="006B1405" w:rsidP="006B1405">
      <w:pPr>
        <w:jc w:val="both"/>
        <w:rPr>
          <w:color w:val="000000"/>
          <w:szCs w:val="20"/>
        </w:rPr>
      </w:pPr>
      <w:r w:rsidRPr="006B228A">
        <w:rPr>
          <w:color w:val="000000"/>
          <w:szCs w:val="20"/>
        </w:rPr>
        <w:t>Förderung innovativer Projekte, die sich mit aktuellen sozialpolitischen Herausforderungen auseinandersetzen</w:t>
      </w:r>
      <w:r>
        <w:rPr>
          <w:color w:val="000000"/>
          <w:szCs w:val="20"/>
        </w:rPr>
        <w:t>;</w:t>
      </w:r>
    </w:p>
    <w:p w:rsidR="006B1405" w:rsidRPr="006B228A" w:rsidRDefault="006B1405" w:rsidP="006B1405">
      <w:pPr>
        <w:jc w:val="both"/>
        <w:rPr>
          <w:color w:val="000000"/>
          <w:szCs w:val="20"/>
        </w:rPr>
      </w:pPr>
      <w:r w:rsidRPr="006B228A">
        <w:rPr>
          <w:color w:val="000000"/>
          <w:szCs w:val="20"/>
        </w:rPr>
        <w:t>Unterstützung der freien Träger bei Erfüllung von sozialen Aufgaben</w:t>
      </w:r>
    </w:p>
    <w:p w:rsidR="006B1405" w:rsidRDefault="006B1405" w:rsidP="006B1405">
      <w:pPr>
        <w:rPr>
          <w:rFonts w:eastAsia="MS Mincho"/>
          <w:color w:val="000000"/>
        </w:rPr>
      </w:pPr>
    </w:p>
    <w:p w:rsidR="009A4653" w:rsidRPr="00015363" w:rsidRDefault="009A4653" w:rsidP="009A4653">
      <w:pPr>
        <w:rPr>
          <w:rFonts w:cs="Arial"/>
          <w:color w:val="000000"/>
          <w:szCs w:val="18"/>
        </w:rPr>
      </w:pPr>
      <w:r w:rsidRPr="00F774E9">
        <w:rPr>
          <w:rFonts w:cs="Arial"/>
          <w:color w:val="000000"/>
          <w:szCs w:val="18"/>
        </w:rPr>
        <w:t xml:space="preserve">Die Produkte können </w:t>
      </w:r>
      <w:r w:rsidR="00470ABF" w:rsidRPr="00F774E9">
        <w:rPr>
          <w:rFonts w:cs="Arial"/>
          <w:color w:val="000000"/>
          <w:szCs w:val="18"/>
        </w:rPr>
        <w:t xml:space="preserve">nach </w:t>
      </w:r>
      <w:r w:rsidRPr="00F774E9">
        <w:rPr>
          <w:rFonts w:cs="Arial"/>
          <w:color w:val="000000"/>
          <w:szCs w:val="18"/>
        </w:rPr>
        <w:t>de</w:t>
      </w:r>
      <w:r w:rsidR="00470ABF" w:rsidRPr="00F774E9">
        <w:rPr>
          <w:rFonts w:cs="Arial"/>
          <w:color w:val="000000"/>
          <w:szCs w:val="18"/>
        </w:rPr>
        <w:t>m</w:t>
      </w:r>
      <w:r w:rsidRPr="00F774E9">
        <w:rPr>
          <w:rFonts w:cs="Arial"/>
          <w:color w:val="000000"/>
          <w:szCs w:val="18"/>
        </w:rPr>
        <w:t xml:space="preserve"> örtlichen </w:t>
      </w:r>
      <w:r w:rsidR="00470ABF" w:rsidRPr="00F774E9">
        <w:rPr>
          <w:rFonts w:cs="Arial"/>
          <w:color w:val="000000"/>
          <w:szCs w:val="18"/>
        </w:rPr>
        <w:t>Bedarf</w:t>
      </w:r>
      <w:r w:rsidR="008D1E18" w:rsidRPr="00F774E9">
        <w:rPr>
          <w:rFonts w:cs="Arial"/>
          <w:color w:val="000000"/>
          <w:szCs w:val="18"/>
        </w:rPr>
        <w:t xml:space="preserve"> gebildet werden</w:t>
      </w:r>
    </w:p>
    <w:p w:rsidR="009A4653" w:rsidRPr="006B228A" w:rsidRDefault="009A4653" w:rsidP="006B1405">
      <w:pPr>
        <w:rPr>
          <w:rFonts w:eastAsia="MS Mincho"/>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Produktgruppe:</w:t>
      </w:r>
    </w:p>
    <w:p w:rsidR="006B1405" w:rsidRPr="006B228A" w:rsidRDefault="006B1405" w:rsidP="007A6B10">
      <w:pPr>
        <w:pStyle w:val="berschrift2"/>
      </w:pPr>
      <w:bookmarkStart w:id="370" w:name="_Toc39041507"/>
      <w:r w:rsidRPr="006B228A">
        <w:t>31.70</w:t>
      </w:r>
      <w:r w:rsidRPr="006B228A">
        <w:tab/>
        <w:t>Betreuungsleistungen</w:t>
      </w:r>
      <w:bookmarkEnd w:id="370"/>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Gewinnung, Beratung und Unterstützung von ehrenamtlichen Betreuern, Berufsbetreuern sowie gemeinnützigen und freien Organisationen;</w:t>
      </w:r>
    </w:p>
    <w:p w:rsidR="006B1405" w:rsidRDefault="006B1405" w:rsidP="006B1405">
      <w:pPr>
        <w:jc w:val="both"/>
        <w:rPr>
          <w:color w:val="000000"/>
          <w:szCs w:val="20"/>
        </w:rPr>
      </w:pPr>
      <w:r w:rsidRPr="006B228A">
        <w:rPr>
          <w:color w:val="000000"/>
          <w:szCs w:val="20"/>
        </w:rPr>
        <w:t xml:space="preserve">Unterstützung der Vormundschaftsgerichte in Betreuungs- und Unterbringungsverfahren </w:t>
      </w:r>
      <w:r w:rsidR="00487478">
        <w:rPr>
          <w:color w:val="000000"/>
          <w:szCs w:val="20"/>
        </w:rPr>
        <w:t>einschl.</w:t>
      </w:r>
      <w:r w:rsidRPr="006B228A">
        <w:rPr>
          <w:color w:val="000000"/>
          <w:szCs w:val="20"/>
        </w:rPr>
        <w:t xml:space="preserve"> Planungsaufgaben;</w:t>
      </w:r>
    </w:p>
    <w:p w:rsidR="006B1405" w:rsidRDefault="006B1405" w:rsidP="006B1405">
      <w:pPr>
        <w:jc w:val="both"/>
        <w:rPr>
          <w:color w:val="000000"/>
          <w:szCs w:val="20"/>
        </w:rPr>
      </w:pPr>
      <w:r w:rsidRPr="006B228A">
        <w:rPr>
          <w:color w:val="000000"/>
          <w:szCs w:val="20"/>
        </w:rPr>
        <w:t>Führen von vormundschaftsgerichtlich angeordneten Betreuungen in Vermögensangelegenheiten, der Gesundheitsfürsorge, der Aufenthaltsbestimmung;</w:t>
      </w:r>
    </w:p>
    <w:p w:rsidR="006B1405" w:rsidRDefault="006B1405" w:rsidP="006B1405">
      <w:pPr>
        <w:jc w:val="both"/>
        <w:rPr>
          <w:color w:val="000000"/>
          <w:szCs w:val="20"/>
        </w:rPr>
      </w:pPr>
      <w:r w:rsidRPr="006B228A">
        <w:rPr>
          <w:color w:val="000000"/>
          <w:szCs w:val="20"/>
        </w:rPr>
        <w:t>Mitwirkung bei und Durchführung von angeordneten Unterbringungen;</w:t>
      </w:r>
    </w:p>
    <w:p w:rsidR="006B1405" w:rsidRDefault="006B1405" w:rsidP="006B1405">
      <w:pPr>
        <w:jc w:val="both"/>
        <w:rPr>
          <w:noProof/>
          <w:color w:val="000000"/>
        </w:rPr>
      </w:pPr>
      <w:r w:rsidRPr="006B228A">
        <w:rPr>
          <w:color w:val="000000"/>
          <w:szCs w:val="20"/>
        </w:rPr>
        <w:t>Unterschriftsbeglaubigung bei Vollmachten und Beratung von Bevollmächtigten</w:t>
      </w:r>
      <w:r>
        <w:rPr>
          <w:noProof/>
          <w:color w:val="000000"/>
        </w:rPr>
        <w:t>;</w:t>
      </w:r>
    </w:p>
    <w:p w:rsidR="004F4152" w:rsidRPr="006B228A" w:rsidRDefault="004F4152" w:rsidP="004F4152">
      <w:pPr>
        <w:jc w:val="both"/>
        <w:rPr>
          <w:color w:val="000000"/>
        </w:rPr>
      </w:pPr>
      <w:r w:rsidRPr="004F4152">
        <w:rPr>
          <w:noProof/>
          <w:color w:val="000000"/>
        </w:rPr>
        <w:t>Vermittlung anderer Hilfen</w:t>
      </w:r>
    </w:p>
    <w:p w:rsidR="006B1405" w:rsidRPr="006B228A" w:rsidRDefault="006B1405" w:rsidP="006B1405">
      <w:pPr>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Schutz der Betroffenen, persönliche Betreuung</w:t>
      </w:r>
    </w:p>
    <w:p w:rsidR="006B1405" w:rsidRPr="006B228A" w:rsidRDefault="006B1405" w:rsidP="006B1405">
      <w:pPr>
        <w:jc w:val="both"/>
        <w:rPr>
          <w:color w:val="000000"/>
          <w:szCs w:val="20"/>
        </w:rPr>
      </w:pPr>
      <w:r w:rsidRPr="006B228A">
        <w:rPr>
          <w:color w:val="000000"/>
          <w:szCs w:val="20"/>
        </w:rPr>
        <w:t>Nutzung aller Möglichkeiten, die Krankheit oder Behinderung der Betreuten zu beseitigen, zu verbessern, ihre Verschlimmerung zu verhüten oder ihre Folgen zu mildern</w:t>
      </w:r>
    </w:p>
    <w:p w:rsidR="006B1405" w:rsidRPr="006B228A" w:rsidRDefault="006B1405" w:rsidP="006B1405">
      <w:pPr>
        <w:jc w:val="both"/>
        <w:rPr>
          <w:color w:val="000000"/>
          <w:szCs w:val="20"/>
        </w:rPr>
      </w:pPr>
      <w:r w:rsidRPr="006B228A">
        <w:rPr>
          <w:color w:val="000000"/>
          <w:szCs w:val="20"/>
        </w:rPr>
        <w:t>Reduzierung von Betreuungen</w:t>
      </w:r>
    </w:p>
    <w:p w:rsidR="006B1405" w:rsidRDefault="006B1405" w:rsidP="006B1405">
      <w:pPr>
        <w:rPr>
          <w:rFonts w:eastAsia="MS Mincho"/>
          <w:color w:val="000000"/>
        </w:rPr>
      </w:pPr>
    </w:p>
    <w:p w:rsidR="00F77931" w:rsidRDefault="00F77931" w:rsidP="00F77931">
      <w:pPr>
        <w:rPr>
          <w:rFonts w:eastAsia="MS Mincho"/>
          <w:color w:val="000000"/>
        </w:rPr>
      </w:pPr>
      <w:r w:rsidRPr="00F774E9">
        <w:rPr>
          <w:rFonts w:cs="Arial"/>
          <w:color w:val="000000"/>
          <w:szCs w:val="18"/>
        </w:rPr>
        <w:t>Die Produkte können nach dem ö</w:t>
      </w:r>
      <w:r w:rsidR="008D1E18" w:rsidRPr="00F774E9">
        <w:rPr>
          <w:rFonts w:cs="Arial"/>
          <w:color w:val="000000"/>
          <w:szCs w:val="18"/>
        </w:rPr>
        <w:t>rtlichen Bedarf gebildet werden</w:t>
      </w:r>
    </w:p>
    <w:p w:rsidR="00F77931" w:rsidRPr="006B228A" w:rsidRDefault="00F77931" w:rsidP="006B1405">
      <w:pPr>
        <w:rPr>
          <w:rFonts w:eastAsia="MS Mincho"/>
          <w:color w:val="000000"/>
        </w:rPr>
      </w:pPr>
    </w:p>
    <w:p w:rsidR="006B1405" w:rsidRPr="00AF0751" w:rsidRDefault="006B1405" w:rsidP="00AF0751">
      <w:pPr>
        <w:rPr>
          <w:sz w:val="20"/>
          <w:szCs w:val="20"/>
        </w:rPr>
      </w:pPr>
      <w:r w:rsidRPr="00AF0751">
        <w:rPr>
          <w:sz w:val="20"/>
          <w:szCs w:val="20"/>
        </w:rPr>
        <w:t>Produktgruppe:</w:t>
      </w:r>
    </w:p>
    <w:p w:rsidR="006B1405" w:rsidRDefault="006B1405" w:rsidP="007A6B10">
      <w:pPr>
        <w:pStyle w:val="berschrift2"/>
      </w:pPr>
      <w:bookmarkStart w:id="371" w:name="_Toc39041508"/>
      <w:r w:rsidRPr="006B228A">
        <w:t>31.80</w:t>
      </w:r>
      <w:r w:rsidRPr="006B228A">
        <w:tab/>
        <w:t>Sonstige soziale Hilfen und Leistungen</w:t>
      </w:r>
      <w:bookmarkEnd w:id="371"/>
    </w:p>
    <w:p w:rsidR="000B06CD" w:rsidRPr="000B06CD" w:rsidRDefault="000B06CD" w:rsidP="000B06CD">
      <w:pPr>
        <w:tabs>
          <w:tab w:val="left" w:pos="1134"/>
        </w:tabs>
        <w:autoSpaceDE w:val="0"/>
        <w:autoSpaceDN w:val="0"/>
        <w:adjustRightInd w:val="0"/>
        <w:spacing w:after="120"/>
        <w:jc w:val="both"/>
        <w:rPr>
          <w:color w:val="000000"/>
          <w:szCs w:val="20"/>
          <w:u w:val="single"/>
        </w:rPr>
      </w:pPr>
      <w:r w:rsidRPr="000B06CD">
        <w:rPr>
          <w:color w:val="000000"/>
          <w:szCs w:val="20"/>
          <w:u w:val="single"/>
        </w:rPr>
        <w:t>Buchungshinweis:</w:t>
      </w:r>
    </w:p>
    <w:p w:rsidR="000B06CD" w:rsidRPr="000B06CD" w:rsidRDefault="000B06CD" w:rsidP="000B06CD">
      <w:pPr>
        <w:tabs>
          <w:tab w:val="left" w:pos="1134"/>
        </w:tabs>
        <w:autoSpaceDE w:val="0"/>
        <w:autoSpaceDN w:val="0"/>
        <w:adjustRightInd w:val="0"/>
        <w:jc w:val="both"/>
        <w:rPr>
          <w:color w:val="000000"/>
          <w:szCs w:val="20"/>
        </w:rPr>
      </w:pPr>
      <w:r w:rsidRPr="000B06CD">
        <w:rPr>
          <w:color w:val="000000"/>
          <w:szCs w:val="20"/>
        </w:rPr>
        <w:t>Die Bereitstellung und der Betrieb von Einrichtungen ist bei den Produktgruppen 31.30 und 31.40 nach Maßgabe des Buchungshinweises bei Produktgruppe 31.30 abzubilden.</w:t>
      </w:r>
    </w:p>
    <w:p w:rsidR="00D705EF" w:rsidRPr="00D705EF" w:rsidRDefault="00D705EF" w:rsidP="00D705EF">
      <w:pPr>
        <w:pStyle w:val="Textkrper3"/>
        <w:rPr>
          <w:rFonts w:cs="Times New Roman"/>
          <w:noProof w:val="0"/>
          <w:color w:val="000000"/>
          <w:szCs w:val="2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72" w:name="_Toc470685415"/>
      <w:r w:rsidRPr="006B228A">
        <w:t>31.80.01</w:t>
      </w:r>
      <w:r w:rsidRPr="006B228A">
        <w:tab/>
        <w:t>Gewährung von Wohngeld</w:t>
      </w:r>
      <w:bookmarkEnd w:id="372"/>
    </w:p>
    <w:p w:rsidR="006B1405" w:rsidRPr="006B228A" w:rsidRDefault="006B1405" w:rsidP="006B1405">
      <w:pPr>
        <w:pStyle w:val="Kurzbeschreibung"/>
        <w:rPr>
          <w:color w:val="000000"/>
        </w:rPr>
      </w:pPr>
      <w:r w:rsidRPr="006B228A">
        <w:rPr>
          <w:color w:val="000000"/>
        </w:rPr>
        <w:t xml:space="preserve">Kurzbeschreibung: </w:t>
      </w:r>
    </w:p>
    <w:p w:rsidR="006B1405" w:rsidRPr="006B228A" w:rsidRDefault="006B1405" w:rsidP="006B1405">
      <w:pPr>
        <w:jc w:val="both"/>
        <w:rPr>
          <w:color w:val="000000"/>
          <w:szCs w:val="20"/>
        </w:rPr>
      </w:pPr>
      <w:r w:rsidRPr="006B228A">
        <w:rPr>
          <w:color w:val="000000"/>
          <w:szCs w:val="20"/>
        </w:rPr>
        <w:t xml:space="preserve">Gewährung von einkommensabhängigem Wohngeld als Miet- und Lastenzuschuss </w:t>
      </w:r>
    </w:p>
    <w:p w:rsidR="006B1405" w:rsidRPr="006B228A" w:rsidRDefault="006B1405" w:rsidP="006B1405">
      <w:pPr>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szCs w:val="20"/>
        </w:rPr>
      </w:pPr>
      <w:r w:rsidRPr="006B228A">
        <w:rPr>
          <w:color w:val="000000"/>
          <w:szCs w:val="20"/>
        </w:rPr>
        <w:t>Wirtschaftliche Sicherung angemessenen und familiengerechten Wohnens durch Zuschüsse zu den Aufwendungen für Wohnraum</w:t>
      </w:r>
    </w:p>
    <w:p w:rsidR="006B1405" w:rsidRPr="006B228A" w:rsidRDefault="006B1405" w:rsidP="006B1405">
      <w:pPr>
        <w:rPr>
          <w:noProof/>
          <w:color w:val="000000"/>
        </w:rPr>
      </w:pPr>
    </w:p>
    <w:p w:rsidR="006B1405" w:rsidRPr="006B228A" w:rsidRDefault="006B1405" w:rsidP="00BB7482">
      <w:pPr>
        <w:pStyle w:val="berschrift3"/>
      </w:pPr>
      <w:bookmarkStart w:id="373" w:name="_Toc470685416"/>
      <w:r w:rsidRPr="006B228A">
        <w:t>Produkt:</w:t>
      </w:r>
      <w:bookmarkEnd w:id="373"/>
    </w:p>
    <w:p w:rsidR="006B1405" w:rsidRPr="006B228A" w:rsidRDefault="006B1405" w:rsidP="005D4737">
      <w:pPr>
        <w:pStyle w:val="berschrift3"/>
      </w:pPr>
      <w:bookmarkStart w:id="374" w:name="_Toc470685417"/>
      <w:r w:rsidRPr="006B228A">
        <w:t>31.80.02</w:t>
      </w:r>
      <w:r w:rsidRPr="006B228A">
        <w:tab/>
        <w:t>Soziale Vergünstigungen und Sozialpässe</w:t>
      </w:r>
      <w:bookmarkEnd w:id="374"/>
    </w:p>
    <w:p w:rsidR="006B1405" w:rsidRPr="006B228A" w:rsidRDefault="006B1405" w:rsidP="006B1405">
      <w:pPr>
        <w:pStyle w:val="Kurzbeschreibung"/>
        <w:rPr>
          <w:color w:val="000000"/>
        </w:rPr>
      </w:pPr>
      <w:r w:rsidRPr="006B228A">
        <w:rPr>
          <w:color w:val="000000"/>
        </w:rPr>
        <w:t>Kurzbeschreibung:</w:t>
      </w:r>
    </w:p>
    <w:p w:rsidR="006B1405" w:rsidRDefault="006B1405" w:rsidP="006B1405">
      <w:pPr>
        <w:jc w:val="both"/>
        <w:rPr>
          <w:color w:val="000000"/>
          <w:szCs w:val="20"/>
        </w:rPr>
      </w:pPr>
      <w:r w:rsidRPr="006B228A">
        <w:rPr>
          <w:color w:val="000000"/>
          <w:szCs w:val="20"/>
        </w:rPr>
        <w:t xml:space="preserve">Gewährung von sozialen Vergünstigungen, </w:t>
      </w:r>
      <w:r>
        <w:rPr>
          <w:color w:val="000000"/>
          <w:szCs w:val="20"/>
        </w:rPr>
        <w:t>z. B.</w:t>
      </w:r>
      <w:r w:rsidRPr="006B228A">
        <w:rPr>
          <w:color w:val="000000"/>
          <w:szCs w:val="20"/>
        </w:rPr>
        <w:t xml:space="preserve"> </w:t>
      </w:r>
      <w:r w:rsidR="00CF2ABA">
        <w:rPr>
          <w:color w:val="000000"/>
          <w:szCs w:val="20"/>
        </w:rPr>
        <w:t>Familienpass</w:t>
      </w:r>
      <w:r w:rsidRPr="006B228A">
        <w:rPr>
          <w:color w:val="000000"/>
          <w:szCs w:val="20"/>
        </w:rPr>
        <w:t xml:space="preserve">, </w:t>
      </w:r>
      <w:r w:rsidR="00A170F1">
        <w:rPr>
          <w:color w:val="000000"/>
          <w:szCs w:val="20"/>
        </w:rPr>
        <w:t>Sozialpass,</w:t>
      </w:r>
      <w:r w:rsidRPr="006B228A">
        <w:rPr>
          <w:color w:val="000000"/>
          <w:szCs w:val="20"/>
        </w:rPr>
        <w:t xml:space="preserve"> Beförderungsdienst für </w:t>
      </w:r>
      <w:r w:rsidR="00AC1865">
        <w:rPr>
          <w:color w:val="000000"/>
          <w:szCs w:val="20"/>
        </w:rPr>
        <w:t xml:space="preserve">Menschen mit Behinderungen </w:t>
      </w:r>
      <w:r w:rsidRPr="006B228A">
        <w:rPr>
          <w:color w:val="000000"/>
          <w:szCs w:val="20"/>
        </w:rPr>
        <w:t xml:space="preserve"> zusätzlich zur Eingliederungshilfe, Ermäßigungen im ÖPNV;</w:t>
      </w:r>
    </w:p>
    <w:p w:rsidR="006B1405" w:rsidRPr="006B228A" w:rsidRDefault="006B1405" w:rsidP="006B1405">
      <w:pPr>
        <w:jc w:val="both"/>
        <w:rPr>
          <w:color w:val="000000"/>
        </w:rPr>
      </w:pPr>
      <w:r w:rsidRPr="006B228A">
        <w:rPr>
          <w:color w:val="000000"/>
          <w:szCs w:val="20"/>
        </w:rPr>
        <w:t>Vermittlung von Spenden und Stiftungsmitteln</w:t>
      </w:r>
    </w:p>
    <w:p w:rsidR="006B1405" w:rsidRPr="006B228A" w:rsidRDefault="006B1405" w:rsidP="006B1405">
      <w:pPr>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jc w:val="both"/>
        <w:rPr>
          <w:color w:val="000000"/>
        </w:rPr>
      </w:pPr>
      <w:r w:rsidRPr="006B228A">
        <w:rPr>
          <w:color w:val="000000"/>
          <w:szCs w:val="20"/>
        </w:rPr>
        <w:t>Milderung sozialer und wirtschaftlicher Nachteile durch Gewährung von Vergünstigungen bzw. durch Vermittlung von Spenden und Stiftungsmitteln in Notlagen</w:t>
      </w:r>
    </w:p>
    <w:p w:rsidR="006B1405" w:rsidRPr="006B228A" w:rsidRDefault="006B1405" w:rsidP="006B1405">
      <w:pPr>
        <w:rPr>
          <w:rFonts w:eastAsia="MS Mincho"/>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75" w:name="_Toc470685418"/>
      <w:r w:rsidRPr="006B228A">
        <w:t>31.80.03</w:t>
      </w:r>
      <w:r w:rsidRPr="006B228A">
        <w:tab/>
        <w:t>Schuldenregulierung im Rahmen der Insolvenzordnung (Verbraucherinsolvenz)</w:t>
      </w:r>
      <w:bookmarkEnd w:id="375"/>
    </w:p>
    <w:p w:rsidR="006B1405" w:rsidRPr="006B228A" w:rsidRDefault="006B1405" w:rsidP="006B1405">
      <w:pPr>
        <w:pStyle w:val="Kurzbeschreibung"/>
        <w:rPr>
          <w:color w:val="000000"/>
        </w:rPr>
      </w:pPr>
      <w:r w:rsidRPr="006B228A">
        <w:rPr>
          <w:color w:val="000000"/>
        </w:rPr>
        <w:t>Kurzbeschreibung:</w:t>
      </w:r>
    </w:p>
    <w:p w:rsidR="006B1405"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Beratung, Unterstützung und Vertretung von Schuldnern bei der Schuldenbereinigung, insbesondere bei der außergerichtlichen Einigung mit den Gläubigern gemäß dem 9. Teil der Insolvenzordnung, </w:t>
      </w:r>
      <w:r w:rsidR="00487478">
        <w:rPr>
          <w:rFonts w:cs="Times New Roman"/>
          <w:noProof w:val="0"/>
          <w:color w:val="000000"/>
          <w:szCs w:val="20"/>
        </w:rPr>
        <w:t>einschl.</w:t>
      </w:r>
      <w:r w:rsidRPr="006B228A">
        <w:rPr>
          <w:rFonts w:cs="Times New Roman"/>
          <w:noProof w:val="0"/>
          <w:color w:val="000000"/>
          <w:szCs w:val="20"/>
        </w:rPr>
        <w:t xml:space="preserve"> psychosozialer Betreuung, soweit notwendig, bis zur Restschuldbefreiung;</w:t>
      </w:r>
    </w:p>
    <w:p w:rsidR="006B1405" w:rsidRPr="006B228A"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Ausstellen einer Bescheinigung bei Scheitern des außergerichtlichen Versuchs sowie Unterstützung des Schuldners bei Stellung des Eröffnungsantrages nach § 305 InsO </w:t>
      </w:r>
      <w:r w:rsidR="00487478">
        <w:rPr>
          <w:rFonts w:cs="Times New Roman"/>
          <w:noProof w:val="0"/>
          <w:color w:val="000000"/>
          <w:szCs w:val="20"/>
        </w:rPr>
        <w:t>einschl.</w:t>
      </w:r>
      <w:r w:rsidRPr="006B228A">
        <w:rPr>
          <w:rFonts w:cs="Times New Roman"/>
          <w:noProof w:val="0"/>
          <w:color w:val="000000"/>
          <w:szCs w:val="20"/>
        </w:rPr>
        <w:t xml:space="preserve"> Hilfe bei Zusammenstellung der Unterlagen; ggf. Vertretung des Schuldners vor Gericht</w:t>
      </w:r>
    </w:p>
    <w:p w:rsidR="006B1405" w:rsidRPr="006B228A" w:rsidRDefault="006B1405" w:rsidP="006B1405">
      <w:pPr>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rPr>
          <w:color w:val="000000"/>
        </w:rPr>
      </w:pPr>
      <w:r w:rsidRPr="006B228A">
        <w:rPr>
          <w:color w:val="000000"/>
          <w:szCs w:val="20"/>
        </w:rPr>
        <w:t>Dauerhafte wirtschaftliche Sanierung bzw. Stabilisierung von ver- und überschuldeten Personen</w:t>
      </w:r>
      <w:r w:rsidR="00D909EB">
        <w:rPr>
          <w:color w:val="000000"/>
          <w:szCs w:val="20"/>
        </w:rPr>
        <w:t> / </w:t>
      </w:r>
      <w:r w:rsidRPr="006B228A">
        <w:rPr>
          <w:color w:val="000000"/>
          <w:szCs w:val="20"/>
        </w:rPr>
        <w:t>Familien mit Hilfe von Insolvenzverfahren</w:t>
      </w:r>
    </w:p>
    <w:p w:rsidR="006B1405" w:rsidRPr="006B228A" w:rsidRDefault="006B1405" w:rsidP="006B1405">
      <w:pPr>
        <w:rPr>
          <w:rFonts w:eastAsia="MS Mincho"/>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76" w:name="_Toc470685419"/>
      <w:r w:rsidRPr="006B228A">
        <w:t>31.80.04</w:t>
      </w:r>
      <w:r w:rsidRPr="006B228A">
        <w:tab/>
        <w:t>Hilfen zur Unterhaltssicherung</w:t>
      </w:r>
      <w:bookmarkEnd w:id="376"/>
    </w:p>
    <w:p w:rsidR="006B1405" w:rsidRPr="006B228A" w:rsidRDefault="006B1405" w:rsidP="006B1405">
      <w:pPr>
        <w:pStyle w:val="Kurzbeschreibung"/>
        <w:rPr>
          <w:color w:val="000000"/>
        </w:rPr>
      </w:pPr>
      <w:r w:rsidRPr="006B228A">
        <w:rPr>
          <w:color w:val="000000"/>
        </w:rPr>
        <w:t>Kurzbeschreibung:</w:t>
      </w:r>
    </w:p>
    <w:p w:rsidR="004F4152" w:rsidRPr="00A047D8" w:rsidRDefault="006B1405" w:rsidP="004F4152">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Leistungen zur Sicherung des Unterhalts </w:t>
      </w:r>
      <w:r w:rsidRPr="004F4152">
        <w:rPr>
          <w:rFonts w:cs="Times New Roman"/>
          <w:noProof w:val="0"/>
          <w:color w:val="000000"/>
          <w:szCs w:val="20"/>
        </w:rPr>
        <w:t xml:space="preserve">der </w:t>
      </w:r>
      <w:r w:rsidR="004F4152" w:rsidRPr="004F4152">
        <w:rPr>
          <w:rFonts w:cs="Times New Roman"/>
          <w:noProof w:val="0"/>
          <w:color w:val="000000"/>
          <w:szCs w:val="20"/>
        </w:rPr>
        <w:t>freiwillig Wehrdienstleistenden und ihren Angehörigen</w:t>
      </w:r>
    </w:p>
    <w:p w:rsidR="00FB3AB2" w:rsidRDefault="00FB3AB2" w:rsidP="00FB3AB2">
      <w:pPr>
        <w:pStyle w:val="Ziele"/>
        <w:spacing w:after="0"/>
        <w:rPr>
          <w:color w:val="000000"/>
        </w:rPr>
      </w:pPr>
    </w:p>
    <w:p w:rsidR="006B1405" w:rsidRPr="006B228A" w:rsidRDefault="00D17B03" w:rsidP="006B1405">
      <w:pPr>
        <w:pStyle w:val="Ziele"/>
        <w:rPr>
          <w:color w:val="000000"/>
        </w:rPr>
      </w:pPr>
      <w:r>
        <w:rPr>
          <w:color w:val="000000"/>
        </w:rPr>
        <w:t>Allgemeine Ziele / Auftragsgrundlage:</w:t>
      </w:r>
    </w:p>
    <w:p w:rsidR="004F4152" w:rsidRPr="00A047D8" w:rsidRDefault="006B1405" w:rsidP="004F4152">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Sicherung des Lebensunterhalts der </w:t>
      </w:r>
      <w:r w:rsidR="00B64B41">
        <w:rPr>
          <w:rFonts w:cs="Times New Roman"/>
          <w:noProof w:val="0"/>
          <w:color w:val="000000"/>
          <w:szCs w:val="20"/>
        </w:rPr>
        <w:t>Leistungsberechtigten</w:t>
      </w:r>
    </w:p>
    <w:p w:rsidR="006B1405" w:rsidRPr="006B228A" w:rsidRDefault="006B1405" w:rsidP="006B1405">
      <w:pPr>
        <w:rPr>
          <w:rFonts w:eastAsia="MS Mincho"/>
          <w:color w:val="000000"/>
        </w:rPr>
      </w:pPr>
    </w:p>
    <w:p w:rsidR="006B1405" w:rsidRPr="00AF0751" w:rsidRDefault="006B1405" w:rsidP="00AF0751">
      <w:pPr>
        <w:rPr>
          <w:sz w:val="20"/>
          <w:szCs w:val="20"/>
        </w:rPr>
      </w:pPr>
      <w:r w:rsidRPr="00AF0751">
        <w:rPr>
          <w:sz w:val="20"/>
          <w:szCs w:val="20"/>
        </w:rPr>
        <w:t>Produkt:</w:t>
      </w:r>
    </w:p>
    <w:p w:rsidR="006B1405" w:rsidRPr="004F4152" w:rsidRDefault="006B1405" w:rsidP="005D4737">
      <w:pPr>
        <w:pStyle w:val="berschrift3"/>
      </w:pPr>
      <w:bookmarkStart w:id="377" w:name="_Toc470685420"/>
      <w:r w:rsidRPr="006B228A">
        <w:t>31.80.05</w:t>
      </w:r>
      <w:r w:rsidRPr="006B228A">
        <w:tab/>
        <w:t xml:space="preserve">Leistungen nach </w:t>
      </w:r>
      <w:r w:rsidRPr="004F4152">
        <w:t>B</w:t>
      </w:r>
      <w:r w:rsidR="004F4152">
        <w:t>A</w:t>
      </w:r>
      <w:r w:rsidRPr="004F4152">
        <w:t>föG und AFBG</w:t>
      </w:r>
      <w:bookmarkEnd w:id="377"/>
    </w:p>
    <w:p w:rsidR="006B1405" w:rsidRPr="004F4152" w:rsidRDefault="006B1405" w:rsidP="006B1405">
      <w:pPr>
        <w:pStyle w:val="Kurzbeschreibung"/>
        <w:rPr>
          <w:color w:val="000000"/>
        </w:rPr>
      </w:pPr>
      <w:r w:rsidRPr="004F4152">
        <w:rPr>
          <w:color w:val="000000"/>
        </w:rPr>
        <w:t>Kurzbeschreibung:</w:t>
      </w:r>
    </w:p>
    <w:p w:rsidR="0046534C" w:rsidRPr="002E00DC" w:rsidRDefault="006B1405" w:rsidP="006B1405">
      <w:pPr>
        <w:pStyle w:val="Textkrper3"/>
        <w:tabs>
          <w:tab w:val="clear" w:pos="1134"/>
        </w:tabs>
        <w:autoSpaceDE/>
        <w:autoSpaceDN/>
        <w:adjustRightInd/>
        <w:rPr>
          <w:rFonts w:cs="Times New Roman"/>
          <w:noProof w:val="0"/>
          <w:color w:val="000000"/>
          <w:szCs w:val="20"/>
        </w:rPr>
      </w:pPr>
      <w:r w:rsidRPr="004F4152">
        <w:rPr>
          <w:rFonts w:cs="Times New Roman"/>
          <w:noProof w:val="0"/>
          <w:color w:val="000000"/>
          <w:szCs w:val="20"/>
        </w:rPr>
        <w:t>Beratung und Antragsentscheidung über B</w:t>
      </w:r>
      <w:r w:rsidR="004F4152">
        <w:rPr>
          <w:color w:val="000000"/>
        </w:rPr>
        <w:t>A</w:t>
      </w:r>
      <w:r w:rsidRPr="004F4152">
        <w:rPr>
          <w:rFonts w:cs="Times New Roman"/>
          <w:noProof w:val="0"/>
          <w:color w:val="000000"/>
          <w:szCs w:val="20"/>
        </w:rPr>
        <w:t xml:space="preserve">fög-Leistungen und Leistungen nach </w:t>
      </w:r>
      <w:r w:rsidRPr="00410848">
        <w:rPr>
          <w:rFonts w:cs="Times New Roman"/>
          <w:noProof w:val="0"/>
          <w:color w:val="000000"/>
          <w:szCs w:val="20"/>
        </w:rPr>
        <w:t xml:space="preserve">dem </w:t>
      </w:r>
      <w:r w:rsidR="002E00DC">
        <w:rPr>
          <w:rFonts w:cs="Times New Roman"/>
          <w:noProof w:val="0"/>
          <w:color w:val="000000"/>
          <w:szCs w:val="20"/>
        </w:rPr>
        <w:t>AFBG;</w:t>
      </w:r>
    </w:p>
    <w:p w:rsidR="006B1405" w:rsidRPr="004F4152" w:rsidRDefault="006B1405" w:rsidP="006B1405">
      <w:pPr>
        <w:pStyle w:val="Textkrper3"/>
        <w:tabs>
          <w:tab w:val="clear" w:pos="1134"/>
        </w:tabs>
        <w:autoSpaceDE/>
        <w:autoSpaceDN/>
        <w:adjustRightInd/>
        <w:rPr>
          <w:rFonts w:cs="Times New Roman"/>
          <w:noProof w:val="0"/>
          <w:color w:val="000000"/>
          <w:szCs w:val="20"/>
        </w:rPr>
      </w:pPr>
      <w:r w:rsidRPr="002E00DC">
        <w:rPr>
          <w:rFonts w:cs="Times New Roman"/>
          <w:noProof w:val="0"/>
          <w:color w:val="000000"/>
          <w:szCs w:val="20"/>
        </w:rPr>
        <w:t>Bearbeitung</w:t>
      </w:r>
      <w:r w:rsidRPr="004F4152">
        <w:rPr>
          <w:rFonts w:cs="Times New Roman"/>
          <w:noProof w:val="0"/>
          <w:color w:val="000000"/>
          <w:szCs w:val="20"/>
        </w:rPr>
        <w:t xml:space="preserve"> von Aktualisierungsanträgen, Stundungsanträgen, Vorausleistungsanträgen und Anträgen auf Vorabentscheidung zu §§ 7, 8 und 10 B</w:t>
      </w:r>
      <w:r w:rsidR="004F4152">
        <w:rPr>
          <w:color w:val="000000"/>
        </w:rPr>
        <w:t>A</w:t>
      </w:r>
      <w:r w:rsidRPr="004F4152">
        <w:rPr>
          <w:rFonts w:cs="Times New Roman"/>
          <w:noProof w:val="0"/>
          <w:color w:val="000000"/>
          <w:szCs w:val="20"/>
        </w:rPr>
        <w:t>föG</w:t>
      </w:r>
    </w:p>
    <w:p w:rsidR="006B1405" w:rsidRPr="006B228A" w:rsidRDefault="006B1405" w:rsidP="006B1405">
      <w:pPr>
        <w:rPr>
          <w:color w:val="000000"/>
        </w:rPr>
      </w:pPr>
    </w:p>
    <w:p w:rsidR="006B1405" w:rsidRPr="006B228A" w:rsidRDefault="00D17B03" w:rsidP="006B1405">
      <w:pPr>
        <w:pStyle w:val="Ziele"/>
        <w:rPr>
          <w:color w:val="000000"/>
        </w:rPr>
      </w:pPr>
      <w:r>
        <w:rPr>
          <w:color w:val="000000"/>
        </w:rPr>
        <w:t>Allgemeine Ziele / Auftragsgrundlage:</w:t>
      </w:r>
    </w:p>
    <w:p w:rsidR="006B1405" w:rsidRPr="006B228A"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Sicherung des Lebensunterhalts </w:t>
      </w:r>
      <w:r w:rsidR="00B64B41">
        <w:rPr>
          <w:rFonts w:cs="Times New Roman"/>
          <w:noProof w:val="0"/>
          <w:color w:val="000000"/>
          <w:szCs w:val="20"/>
        </w:rPr>
        <w:t>der</w:t>
      </w:r>
      <w:r w:rsidR="00B64B41" w:rsidRPr="006B228A">
        <w:rPr>
          <w:rFonts w:cs="Times New Roman"/>
          <w:noProof w:val="0"/>
          <w:color w:val="000000"/>
          <w:szCs w:val="20"/>
        </w:rPr>
        <w:t xml:space="preserve"> </w:t>
      </w:r>
      <w:r w:rsidRPr="00D705EF">
        <w:rPr>
          <w:rFonts w:cs="Times New Roman"/>
          <w:noProof w:val="0"/>
          <w:color w:val="000000"/>
          <w:szCs w:val="20"/>
        </w:rPr>
        <w:t>Leistungsberechtigte</w:t>
      </w:r>
      <w:r w:rsidR="001927C9">
        <w:rPr>
          <w:rFonts w:cs="Times New Roman"/>
          <w:noProof w:val="0"/>
          <w:color w:val="000000"/>
          <w:szCs w:val="20"/>
        </w:rPr>
        <w:t>n</w:t>
      </w:r>
    </w:p>
    <w:p w:rsidR="006B1405" w:rsidRPr="006B228A" w:rsidRDefault="006B1405" w:rsidP="006B1405">
      <w:pPr>
        <w:rPr>
          <w:rFonts w:eastAsia="MS Mincho"/>
          <w:color w:val="000000"/>
        </w:rPr>
      </w:pP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78" w:name="_Toc470685421"/>
      <w:r w:rsidRPr="006B228A">
        <w:t>31.80.06</w:t>
      </w:r>
      <w:r w:rsidRPr="006B228A">
        <w:tab/>
        <w:t>Leistungen im Rahmen der allgemeinen Daseinsvorsorge</w:t>
      </w:r>
      <w:bookmarkEnd w:id="378"/>
    </w:p>
    <w:p w:rsidR="006B1405" w:rsidRPr="006B228A" w:rsidRDefault="006B1405" w:rsidP="006B1405">
      <w:pPr>
        <w:pStyle w:val="Kurzbeschreibung"/>
        <w:rPr>
          <w:color w:val="000000"/>
        </w:rPr>
      </w:pPr>
      <w:r w:rsidRPr="006B228A">
        <w:rPr>
          <w:color w:val="000000"/>
        </w:rPr>
        <w:t>Kurzbeschreibung:</w:t>
      </w:r>
    </w:p>
    <w:p w:rsidR="006B1405" w:rsidRPr="006B228A" w:rsidRDefault="006B1405" w:rsidP="006B1405">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Leistungen für Leistungsberechtigte, die im Produktbereich 31 nicht separat beschrieben sind</w:t>
      </w:r>
    </w:p>
    <w:p w:rsidR="006B1405" w:rsidRPr="006B228A" w:rsidRDefault="006B1405" w:rsidP="006B1405">
      <w:pPr>
        <w:rPr>
          <w:rFonts w:eastAsia="MS Mincho"/>
          <w:color w:val="000000"/>
        </w:rPr>
      </w:pPr>
    </w:p>
    <w:p w:rsidR="006B1405" w:rsidRPr="00AF0751" w:rsidRDefault="006B1405" w:rsidP="00AF0751">
      <w:pPr>
        <w:rPr>
          <w:sz w:val="20"/>
          <w:szCs w:val="20"/>
        </w:rPr>
      </w:pPr>
      <w:r w:rsidRPr="00AF0751">
        <w:rPr>
          <w:sz w:val="20"/>
          <w:szCs w:val="20"/>
        </w:rPr>
        <w:t>Produkt:</w:t>
      </w:r>
    </w:p>
    <w:p w:rsidR="006B1405" w:rsidRPr="00CD20EC" w:rsidRDefault="006B1405" w:rsidP="005D4737">
      <w:pPr>
        <w:pStyle w:val="berschrift3"/>
      </w:pPr>
      <w:bookmarkStart w:id="379" w:name="_Toc470685422"/>
      <w:r w:rsidRPr="00FB3AB2">
        <w:t>31.80.07</w:t>
      </w:r>
      <w:r w:rsidRPr="00FB3AB2">
        <w:tab/>
        <w:t>Pflegestützpunkte nach § 92c SGB XI</w:t>
      </w:r>
      <w:bookmarkEnd w:id="379"/>
    </w:p>
    <w:p w:rsidR="006B1405" w:rsidRPr="00CD20EC" w:rsidRDefault="006B1405" w:rsidP="006B1405">
      <w:pPr>
        <w:widowControl w:val="0"/>
        <w:tabs>
          <w:tab w:val="left" w:pos="1134"/>
        </w:tabs>
        <w:autoSpaceDE w:val="0"/>
        <w:autoSpaceDN w:val="0"/>
        <w:adjustRightInd w:val="0"/>
        <w:spacing w:after="120"/>
        <w:rPr>
          <w:rFonts w:cs="Arial"/>
          <w:bCs/>
          <w:noProof/>
          <w:color w:val="000000"/>
          <w:szCs w:val="16"/>
          <w:u w:val="single"/>
        </w:rPr>
      </w:pPr>
      <w:r w:rsidRPr="00CD20EC">
        <w:rPr>
          <w:rFonts w:cs="Arial"/>
          <w:bCs/>
          <w:noProof/>
          <w:color w:val="000000"/>
          <w:szCs w:val="16"/>
          <w:u w:val="single"/>
        </w:rPr>
        <w:t>Kurzbeschreibung:</w:t>
      </w:r>
    </w:p>
    <w:p w:rsidR="006B1405" w:rsidRDefault="006B1405" w:rsidP="006B1405">
      <w:pPr>
        <w:jc w:val="both"/>
        <w:rPr>
          <w:color w:val="000000"/>
          <w:szCs w:val="20"/>
        </w:rPr>
      </w:pPr>
      <w:r w:rsidRPr="00CD20EC">
        <w:rPr>
          <w:color w:val="000000"/>
          <w:szCs w:val="20"/>
        </w:rPr>
        <w:t xml:space="preserve">Leistungen für </w:t>
      </w:r>
      <w:r>
        <w:rPr>
          <w:color w:val="000000"/>
          <w:szCs w:val="20"/>
        </w:rPr>
        <w:t xml:space="preserve">Pflegestützpunkte zur </w:t>
      </w:r>
      <w:r w:rsidRPr="0092399B">
        <w:rPr>
          <w:color w:val="000000"/>
          <w:szCs w:val="20"/>
        </w:rPr>
        <w:t>wohnortnahen Beratung, Versorgung und Betreuung</w:t>
      </w:r>
      <w:r>
        <w:rPr>
          <w:color w:val="000000"/>
          <w:szCs w:val="20"/>
        </w:rPr>
        <w:t xml:space="preserve"> von Pflegebedürftigen und de</w:t>
      </w:r>
      <w:r w:rsidR="008D1E18">
        <w:rPr>
          <w:color w:val="000000"/>
          <w:szCs w:val="20"/>
        </w:rPr>
        <w:t xml:space="preserve">ren </w:t>
      </w:r>
      <w:r w:rsidR="008D1E18" w:rsidRPr="002E00DC">
        <w:rPr>
          <w:color w:val="000000"/>
          <w:szCs w:val="20"/>
        </w:rPr>
        <w:t>Angehörigen</w:t>
      </w:r>
      <w:r w:rsidR="00174109" w:rsidRPr="00410848">
        <w:rPr>
          <w:color w:val="000000"/>
          <w:szCs w:val="20"/>
        </w:rPr>
        <w:t>;</w:t>
      </w:r>
    </w:p>
    <w:p w:rsidR="006B1405" w:rsidRDefault="006B1405" w:rsidP="006B1405">
      <w:pPr>
        <w:jc w:val="both"/>
        <w:rPr>
          <w:color w:val="000000"/>
          <w:szCs w:val="20"/>
        </w:rPr>
      </w:pPr>
      <w:r w:rsidRPr="0092399B">
        <w:rPr>
          <w:color w:val="000000"/>
          <w:szCs w:val="20"/>
        </w:rPr>
        <w:t>Pflegestützpunkte</w:t>
      </w:r>
    </w:p>
    <w:p w:rsidR="006B1405" w:rsidRPr="002E00DC" w:rsidRDefault="0046534C" w:rsidP="00270BD2">
      <w:pPr>
        <w:numPr>
          <w:ilvl w:val="1"/>
          <w:numId w:val="13"/>
        </w:numPr>
        <w:spacing w:after="240"/>
        <w:ind w:left="567" w:hanging="141"/>
        <w:contextualSpacing/>
        <w:rPr>
          <w:szCs w:val="18"/>
        </w:rPr>
      </w:pPr>
      <w:r w:rsidRPr="002E00DC">
        <w:rPr>
          <w:szCs w:val="18"/>
        </w:rPr>
        <w:t>E</w:t>
      </w:r>
      <w:r w:rsidR="006B1405" w:rsidRPr="002E00DC">
        <w:rPr>
          <w:szCs w:val="18"/>
        </w:rPr>
        <w:t>rteilen umfassende sowie unabhängige Auskunft und Beratung zu den Rechten und Pflichten nach dem Sozialgesetzbuch und zur Auswahl und Inanspruchnahme der bundes- oder landesrechtlich vorgesehenen Sozialleistungen und sonstigen Hil</w:t>
      </w:r>
      <w:r w:rsidRPr="002E00DC">
        <w:rPr>
          <w:szCs w:val="18"/>
        </w:rPr>
        <w:t>fsangebote</w:t>
      </w:r>
    </w:p>
    <w:p w:rsidR="006B1405" w:rsidRPr="002E00DC" w:rsidRDefault="0046534C" w:rsidP="00270BD2">
      <w:pPr>
        <w:numPr>
          <w:ilvl w:val="1"/>
          <w:numId w:val="13"/>
        </w:numPr>
        <w:spacing w:after="240"/>
        <w:ind w:left="567" w:hanging="141"/>
        <w:contextualSpacing/>
        <w:rPr>
          <w:szCs w:val="18"/>
        </w:rPr>
      </w:pPr>
      <w:r w:rsidRPr="002E00DC">
        <w:rPr>
          <w:szCs w:val="18"/>
        </w:rPr>
        <w:t>K</w:t>
      </w:r>
      <w:r w:rsidR="006B1405" w:rsidRPr="002E00DC">
        <w:rPr>
          <w:szCs w:val="18"/>
        </w:rPr>
        <w:t xml:space="preserve">oordinieren alle für die wohnortnahe Versorgung und Betreuung in Betracht kommenden gesundheitsfördernden, präventiven, kurativen, rehabilitativen und sonstigen medizinischen sowie pflegerischen und sozialen Hilfs- und Unterstützungsangebote </w:t>
      </w:r>
      <w:r w:rsidR="00487478" w:rsidRPr="002E00DC">
        <w:rPr>
          <w:szCs w:val="18"/>
        </w:rPr>
        <w:t>einschl.</w:t>
      </w:r>
      <w:r w:rsidR="006B1405" w:rsidRPr="002E00DC">
        <w:rPr>
          <w:szCs w:val="18"/>
        </w:rPr>
        <w:t xml:space="preserve"> der Hilfestellung bei der </w:t>
      </w:r>
      <w:r w:rsidRPr="002E00DC">
        <w:rPr>
          <w:szCs w:val="18"/>
        </w:rPr>
        <w:t>Inanspruchnahme der Leistungen</w:t>
      </w:r>
    </w:p>
    <w:p w:rsidR="006B1405" w:rsidRPr="002E00DC" w:rsidRDefault="0046534C" w:rsidP="00270BD2">
      <w:pPr>
        <w:numPr>
          <w:ilvl w:val="1"/>
          <w:numId w:val="13"/>
        </w:numPr>
        <w:spacing w:after="240"/>
        <w:ind w:left="567" w:hanging="141"/>
        <w:contextualSpacing/>
        <w:rPr>
          <w:szCs w:val="18"/>
        </w:rPr>
      </w:pPr>
      <w:r w:rsidRPr="002E00DC">
        <w:rPr>
          <w:szCs w:val="18"/>
        </w:rPr>
        <w:t>V</w:t>
      </w:r>
      <w:r w:rsidR="006B1405" w:rsidRPr="002E00DC">
        <w:rPr>
          <w:szCs w:val="18"/>
        </w:rPr>
        <w:t>ernetzen aufeinander abgestimmte pflegerische und soziale Verso</w:t>
      </w:r>
      <w:r w:rsidRPr="002E00DC">
        <w:rPr>
          <w:szCs w:val="18"/>
        </w:rPr>
        <w:t>rgungs- und Betreuungsangebote</w:t>
      </w:r>
    </w:p>
    <w:p w:rsidR="006B1405" w:rsidRPr="00CD20EC" w:rsidRDefault="006B1405" w:rsidP="006B1405">
      <w:pPr>
        <w:rPr>
          <w:color w:val="000000"/>
        </w:rPr>
      </w:pPr>
    </w:p>
    <w:p w:rsidR="006B1405" w:rsidRPr="00CD20EC" w:rsidRDefault="00D17B03" w:rsidP="006B1405">
      <w:pPr>
        <w:widowControl w:val="0"/>
        <w:tabs>
          <w:tab w:val="left" w:pos="1134"/>
        </w:tabs>
        <w:autoSpaceDE w:val="0"/>
        <w:autoSpaceDN w:val="0"/>
        <w:adjustRightInd w:val="0"/>
        <w:spacing w:after="120"/>
        <w:rPr>
          <w:color w:val="000000"/>
          <w:u w:val="single"/>
        </w:rPr>
      </w:pPr>
      <w:r>
        <w:rPr>
          <w:color w:val="000000"/>
          <w:u w:val="single"/>
        </w:rPr>
        <w:t>Allgemeine Ziele / Auftragsgrundlage:</w:t>
      </w:r>
    </w:p>
    <w:p w:rsidR="006B1405" w:rsidRPr="0092399B" w:rsidRDefault="006B1405" w:rsidP="006B1405">
      <w:pPr>
        <w:jc w:val="both"/>
        <w:rPr>
          <w:color w:val="000000"/>
          <w:szCs w:val="20"/>
        </w:rPr>
      </w:pPr>
      <w:r>
        <w:rPr>
          <w:color w:val="000000"/>
          <w:szCs w:val="20"/>
        </w:rPr>
        <w:t>Erleichterung der Inanspruchnahme geeigneter wohnortnaher Auskunfts-, Beratungs-, Koordinierungs- und Leistungsangebote rund um die Pflege, Versorgung und Betreuung von Pflegebedürftigen</w:t>
      </w:r>
    </w:p>
    <w:p w:rsidR="006B1405" w:rsidRPr="006B228A" w:rsidRDefault="006B1405" w:rsidP="006B1405">
      <w:pPr>
        <w:pStyle w:val="Spiegelstrich"/>
        <w:numPr>
          <w:ilvl w:val="0"/>
          <w:numId w:val="0"/>
        </w:numPr>
        <w:tabs>
          <w:tab w:val="left" w:pos="0"/>
          <w:tab w:val="left" w:pos="142"/>
        </w:tabs>
        <w:rPr>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w:t>
      </w:r>
    </w:p>
    <w:p w:rsidR="006B1405" w:rsidRPr="006B228A" w:rsidRDefault="006B1405" w:rsidP="005D4737">
      <w:pPr>
        <w:pStyle w:val="berschrift3"/>
      </w:pPr>
      <w:bookmarkStart w:id="380" w:name="_Toc470685423"/>
      <w:r w:rsidRPr="00FB3AB2">
        <w:t>31.80.08</w:t>
      </w:r>
      <w:r w:rsidRPr="00FB3AB2">
        <w:tab/>
        <w:t>Beratung und Angebote für ältere Menschen (Senioren- und Altenarbeit) außerhalb SGB XII</w:t>
      </w:r>
      <w:bookmarkEnd w:id="380"/>
    </w:p>
    <w:p w:rsidR="006B1405" w:rsidRPr="006B228A" w:rsidRDefault="006B1405" w:rsidP="006B1405">
      <w:pPr>
        <w:pStyle w:val="Kurzbeschreibung"/>
        <w:rPr>
          <w:color w:val="000000"/>
        </w:rPr>
      </w:pPr>
      <w:r w:rsidRPr="006B228A">
        <w:rPr>
          <w:color w:val="000000"/>
        </w:rPr>
        <w:t>Kurzbeschreibung:</w:t>
      </w:r>
    </w:p>
    <w:p w:rsidR="006B1405" w:rsidRPr="00012DAD" w:rsidRDefault="006B1405" w:rsidP="006B1405">
      <w:pPr>
        <w:pStyle w:val="Textkrper3"/>
        <w:rPr>
          <w:rFonts w:cs="Times New Roman"/>
          <w:noProof w:val="0"/>
          <w:color w:val="000000"/>
          <w:szCs w:val="20"/>
        </w:rPr>
      </w:pPr>
      <w:r w:rsidRPr="00012DAD">
        <w:rPr>
          <w:rFonts w:cs="Times New Roman"/>
          <w:noProof w:val="0"/>
          <w:color w:val="000000"/>
          <w:szCs w:val="20"/>
        </w:rPr>
        <w:t>Allgemeine Sozial- und Lebensberatung</w:t>
      </w:r>
      <w:r>
        <w:rPr>
          <w:rFonts w:cs="Times New Roman"/>
          <w:noProof w:val="0"/>
          <w:color w:val="000000"/>
          <w:szCs w:val="20"/>
        </w:rPr>
        <w:t xml:space="preserve"> </w:t>
      </w:r>
      <w:r w:rsidRPr="00012DAD">
        <w:rPr>
          <w:rFonts w:cs="Times New Roman"/>
          <w:noProof w:val="0"/>
          <w:color w:val="000000"/>
          <w:szCs w:val="20"/>
        </w:rPr>
        <w:t>sowie Unterstützung alter Menschen bei</w:t>
      </w:r>
      <w:r>
        <w:rPr>
          <w:rFonts w:cs="Times New Roman"/>
          <w:noProof w:val="0"/>
          <w:color w:val="000000"/>
          <w:szCs w:val="20"/>
        </w:rPr>
        <w:t xml:space="preserve"> </w:t>
      </w:r>
      <w:r w:rsidRPr="00012DAD">
        <w:rPr>
          <w:rFonts w:cs="Times New Roman"/>
          <w:noProof w:val="0"/>
          <w:color w:val="000000"/>
          <w:szCs w:val="20"/>
        </w:rPr>
        <w:t>der Teilnahme am Leben in der Gesellschaft</w:t>
      </w:r>
    </w:p>
    <w:p w:rsidR="006B1405" w:rsidRDefault="006B1405" w:rsidP="006B1405">
      <w:pPr>
        <w:pStyle w:val="Textkrper3"/>
        <w:rPr>
          <w:rFonts w:cs="Times New Roman"/>
          <w:noProof w:val="0"/>
          <w:color w:val="000000"/>
          <w:szCs w:val="20"/>
        </w:rPr>
      </w:pPr>
    </w:p>
    <w:p w:rsidR="006B1405" w:rsidRPr="006B228A" w:rsidRDefault="00D17B03" w:rsidP="006B1405">
      <w:pPr>
        <w:pStyle w:val="Ziele"/>
        <w:rPr>
          <w:color w:val="000000"/>
        </w:rPr>
      </w:pPr>
      <w:r>
        <w:rPr>
          <w:color w:val="000000"/>
        </w:rPr>
        <w:t>Allgemeine Ziele / Auftragsgrundlage:</w:t>
      </w:r>
    </w:p>
    <w:p w:rsidR="006B1405" w:rsidRPr="004F4152" w:rsidRDefault="006B1405" w:rsidP="006B1405">
      <w:pPr>
        <w:pStyle w:val="Textkrper3"/>
        <w:rPr>
          <w:rFonts w:cs="Times New Roman"/>
          <w:noProof w:val="0"/>
          <w:color w:val="000000"/>
          <w:szCs w:val="20"/>
        </w:rPr>
      </w:pPr>
      <w:r w:rsidRPr="00012DAD">
        <w:rPr>
          <w:rFonts w:cs="Times New Roman"/>
          <w:noProof w:val="0"/>
          <w:color w:val="000000"/>
          <w:szCs w:val="20"/>
        </w:rPr>
        <w:t>Altersbedingte Schwierigkeiten</w:t>
      </w:r>
      <w:r w:rsidR="004F4152">
        <w:rPr>
          <w:rFonts w:cs="Times New Roman"/>
          <w:noProof w:val="0"/>
          <w:color w:val="000000"/>
          <w:szCs w:val="20"/>
        </w:rPr>
        <w:t xml:space="preserve"> vermeiden</w:t>
      </w:r>
      <w:r w:rsidRPr="004F4152">
        <w:rPr>
          <w:rFonts w:cs="Times New Roman"/>
          <w:noProof w:val="0"/>
          <w:color w:val="000000"/>
          <w:szCs w:val="20"/>
        </w:rPr>
        <w:t>, mildern und überwinden</w:t>
      </w:r>
    </w:p>
    <w:p w:rsidR="006B1405" w:rsidRPr="004F4152" w:rsidRDefault="006B1405" w:rsidP="006B1405">
      <w:pPr>
        <w:pStyle w:val="Textkrper3"/>
        <w:rPr>
          <w:rFonts w:cs="Times New Roman"/>
          <w:noProof w:val="0"/>
          <w:color w:val="000000"/>
          <w:szCs w:val="20"/>
        </w:rPr>
      </w:pPr>
      <w:r w:rsidRPr="004F4152">
        <w:rPr>
          <w:rFonts w:cs="Times New Roman"/>
          <w:noProof w:val="0"/>
          <w:color w:val="000000"/>
          <w:szCs w:val="20"/>
        </w:rPr>
        <w:t>Förderung der Eigeninitiative</w:t>
      </w:r>
    </w:p>
    <w:p w:rsidR="006B1405" w:rsidRPr="00B8286F" w:rsidRDefault="006B1405" w:rsidP="006B1405">
      <w:pPr>
        <w:pStyle w:val="Textkrper3"/>
        <w:rPr>
          <w:rFonts w:cs="Times New Roman"/>
          <w:noProof w:val="0"/>
          <w:color w:val="000000"/>
          <w:szCs w:val="20"/>
        </w:rPr>
      </w:pPr>
      <w:r w:rsidRPr="00B8286F">
        <w:rPr>
          <w:rFonts w:cs="Times New Roman"/>
          <w:noProof w:val="0"/>
          <w:color w:val="000000"/>
          <w:szCs w:val="20"/>
        </w:rPr>
        <w:t>Aktuelle und umfassende Information über spezifische Hilfen und Angebote</w:t>
      </w:r>
    </w:p>
    <w:p w:rsidR="006B1405" w:rsidRDefault="00E11B91" w:rsidP="006B1405">
      <w:pPr>
        <w:pStyle w:val="Textkrper3"/>
        <w:rPr>
          <w:rFonts w:cs="Times New Roman"/>
          <w:noProof w:val="0"/>
          <w:color w:val="000000"/>
          <w:szCs w:val="20"/>
        </w:rPr>
      </w:pPr>
      <w:r w:rsidRPr="009516FB">
        <w:rPr>
          <w:rFonts w:cs="Times New Roman"/>
          <w:noProof w:val="0"/>
          <w:color w:val="000000"/>
          <w:szCs w:val="20"/>
        </w:rPr>
        <w:t xml:space="preserve">Wohnortnahe </w:t>
      </w:r>
      <w:r w:rsidR="006B1405" w:rsidRPr="00F3588B">
        <w:rPr>
          <w:rFonts w:cs="Times New Roman"/>
          <w:noProof w:val="0"/>
          <w:color w:val="000000"/>
          <w:szCs w:val="20"/>
        </w:rPr>
        <w:t>u</w:t>
      </w:r>
      <w:r w:rsidR="006B1405" w:rsidRPr="00012DAD">
        <w:rPr>
          <w:rFonts w:cs="Times New Roman"/>
          <w:noProof w:val="0"/>
          <w:color w:val="000000"/>
          <w:szCs w:val="20"/>
        </w:rPr>
        <w:t>nd generationsübergreifende</w:t>
      </w:r>
      <w:r w:rsidR="006B1405">
        <w:rPr>
          <w:rFonts w:cs="Times New Roman"/>
          <w:noProof w:val="0"/>
          <w:color w:val="000000"/>
          <w:szCs w:val="20"/>
        </w:rPr>
        <w:t xml:space="preserve"> </w:t>
      </w:r>
      <w:r w:rsidR="006B1405" w:rsidRPr="00012DAD">
        <w:rPr>
          <w:rFonts w:cs="Times New Roman"/>
          <w:noProof w:val="0"/>
          <w:color w:val="000000"/>
          <w:szCs w:val="20"/>
        </w:rPr>
        <w:t>Hilfen und Angebote</w:t>
      </w:r>
    </w:p>
    <w:p w:rsidR="00E53E16" w:rsidRDefault="00E53E16" w:rsidP="006B1405">
      <w:pPr>
        <w:pStyle w:val="Textkrper3"/>
        <w:rPr>
          <w:rFonts w:cs="Times New Roman"/>
          <w:noProof w:val="0"/>
          <w:color w:val="000000"/>
          <w:szCs w:val="20"/>
        </w:rPr>
      </w:pPr>
    </w:p>
    <w:p w:rsidR="000B06CD" w:rsidRPr="00AF0751" w:rsidRDefault="000B06CD" w:rsidP="00AF0751">
      <w:pPr>
        <w:rPr>
          <w:sz w:val="20"/>
          <w:szCs w:val="20"/>
        </w:rPr>
      </w:pPr>
      <w:r w:rsidRPr="00AF0751">
        <w:rPr>
          <w:sz w:val="20"/>
          <w:szCs w:val="20"/>
        </w:rPr>
        <w:t>Produkt:</w:t>
      </w:r>
    </w:p>
    <w:p w:rsidR="000B06CD" w:rsidRPr="000B06CD" w:rsidRDefault="000B06CD" w:rsidP="005D4737">
      <w:pPr>
        <w:pStyle w:val="berschrift3"/>
        <w:rPr>
          <w:noProof/>
        </w:rPr>
      </w:pPr>
      <w:bookmarkStart w:id="381" w:name="_Toc470685424"/>
      <w:r w:rsidRPr="000B06CD">
        <w:rPr>
          <w:noProof/>
        </w:rPr>
        <w:t xml:space="preserve">31.80.09 </w:t>
      </w:r>
      <w:r w:rsidRPr="000B06CD">
        <w:rPr>
          <w:noProof/>
        </w:rPr>
        <w:tab/>
        <w:t>Flüchtlingssozialarbeit und Pflichtsprachangebote in der Vorläufigen Unterbringung</w:t>
      </w:r>
      <w:bookmarkEnd w:id="381"/>
    </w:p>
    <w:p w:rsidR="000B06CD" w:rsidRPr="000B06CD" w:rsidRDefault="000B06CD" w:rsidP="000B06CD">
      <w:pPr>
        <w:spacing w:after="200" w:line="276" w:lineRule="auto"/>
        <w:rPr>
          <w:rFonts w:eastAsiaTheme="minorHAnsi" w:cstheme="minorBidi"/>
          <w:noProof/>
          <w:color w:val="000000"/>
          <w:szCs w:val="18"/>
          <w:u w:val="single"/>
          <w:lang w:eastAsia="en-US"/>
        </w:rPr>
      </w:pPr>
      <w:r w:rsidRPr="000B06CD">
        <w:rPr>
          <w:rFonts w:eastAsiaTheme="minorHAnsi" w:cstheme="minorBidi"/>
          <w:noProof/>
          <w:color w:val="000000"/>
          <w:szCs w:val="18"/>
          <w:u w:val="single"/>
          <w:lang w:eastAsia="en-US"/>
        </w:rPr>
        <w:t>Buchungshinweis:</w:t>
      </w:r>
    </w:p>
    <w:p w:rsidR="000B06CD" w:rsidRPr="000B06CD" w:rsidRDefault="000B06CD" w:rsidP="000B06CD">
      <w:pPr>
        <w:rPr>
          <w:rFonts w:eastAsiaTheme="minorHAnsi" w:cstheme="minorBidi"/>
          <w:noProof/>
          <w:color w:val="000000"/>
          <w:szCs w:val="18"/>
          <w:lang w:eastAsia="en-US"/>
        </w:rPr>
      </w:pPr>
      <w:r w:rsidRPr="000B06CD">
        <w:rPr>
          <w:rFonts w:eastAsiaTheme="minorHAnsi" w:cstheme="minorBidi"/>
          <w:noProof/>
          <w:color w:val="000000"/>
          <w:szCs w:val="18"/>
          <w:lang w:eastAsia="en-US"/>
        </w:rPr>
        <w:t>Die übrige soziale Betreuung sowie darüber hinausgehende Sprachangebote sind bei Produkt 31.80.10 abzubilden.</w:t>
      </w:r>
    </w:p>
    <w:p w:rsidR="000B06CD" w:rsidRPr="000B06CD" w:rsidRDefault="000B06CD" w:rsidP="000B06CD">
      <w:pPr>
        <w:rPr>
          <w:rFonts w:eastAsiaTheme="minorHAnsi" w:cstheme="minorBidi"/>
          <w:noProof/>
          <w:color w:val="000000"/>
          <w:szCs w:val="18"/>
          <w:lang w:eastAsia="en-US"/>
        </w:rPr>
      </w:pPr>
    </w:p>
    <w:p w:rsidR="000B06CD" w:rsidRPr="000B06CD" w:rsidRDefault="000B06CD" w:rsidP="000B06CD">
      <w:pPr>
        <w:spacing w:after="200" w:line="276" w:lineRule="auto"/>
        <w:rPr>
          <w:rFonts w:eastAsiaTheme="minorHAnsi" w:cstheme="minorBidi"/>
          <w:noProof/>
          <w:color w:val="000000"/>
          <w:szCs w:val="18"/>
          <w:u w:val="single"/>
          <w:lang w:eastAsia="en-US"/>
        </w:rPr>
      </w:pPr>
      <w:r w:rsidRPr="000B06CD">
        <w:rPr>
          <w:rFonts w:eastAsiaTheme="minorHAnsi" w:cstheme="minorBidi"/>
          <w:noProof/>
          <w:color w:val="000000"/>
          <w:szCs w:val="18"/>
          <w:u w:val="single"/>
          <w:lang w:eastAsia="en-US"/>
        </w:rPr>
        <w:t>Kurzbeschreibung:</w:t>
      </w:r>
    </w:p>
    <w:p w:rsidR="000B06CD" w:rsidRPr="000B06CD" w:rsidRDefault="000B06CD" w:rsidP="000B06CD">
      <w:pPr>
        <w:spacing w:line="276" w:lineRule="auto"/>
        <w:rPr>
          <w:rFonts w:eastAsiaTheme="minorHAnsi" w:cstheme="minorBidi"/>
          <w:noProof/>
          <w:color w:val="000000"/>
          <w:szCs w:val="18"/>
          <w:lang w:eastAsia="en-US"/>
        </w:rPr>
      </w:pPr>
      <w:r w:rsidRPr="000B06CD">
        <w:rPr>
          <w:rFonts w:eastAsiaTheme="minorHAnsi" w:cstheme="minorBidi"/>
          <w:noProof/>
          <w:color w:val="000000"/>
          <w:szCs w:val="18"/>
          <w:lang w:eastAsia="en-US"/>
        </w:rPr>
        <w:t>Flüchtlingssozialarbeit nach dem Flüchtlingsaufnahmegesetz im Rahmen der Vorläufigen Unterbringung;</w:t>
      </w:r>
    </w:p>
    <w:p w:rsidR="000B06CD" w:rsidRPr="000B06CD" w:rsidRDefault="000B06CD" w:rsidP="000B06CD">
      <w:pPr>
        <w:spacing w:after="200" w:line="276" w:lineRule="auto"/>
        <w:rPr>
          <w:rFonts w:eastAsiaTheme="minorHAnsi" w:cstheme="minorBidi"/>
          <w:noProof/>
          <w:color w:val="000000"/>
          <w:szCs w:val="18"/>
          <w:lang w:eastAsia="en-US"/>
        </w:rPr>
      </w:pPr>
      <w:r w:rsidRPr="000B06CD">
        <w:rPr>
          <w:rFonts w:eastAsiaTheme="minorHAnsi" w:cstheme="minorBidi"/>
          <w:noProof/>
          <w:color w:val="000000"/>
          <w:szCs w:val="18"/>
          <w:lang w:eastAsia="en-US"/>
        </w:rPr>
        <w:t>Verpflichtende Sprachangebote nach FlüAG</w:t>
      </w:r>
    </w:p>
    <w:p w:rsidR="000B06CD" w:rsidRPr="000B06CD" w:rsidRDefault="000B06CD" w:rsidP="000B06CD">
      <w:pPr>
        <w:widowControl w:val="0"/>
        <w:tabs>
          <w:tab w:val="left" w:pos="1134"/>
        </w:tabs>
        <w:autoSpaceDE w:val="0"/>
        <w:autoSpaceDN w:val="0"/>
        <w:adjustRightInd w:val="0"/>
        <w:spacing w:after="120"/>
        <w:rPr>
          <w:color w:val="000000"/>
          <w:szCs w:val="18"/>
          <w:u w:val="single"/>
        </w:rPr>
      </w:pPr>
      <w:r w:rsidRPr="000B06CD">
        <w:rPr>
          <w:color w:val="000000"/>
          <w:szCs w:val="18"/>
          <w:u w:val="single"/>
        </w:rPr>
        <w:t>Allgemeine Ziele / Auftragsgrundlage:</w:t>
      </w:r>
    </w:p>
    <w:p w:rsidR="000B06CD" w:rsidRPr="000B06CD" w:rsidRDefault="000B06CD" w:rsidP="000B06CD">
      <w:pPr>
        <w:widowControl w:val="0"/>
        <w:tabs>
          <w:tab w:val="left" w:pos="1134"/>
        </w:tabs>
        <w:autoSpaceDE w:val="0"/>
        <w:autoSpaceDN w:val="0"/>
        <w:adjustRightInd w:val="0"/>
        <w:spacing w:after="120"/>
        <w:rPr>
          <w:color w:val="000000"/>
          <w:szCs w:val="18"/>
        </w:rPr>
      </w:pPr>
      <w:r w:rsidRPr="000B06CD">
        <w:rPr>
          <w:color w:val="000000"/>
          <w:szCs w:val="18"/>
        </w:rPr>
        <w:t>Soziale Betreuung und Förderung des Spracherwerbs der Betroffenen während der Vorläufigen Unterbringung</w:t>
      </w:r>
    </w:p>
    <w:p w:rsidR="000B06CD" w:rsidRDefault="000B06CD" w:rsidP="006B1405">
      <w:pPr>
        <w:pStyle w:val="Textkrper3"/>
        <w:rPr>
          <w:rFonts w:cs="Times New Roman"/>
          <w:noProof w:val="0"/>
          <w:color w:val="000000"/>
          <w:szCs w:val="20"/>
        </w:rPr>
      </w:pPr>
    </w:p>
    <w:p w:rsidR="00E53E16" w:rsidRPr="00AF0751" w:rsidRDefault="00E53E16" w:rsidP="00AF0751">
      <w:pPr>
        <w:rPr>
          <w:sz w:val="20"/>
          <w:szCs w:val="20"/>
        </w:rPr>
      </w:pPr>
      <w:r w:rsidRPr="00AF0751">
        <w:rPr>
          <w:sz w:val="20"/>
          <w:szCs w:val="20"/>
        </w:rPr>
        <w:t>Produkt:</w:t>
      </w:r>
    </w:p>
    <w:p w:rsidR="00E53E16" w:rsidRPr="00E53E16" w:rsidRDefault="00E53E16" w:rsidP="005D4737">
      <w:pPr>
        <w:pStyle w:val="berschrift3"/>
      </w:pPr>
      <w:bookmarkStart w:id="382" w:name="_Toc470685425"/>
      <w:r w:rsidRPr="00E53E16">
        <w:t>31.80.</w:t>
      </w:r>
      <w:r w:rsidR="000B06CD">
        <w:t>10</w:t>
      </w:r>
      <w:r w:rsidRPr="00E53E16">
        <w:tab/>
        <w:t>Betreuung und Förderung der Integration von Flüchtlingen, Asylbewerber/-innen und Asylberechtigten einschl. Koordination dieser Aufgaben</w:t>
      </w:r>
      <w:bookmarkEnd w:id="382"/>
    </w:p>
    <w:p w:rsidR="000B06CD" w:rsidRPr="000B06CD" w:rsidRDefault="000B06CD" w:rsidP="000B06CD">
      <w:pPr>
        <w:tabs>
          <w:tab w:val="left" w:pos="1134"/>
        </w:tabs>
        <w:autoSpaceDE w:val="0"/>
        <w:autoSpaceDN w:val="0"/>
        <w:adjustRightInd w:val="0"/>
        <w:spacing w:after="120"/>
        <w:jc w:val="both"/>
        <w:rPr>
          <w:color w:val="000000"/>
          <w:szCs w:val="20"/>
          <w:u w:val="single"/>
        </w:rPr>
      </w:pPr>
      <w:r w:rsidRPr="000B06CD">
        <w:rPr>
          <w:color w:val="000000"/>
          <w:szCs w:val="20"/>
          <w:u w:val="single"/>
        </w:rPr>
        <w:t>Buchungshinweis:</w:t>
      </w:r>
    </w:p>
    <w:p w:rsidR="000B06CD" w:rsidRPr="000B06CD" w:rsidRDefault="000B06CD" w:rsidP="000B06CD">
      <w:pPr>
        <w:widowControl w:val="0"/>
        <w:tabs>
          <w:tab w:val="left" w:pos="1134"/>
        </w:tabs>
        <w:autoSpaceDE w:val="0"/>
        <w:autoSpaceDN w:val="0"/>
        <w:adjustRightInd w:val="0"/>
        <w:rPr>
          <w:color w:val="000000"/>
          <w:szCs w:val="20"/>
        </w:rPr>
      </w:pPr>
      <w:r w:rsidRPr="000B06CD">
        <w:rPr>
          <w:color w:val="000000"/>
          <w:szCs w:val="20"/>
        </w:rPr>
        <w:t xml:space="preserve">Hier sind Aufgaben im Bereich der Betreuung und Integration </w:t>
      </w:r>
      <w:r w:rsidRPr="000B06CD">
        <w:rPr>
          <w:rFonts w:cs="Arial"/>
          <w:color w:val="000000"/>
        </w:rPr>
        <w:t>von Flüchtlingen, Asylbewerber/-innen und Asylberechtigten einschl. Koordination dieser Aufgaben</w:t>
      </w:r>
      <w:r w:rsidRPr="000B06CD">
        <w:rPr>
          <w:color w:val="000000"/>
          <w:szCs w:val="20"/>
        </w:rPr>
        <w:t xml:space="preserve"> nur abzubilden, wenn bzw. soweit diese nicht dem Produkt 31.80.09 (Flüchtlingssozialarbeit in der Vorläufigen Unterbringung), 31.40.06 (Vorläufige Unterbringung) oder 31.40.07 (Anschlussunterbringung) bzw. keinem anderen (Fach-)Produkt (z.B. Schule, Kindertageseinrichtung; Baurechtsamt etc.) zuzuordnen sind. </w:t>
      </w:r>
    </w:p>
    <w:p w:rsidR="000B06CD" w:rsidRPr="000B06CD" w:rsidRDefault="000B06CD" w:rsidP="000B06CD">
      <w:pPr>
        <w:widowControl w:val="0"/>
        <w:tabs>
          <w:tab w:val="left" w:pos="1134"/>
        </w:tabs>
        <w:autoSpaceDE w:val="0"/>
        <w:autoSpaceDN w:val="0"/>
        <w:adjustRightInd w:val="0"/>
        <w:rPr>
          <w:color w:val="000000"/>
          <w:szCs w:val="20"/>
        </w:rPr>
      </w:pPr>
      <w:r w:rsidRPr="000B06CD">
        <w:rPr>
          <w:color w:val="000000"/>
          <w:szCs w:val="20"/>
        </w:rPr>
        <w:t>Verpflichtende Sprachangebote nach dem FlüAG sind bei 31.80.09 abzubilden.</w:t>
      </w:r>
    </w:p>
    <w:p w:rsidR="000B06CD" w:rsidRPr="000B06CD" w:rsidRDefault="000B06CD" w:rsidP="000B06CD">
      <w:pPr>
        <w:widowControl w:val="0"/>
        <w:tabs>
          <w:tab w:val="left" w:pos="1134"/>
        </w:tabs>
        <w:autoSpaceDE w:val="0"/>
        <w:autoSpaceDN w:val="0"/>
        <w:adjustRightInd w:val="0"/>
        <w:rPr>
          <w:rFonts w:cs="Arial"/>
          <w:bCs/>
          <w:noProof/>
          <w:color w:val="000000"/>
          <w:szCs w:val="16"/>
        </w:rPr>
      </w:pPr>
      <w:r w:rsidRPr="000B06CD">
        <w:rPr>
          <w:rFonts w:cs="Arial"/>
          <w:bCs/>
          <w:noProof/>
          <w:color w:val="000000"/>
          <w:szCs w:val="16"/>
        </w:rPr>
        <w:t>Die Verwaltungspauschale nach § 18 Abs. 4 Flüchtlingsaufnahmegesetz ist hier abzubilden, ebenso erhaltene Fördermittel nach der VwV-Integration.</w:t>
      </w:r>
    </w:p>
    <w:p w:rsidR="000B06CD" w:rsidRPr="000B06CD" w:rsidRDefault="000B06CD" w:rsidP="000B06CD">
      <w:pPr>
        <w:widowControl w:val="0"/>
        <w:tabs>
          <w:tab w:val="left" w:pos="1134"/>
        </w:tabs>
        <w:autoSpaceDE w:val="0"/>
        <w:autoSpaceDN w:val="0"/>
        <w:adjustRightInd w:val="0"/>
        <w:rPr>
          <w:rFonts w:cs="Arial"/>
          <w:bCs/>
          <w:noProof/>
          <w:color w:val="000000"/>
          <w:szCs w:val="16"/>
        </w:rPr>
      </w:pPr>
    </w:p>
    <w:p w:rsidR="000B06CD" w:rsidRPr="000B06CD" w:rsidRDefault="000B06CD" w:rsidP="000B06CD">
      <w:pPr>
        <w:widowControl w:val="0"/>
        <w:tabs>
          <w:tab w:val="left" w:pos="1134"/>
        </w:tabs>
        <w:autoSpaceDE w:val="0"/>
        <w:autoSpaceDN w:val="0"/>
        <w:adjustRightInd w:val="0"/>
        <w:spacing w:after="120"/>
        <w:rPr>
          <w:rFonts w:cs="Arial"/>
          <w:bCs/>
          <w:noProof/>
          <w:color w:val="000000"/>
          <w:szCs w:val="16"/>
          <w:u w:val="single"/>
        </w:rPr>
      </w:pPr>
      <w:r w:rsidRPr="000B06CD">
        <w:rPr>
          <w:rFonts w:cs="Arial"/>
          <w:bCs/>
          <w:noProof/>
          <w:color w:val="000000"/>
          <w:szCs w:val="16"/>
          <w:u w:val="single"/>
        </w:rPr>
        <w:t>Kurzbeschreibung:</w:t>
      </w:r>
    </w:p>
    <w:p w:rsidR="000B06CD" w:rsidRPr="000B06CD" w:rsidRDefault="000B06CD" w:rsidP="000B06CD">
      <w:pPr>
        <w:jc w:val="both"/>
        <w:rPr>
          <w:color w:val="000000"/>
        </w:rPr>
      </w:pPr>
      <w:r w:rsidRPr="000B06CD">
        <w:rPr>
          <w:color w:val="000000"/>
        </w:rPr>
        <w:t xml:space="preserve">Koordinierungs- und Anlaufstelle, Organisation und Betreuung des ehrenamtlichen Engagements (z.B. Arbeitskreis Asyl); </w:t>
      </w:r>
    </w:p>
    <w:p w:rsidR="000B06CD" w:rsidRPr="000B06CD" w:rsidRDefault="000B06CD" w:rsidP="000B06CD">
      <w:pPr>
        <w:jc w:val="both"/>
        <w:rPr>
          <w:color w:val="000000"/>
        </w:rPr>
      </w:pPr>
      <w:r w:rsidRPr="000B06CD">
        <w:rPr>
          <w:color w:val="000000"/>
        </w:rPr>
        <w:t>Betreuung und Integration von Flüchtlingen, Asylbewerber/-innen und Asylberechtigten;</w:t>
      </w:r>
    </w:p>
    <w:p w:rsidR="000B06CD" w:rsidRPr="000B06CD" w:rsidRDefault="000B06CD" w:rsidP="000B06CD">
      <w:pPr>
        <w:jc w:val="both"/>
        <w:rPr>
          <w:color w:val="000000"/>
        </w:rPr>
      </w:pPr>
      <w:r w:rsidRPr="000B06CD">
        <w:rPr>
          <w:color w:val="000000"/>
        </w:rPr>
        <w:t>Beratungs- und Ombudsfunktion in Asyl- und Flüchtlingsfragen ;</w:t>
      </w:r>
    </w:p>
    <w:p w:rsidR="000B06CD" w:rsidRPr="000B06CD" w:rsidRDefault="000B06CD" w:rsidP="000B06CD">
      <w:pPr>
        <w:jc w:val="both"/>
        <w:rPr>
          <w:color w:val="000000"/>
        </w:rPr>
      </w:pPr>
      <w:r w:rsidRPr="000B06CD">
        <w:rPr>
          <w:color w:val="000000"/>
        </w:rPr>
        <w:t>Erarbeitung und Verbreitung von Fachinformationen;</w:t>
      </w:r>
    </w:p>
    <w:p w:rsidR="000B06CD" w:rsidRPr="000B06CD" w:rsidRDefault="000B06CD" w:rsidP="000B06CD">
      <w:pPr>
        <w:jc w:val="both"/>
        <w:rPr>
          <w:color w:val="000000"/>
        </w:rPr>
      </w:pPr>
      <w:r w:rsidRPr="000B06CD">
        <w:rPr>
          <w:color w:val="000000"/>
        </w:rPr>
        <w:t>Veranstaltungen und Bildungsangebote zur Förderung der Integration;</w:t>
      </w:r>
    </w:p>
    <w:p w:rsidR="000B06CD" w:rsidRPr="000B06CD" w:rsidRDefault="000B06CD" w:rsidP="000B06CD">
      <w:pPr>
        <w:jc w:val="both"/>
        <w:rPr>
          <w:color w:val="000000"/>
        </w:rPr>
      </w:pPr>
      <w:r w:rsidRPr="000B06CD">
        <w:rPr>
          <w:color w:val="000000"/>
        </w:rPr>
        <w:t>Rückkehrberatung</w:t>
      </w:r>
    </w:p>
    <w:p w:rsidR="000B06CD" w:rsidRPr="000B06CD" w:rsidRDefault="000B06CD" w:rsidP="00DF76AD">
      <w:pPr>
        <w:widowControl w:val="0"/>
        <w:tabs>
          <w:tab w:val="left" w:pos="1134"/>
        </w:tabs>
        <w:autoSpaceDE w:val="0"/>
        <w:autoSpaceDN w:val="0"/>
        <w:adjustRightInd w:val="0"/>
        <w:rPr>
          <w:color w:val="000000"/>
          <w:u w:val="single"/>
        </w:rPr>
      </w:pPr>
    </w:p>
    <w:p w:rsidR="000B06CD" w:rsidRPr="000B06CD" w:rsidRDefault="000B06CD" w:rsidP="000B06CD">
      <w:pPr>
        <w:widowControl w:val="0"/>
        <w:tabs>
          <w:tab w:val="left" w:pos="1134"/>
        </w:tabs>
        <w:autoSpaceDE w:val="0"/>
        <w:autoSpaceDN w:val="0"/>
        <w:adjustRightInd w:val="0"/>
        <w:spacing w:after="120"/>
        <w:rPr>
          <w:color w:val="000000"/>
          <w:u w:val="single"/>
        </w:rPr>
      </w:pPr>
      <w:r w:rsidRPr="000B06CD">
        <w:rPr>
          <w:color w:val="000000"/>
          <w:u w:val="single"/>
        </w:rPr>
        <w:t>Allgemeine Ziele / Auftragsgrundlage:</w:t>
      </w:r>
    </w:p>
    <w:p w:rsidR="000B06CD" w:rsidRPr="000B06CD" w:rsidRDefault="000B06CD" w:rsidP="000B06CD">
      <w:pPr>
        <w:widowControl w:val="0"/>
        <w:tabs>
          <w:tab w:val="left" w:pos="1134"/>
        </w:tabs>
        <w:autoSpaceDE w:val="0"/>
        <w:autoSpaceDN w:val="0"/>
        <w:adjustRightInd w:val="0"/>
        <w:rPr>
          <w:rFonts w:cs="Tahoma"/>
          <w:noProof/>
          <w:color w:val="000000"/>
          <w:szCs w:val="16"/>
        </w:rPr>
      </w:pPr>
      <w:r w:rsidRPr="000B06CD">
        <w:rPr>
          <w:rFonts w:cs="Tahoma"/>
          <w:noProof/>
          <w:color w:val="000000"/>
          <w:szCs w:val="16"/>
        </w:rPr>
        <w:t>Herstellung der Chancengleichheit</w:t>
      </w:r>
    </w:p>
    <w:p w:rsidR="000B06CD" w:rsidRPr="000B06CD" w:rsidRDefault="000B06CD" w:rsidP="000B06CD">
      <w:pPr>
        <w:widowControl w:val="0"/>
        <w:tabs>
          <w:tab w:val="left" w:pos="1134"/>
        </w:tabs>
        <w:autoSpaceDE w:val="0"/>
        <w:autoSpaceDN w:val="0"/>
        <w:adjustRightInd w:val="0"/>
        <w:rPr>
          <w:rFonts w:cs="Tahoma"/>
          <w:noProof/>
          <w:color w:val="000000"/>
          <w:szCs w:val="16"/>
        </w:rPr>
      </w:pPr>
      <w:r w:rsidRPr="000B06CD">
        <w:rPr>
          <w:rFonts w:cs="Tahoma"/>
          <w:noProof/>
          <w:color w:val="000000"/>
          <w:szCs w:val="16"/>
        </w:rPr>
        <w:t>Sicherung des sozialen Friedens</w:t>
      </w:r>
    </w:p>
    <w:p w:rsidR="000B06CD" w:rsidRPr="000B06CD" w:rsidRDefault="000B06CD" w:rsidP="000B06CD">
      <w:pPr>
        <w:jc w:val="both"/>
        <w:rPr>
          <w:color w:val="000000"/>
        </w:rPr>
      </w:pPr>
      <w:r w:rsidRPr="000B06CD">
        <w:rPr>
          <w:color w:val="000000"/>
        </w:rPr>
        <w:t>Steigerung des sozialen, kulturellen und wirtschaftlichen Wohles der Einwohner/-innen ausländischer Herkunft</w:t>
      </w:r>
    </w:p>
    <w:p w:rsidR="00DF76AD" w:rsidRPr="006B228A" w:rsidRDefault="00DF76AD" w:rsidP="006B1405">
      <w:pPr>
        <w:rPr>
          <w:rFonts w:eastAsia="MS Mincho"/>
          <w:color w:val="000000"/>
        </w:rPr>
      </w:pPr>
    </w:p>
    <w:p w:rsidR="00A7018F" w:rsidRDefault="00A7018F">
      <w:pPr>
        <w:rPr>
          <w:rFonts w:cs="Arial"/>
          <w:color w:val="000000"/>
          <w:sz w:val="20"/>
          <w:szCs w:val="26"/>
        </w:rPr>
      </w:pPr>
      <w:r>
        <w:rPr>
          <w:color w:val="000000"/>
        </w:rPr>
        <w:br w:type="page"/>
      </w:r>
    </w:p>
    <w:p w:rsidR="006B1405" w:rsidRPr="00AF0751" w:rsidRDefault="006B1405" w:rsidP="00AF0751">
      <w:pPr>
        <w:rPr>
          <w:sz w:val="20"/>
          <w:szCs w:val="20"/>
        </w:rPr>
      </w:pPr>
      <w:r w:rsidRPr="00AF0751">
        <w:rPr>
          <w:sz w:val="20"/>
          <w:szCs w:val="20"/>
        </w:rPr>
        <w:t>Produktgruppe:</w:t>
      </w:r>
    </w:p>
    <w:p w:rsidR="006B1405" w:rsidRPr="006B228A" w:rsidRDefault="006B1405" w:rsidP="007A6B10">
      <w:pPr>
        <w:pStyle w:val="berschrift2"/>
      </w:pPr>
      <w:bookmarkStart w:id="383" w:name="_Toc39041509"/>
      <w:r w:rsidRPr="00FB3AB2">
        <w:t>31.90</w:t>
      </w:r>
      <w:r w:rsidRPr="00FB3AB2">
        <w:tab/>
        <w:t>Leistungen für Bildung und Teilhabe nach § 6b BKGG</w:t>
      </w:r>
      <w:bookmarkEnd w:id="383"/>
    </w:p>
    <w:p w:rsidR="006B1405" w:rsidRPr="00AF0751" w:rsidRDefault="006B1405" w:rsidP="00AF0751">
      <w:pPr>
        <w:rPr>
          <w:sz w:val="20"/>
          <w:szCs w:val="20"/>
        </w:rPr>
      </w:pPr>
      <w:r w:rsidRPr="00AF0751">
        <w:rPr>
          <w:sz w:val="20"/>
          <w:szCs w:val="20"/>
        </w:rPr>
        <w:t>Produkt:</w:t>
      </w:r>
    </w:p>
    <w:p w:rsidR="006B1405" w:rsidRPr="006B228A" w:rsidRDefault="006B1405" w:rsidP="00EF181E">
      <w:pPr>
        <w:pStyle w:val="berschrift3"/>
      </w:pPr>
      <w:bookmarkStart w:id="384" w:name="_Toc470685426"/>
      <w:r>
        <w:t>31.90.01</w:t>
      </w:r>
      <w:r w:rsidRPr="006B228A">
        <w:tab/>
      </w:r>
      <w:r>
        <w:t>L</w:t>
      </w:r>
      <w:r w:rsidRPr="006B228A">
        <w:t xml:space="preserve">eistungen </w:t>
      </w:r>
      <w:r>
        <w:t>für Bildung und Teilhabe an Kinderzuschlagsempfänger</w:t>
      </w:r>
      <w:bookmarkEnd w:id="384"/>
    </w:p>
    <w:p w:rsidR="006B1405" w:rsidRPr="006B228A" w:rsidRDefault="006B1405" w:rsidP="006B1405">
      <w:pPr>
        <w:pStyle w:val="Kurzbeschreibung"/>
        <w:rPr>
          <w:color w:val="000000"/>
        </w:rPr>
      </w:pPr>
      <w:r w:rsidRPr="006B228A">
        <w:rPr>
          <w:color w:val="000000"/>
        </w:rPr>
        <w:t>Kurzbeschreibung:</w:t>
      </w:r>
    </w:p>
    <w:p w:rsidR="006B1405" w:rsidRPr="00920350" w:rsidRDefault="006B1405" w:rsidP="006B1405">
      <w:pPr>
        <w:jc w:val="both"/>
        <w:rPr>
          <w:color w:val="000000"/>
          <w:szCs w:val="20"/>
        </w:rPr>
      </w:pPr>
      <w:r w:rsidRPr="00920350">
        <w:rPr>
          <w:color w:val="000000"/>
          <w:szCs w:val="20"/>
        </w:rPr>
        <w:t xml:space="preserve">Leistungen </w:t>
      </w:r>
      <w:r>
        <w:rPr>
          <w:color w:val="000000"/>
          <w:szCs w:val="20"/>
        </w:rPr>
        <w:t xml:space="preserve">für Bildung und Teilhabe nach § 6b BKGG an </w:t>
      </w:r>
      <w:r w:rsidRPr="00410848">
        <w:rPr>
          <w:color w:val="000000"/>
          <w:szCs w:val="20"/>
        </w:rPr>
        <w:t xml:space="preserve">Kinderzuschlagsempfänger </w:t>
      </w:r>
      <w:r w:rsidR="00B8286F" w:rsidRPr="002E00DC">
        <w:rPr>
          <w:color w:val="000000"/>
          <w:szCs w:val="20"/>
        </w:rPr>
        <w:t>für</w:t>
      </w:r>
      <w:r w:rsidR="00410848" w:rsidRPr="00410848">
        <w:rPr>
          <w:color w:val="000000"/>
          <w:szCs w:val="20"/>
        </w:rPr>
        <w:t>:</w:t>
      </w:r>
    </w:p>
    <w:p w:rsidR="006B1405" w:rsidRPr="002E00DC" w:rsidRDefault="006B1405" w:rsidP="00270BD2">
      <w:pPr>
        <w:numPr>
          <w:ilvl w:val="1"/>
          <w:numId w:val="13"/>
        </w:numPr>
        <w:spacing w:after="240"/>
        <w:ind w:left="567" w:hanging="141"/>
        <w:contextualSpacing/>
        <w:rPr>
          <w:szCs w:val="18"/>
        </w:rPr>
      </w:pPr>
      <w:r w:rsidRPr="002E00DC">
        <w:rPr>
          <w:szCs w:val="18"/>
        </w:rPr>
        <w:t>Schulausflüge bzw. KiTa-Ausflüge</w:t>
      </w:r>
    </w:p>
    <w:p w:rsidR="006B1405" w:rsidRPr="002E00DC" w:rsidRDefault="0046534C" w:rsidP="00270BD2">
      <w:pPr>
        <w:numPr>
          <w:ilvl w:val="1"/>
          <w:numId w:val="13"/>
        </w:numPr>
        <w:spacing w:after="240"/>
        <w:ind w:left="567" w:hanging="141"/>
        <w:contextualSpacing/>
        <w:rPr>
          <w:szCs w:val="18"/>
        </w:rPr>
      </w:pPr>
      <w:r w:rsidRPr="002E00DC">
        <w:rPr>
          <w:szCs w:val="18"/>
        </w:rPr>
        <w:t>M</w:t>
      </w:r>
      <w:r w:rsidR="006B1405" w:rsidRPr="002E00DC">
        <w:rPr>
          <w:szCs w:val="18"/>
        </w:rPr>
        <w:t>ehrtägige Klassenfahrten bzw. KiTa-Ausfahrten im Rahmen schulrechtlicher Bestimmungen</w:t>
      </w:r>
    </w:p>
    <w:p w:rsidR="006B1405" w:rsidRPr="002E00DC" w:rsidRDefault="006B1405" w:rsidP="00270BD2">
      <w:pPr>
        <w:numPr>
          <w:ilvl w:val="1"/>
          <w:numId w:val="13"/>
        </w:numPr>
        <w:spacing w:after="240"/>
        <w:ind w:left="567" w:hanging="141"/>
        <w:contextualSpacing/>
        <w:rPr>
          <w:szCs w:val="18"/>
        </w:rPr>
      </w:pPr>
      <w:r w:rsidRPr="002E00DC">
        <w:rPr>
          <w:szCs w:val="18"/>
        </w:rPr>
        <w:t>Ausstattung mit persönlichem Schulbedarf</w:t>
      </w:r>
    </w:p>
    <w:p w:rsidR="006B1405" w:rsidRPr="002E00DC" w:rsidRDefault="006B1405" w:rsidP="00270BD2">
      <w:pPr>
        <w:numPr>
          <w:ilvl w:val="1"/>
          <w:numId w:val="13"/>
        </w:numPr>
        <w:spacing w:after="240"/>
        <w:ind w:left="567" w:hanging="141"/>
        <w:contextualSpacing/>
        <w:rPr>
          <w:szCs w:val="18"/>
        </w:rPr>
      </w:pPr>
      <w:r w:rsidRPr="002E00DC">
        <w:rPr>
          <w:szCs w:val="18"/>
        </w:rPr>
        <w:t>Schülerbeförderung</w:t>
      </w:r>
    </w:p>
    <w:p w:rsidR="006B1405" w:rsidRPr="002E00DC" w:rsidRDefault="006B1405" w:rsidP="00270BD2">
      <w:pPr>
        <w:numPr>
          <w:ilvl w:val="1"/>
          <w:numId w:val="13"/>
        </w:numPr>
        <w:spacing w:after="240"/>
        <w:ind w:left="567" w:hanging="141"/>
        <w:contextualSpacing/>
        <w:rPr>
          <w:szCs w:val="18"/>
        </w:rPr>
      </w:pPr>
      <w:r w:rsidRPr="002E00DC">
        <w:rPr>
          <w:szCs w:val="18"/>
        </w:rPr>
        <w:t>Lernförderung</w:t>
      </w:r>
    </w:p>
    <w:p w:rsidR="006B1405" w:rsidRPr="002E00DC" w:rsidRDefault="006B1405" w:rsidP="00270BD2">
      <w:pPr>
        <w:numPr>
          <w:ilvl w:val="1"/>
          <w:numId w:val="13"/>
        </w:numPr>
        <w:spacing w:after="240"/>
        <w:ind w:left="567" w:hanging="141"/>
        <w:contextualSpacing/>
        <w:rPr>
          <w:szCs w:val="18"/>
        </w:rPr>
      </w:pPr>
      <w:r w:rsidRPr="002E00DC">
        <w:rPr>
          <w:szCs w:val="18"/>
        </w:rPr>
        <w:t>Mittagsverpflegung</w:t>
      </w:r>
    </w:p>
    <w:p w:rsidR="006B1405" w:rsidRPr="002E00DC" w:rsidRDefault="006B1405" w:rsidP="00270BD2">
      <w:pPr>
        <w:numPr>
          <w:ilvl w:val="1"/>
          <w:numId w:val="13"/>
        </w:numPr>
        <w:spacing w:after="240"/>
        <w:ind w:left="567" w:hanging="141"/>
        <w:contextualSpacing/>
        <w:rPr>
          <w:szCs w:val="18"/>
        </w:rPr>
      </w:pPr>
      <w:r w:rsidRPr="002E00DC">
        <w:rPr>
          <w:szCs w:val="18"/>
        </w:rPr>
        <w:t>Teilhabe am sozialen und kulturellen Leben</w:t>
      </w:r>
    </w:p>
    <w:p w:rsidR="006B1405" w:rsidRPr="006B228A" w:rsidRDefault="006B1405" w:rsidP="006B1405">
      <w:pPr>
        <w:rPr>
          <w:color w:val="000000"/>
        </w:rPr>
      </w:pPr>
    </w:p>
    <w:p w:rsidR="006B1405" w:rsidRPr="006B228A" w:rsidRDefault="00D17B03" w:rsidP="006B1405">
      <w:pPr>
        <w:pStyle w:val="Ziele"/>
        <w:rPr>
          <w:noProof/>
          <w:color w:val="000000"/>
        </w:rPr>
      </w:pPr>
      <w:r>
        <w:rPr>
          <w:color w:val="000000"/>
        </w:rPr>
        <w:t>Allgemeine Ziele / Auftragsgrundlage:</w:t>
      </w:r>
    </w:p>
    <w:p w:rsidR="006B1405" w:rsidRPr="00920350" w:rsidRDefault="006B1405" w:rsidP="006B1405">
      <w:pPr>
        <w:jc w:val="both"/>
        <w:rPr>
          <w:color w:val="000000"/>
          <w:szCs w:val="20"/>
        </w:rPr>
      </w:pPr>
      <w:r w:rsidRPr="00920350">
        <w:rPr>
          <w:color w:val="000000"/>
          <w:szCs w:val="20"/>
        </w:rPr>
        <w:t>Förderung und Unterstützung von Kindern</w:t>
      </w:r>
      <w:r>
        <w:rPr>
          <w:color w:val="000000"/>
          <w:szCs w:val="20"/>
        </w:rPr>
        <w:t xml:space="preserve"> </w:t>
      </w:r>
      <w:r w:rsidRPr="00920350">
        <w:rPr>
          <w:color w:val="000000"/>
          <w:szCs w:val="20"/>
        </w:rPr>
        <w:t>und</w:t>
      </w:r>
      <w:r>
        <w:rPr>
          <w:color w:val="000000"/>
          <w:szCs w:val="20"/>
        </w:rPr>
        <w:t xml:space="preserve"> Jugendlichen, deren Eltern Kinderzuschlag nach § 6a BKGG beziehen</w:t>
      </w:r>
    </w:p>
    <w:p w:rsidR="006B1405" w:rsidRPr="00920350" w:rsidRDefault="006B1405" w:rsidP="006B1405">
      <w:pPr>
        <w:jc w:val="both"/>
        <w:rPr>
          <w:color w:val="000000"/>
          <w:szCs w:val="20"/>
        </w:rPr>
      </w:pPr>
      <w:r w:rsidRPr="00920350">
        <w:rPr>
          <w:color w:val="000000"/>
          <w:szCs w:val="20"/>
        </w:rPr>
        <w:t>Ermöglichen des Zugangs zu Bildungs</w:t>
      </w:r>
      <w:r>
        <w:rPr>
          <w:color w:val="000000"/>
          <w:szCs w:val="20"/>
        </w:rPr>
        <w:t xml:space="preserve">- </w:t>
      </w:r>
      <w:r w:rsidRPr="00920350">
        <w:rPr>
          <w:color w:val="000000"/>
          <w:szCs w:val="20"/>
        </w:rPr>
        <w:t>und</w:t>
      </w:r>
      <w:r>
        <w:rPr>
          <w:color w:val="000000"/>
          <w:szCs w:val="20"/>
        </w:rPr>
        <w:t xml:space="preserve"> </w:t>
      </w:r>
      <w:r w:rsidRPr="00920350">
        <w:rPr>
          <w:color w:val="000000"/>
          <w:szCs w:val="20"/>
        </w:rPr>
        <w:t>Teilhabeangeboten</w:t>
      </w:r>
    </w:p>
    <w:p w:rsidR="006B1405" w:rsidRDefault="006B1405" w:rsidP="006B1405">
      <w:pPr>
        <w:jc w:val="both"/>
        <w:rPr>
          <w:color w:val="000000"/>
          <w:szCs w:val="20"/>
        </w:rPr>
      </w:pPr>
      <w:r w:rsidRPr="00920350">
        <w:rPr>
          <w:color w:val="000000"/>
          <w:szCs w:val="20"/>
        </w:rPr>
        <w:t>Erhöhung der Chancengleichheit durch</w:t>
      </w:r>
      <w:r>
        <w:rPr>
          <w:color w:val="000000"/>
          <w:szCs w:val="20"/>
        </w:rPr>
        <w:t xml:space="preserve"> </w:t>
      </w:r>
      <w:r w:rsidRPr="00920350">
        <w:rPr>
          <w:color w:val="000000"/>
          <w:szCs w:val="20"/>
        </w:rPr>
        <w:t>Schaffung der materiellen Basis für Bildung</w:t>
      </w:r>
      <w:r>
        <w:rPr>
          <w:color w:val="000000"/>
          <w:szCs w:val="20"/>
        </w:rPr>
        <w:t xml:space="preserve"> </w:t>
      </w:r>
      <w:r w:rsidRPr="00920350">
        <w:rPr>
          <w:color w:val="000000"/>
          <w:szCs w:val="20"/>
        </w:rPr>
        <w:t>und Teilhabe am sozialen und kulturellen</w:t>
      </w:r>
      <w:r>
        <w:rPr>
          <w:color w:val="000000"/>
          <w:szCs w:val="20"/>
        </w:rPr>
        <w:t xml:space="preserve"> Leben</w:t>
      </w:r>
    </w:p>
    <w:p w:rsidR="006B1405" w:rsidRPr="006B228A" w:rsidRDefault="006B1405" w:rsidP="006B1405">
      <w:pPr>
        <w:jc w:val="both"/>
        <w:rPr>
          <w:color w:val="000000"/>
          <w:szCs w:val="20"/>
        </w:rPr>
      </w:pPr>
    </w:p>
    <w:p w:rsidR="006B1405" w:rsidRPr="00AF0751" w:rsidRDefault="006B1405" w:rsidP="00AF0751">
      <w:pPr>
        <w:rPr>
          <w:sz w:val="20"/>
          <w:szCs w:val="20"/>
        </w:rPr>
      </w:pPr>
      <w:r w:rsidRPr="00AF0751">
        <w:rPr>
          <w:sz w:val="20"/>
          <w:szCs w:val="20"/>
        </w:rPr>
        <w:t>Produkt:</w:t>
      </w:r>
    </w:p>
    <w:p w:rsidR="006B1405" w:rsidRPr="006B228A" w:rsidRDefault="006B1405" w:rsidP="00EF181E">
      <w:pPr>
        <w:pStyle w:val="berschrift3"/>
      </w:pPr>
      <w:bookmarkStart w:id="385" w:name="_Toc470685427"/>
      <w:r>
        <w:t>31.90.02</w:t>
      </w:r>
      <w:r w:rsidRPr="006B228A">
        <w:tab/>
      </w:r>
      <w:r>
        <w:t>L</w:t>
      </w:r>
      <w:r w:rsidRPr="006B228A">
        <w:t xml:space="preserve">eistungen </w:t>
      </w:r>
      <w:r>
        <w:t>für Bildung und Teilhabe an Wohngeldempfänger</w:t>
      </w:r>
      <w:bookmarkEnd w:id="385"/>
    </w:p>
    <w:p w:rsidR="006B1405" w:rsidRPr="006B228A" w:rsidRDefault="006B1405" w:rsidP="006B1405">
      <w:pPr>
        <w:pStyle w:val="Kurzbeschreibung"/>
        <w:rPr>
          <w:color w:val="000000"/>
        </w:rPr>
      </w:pPr>
      <w:r w:rsidRPr="006B228A">
        <w:rPr>
          <w:color w:val="000000"/>
        </w:rPr>
        <w:t>Kurzbeschreibung:</w:t>
      </w:r>
    </w:p>
    <w:p w:rsidR="006B1405" w:rsidRPr="00920350" w:rsidRDefault="006B1405" w:rsidP="006B1405">
      <w:pPr>
        <w:jc w:val="both"/>
        <w:rPr>
          <w:color w:val="000000"/>
          <w:szCs w:val="20"/>
        </w:rPr>
      </w:pPr>
      <w:r w:rsidRPr="00920350">
        <w:rPr>
          <w:color w:val="000000"/>
          <w:szCs w:val="20"/>
        </w:rPr>
        <w:t xml:space="preserve">Leistungen </w:t>
      </w:r>
      <w:r>
        <w:rPr>
          <w:color w:val="000000"/>
          <w:szCs w:val="20"/>
        </w:rPr>
        <w:t>für Bildung und Teilhabe nach § 6b BKGG</w:t>
      </w:r>
      <w:r w:rsidR="00B8286F">
        <w:rPr>
          <w:color w:val="000000"/>
          <w:szCs w:val="20"/>
        </w:rPr>
        <w:t xml:space="preserve"> </w:t>
      </w:r>
      <w:r w:rsidR="00F04111">
        <w:rPr>
          <w:color w:val="000000"/>
          <w:szCs w:val="20"/>
        </w:rPr>
        <w:t xml:space="preserve">an </w:t>
      </w:r>
      <w:r w:rsidR="00F04111" w:rsidRPr="00410848">
        <w:rPr>
          <w:color w:val="000000"/>
          <w:szCs w:val="20"/>
        </w:rPr>
        <w:t xml:space="preserve">Wohngeldempfänger </w:t>
      </w:r>
      <w:r w:rsidR="00B8286F" w:rsidRPr="002E00DC">
        <w:rPr>
          <w:color w:val="000000"/>
          <w:szCs w:val="20"/>
        </w:rPr>
        <w:t>für</w:t>
      </w:r>
      <w:r w:rsidR="00410848" w:rsidRPr="00410848">
        <w:rPr>
          <w:color w:val="000000"/>
          <w:szCs w:val="20"/>
        </w:rPr>
        <w:t>:</w:t>
      </w:r>
    </w:p>
    <w:p w:rsidR="006B1405" w:rsidRPr="002E00DC" w:rsidRDefault="006B1405" w:rsidP="00270BD2">
      <w:pPr>
        <w:numPr>
          <w:ilvl w:val="1"/>
          <w:numId w:val="13"/>
        </w:numPr>
        <w:spacing w:after="240"/>
        <w:ind w:left="567" w:hanging="141"/>
        <w:contextualSpacing/>
        <w:rPr>
          <w:szCs w:val="18"/>
        </w:rPr>
      </w:pPr>
      <w:r w:rsidRPr="002E00DC">
        <w:rPr>
          <w:szCs w:val="18"/>
        </w:rPr>
        <w:t>Schulausflüge (bzw. KiTa-Ausflüge)</w:t>
      </w:r>
    </w:p>
    <w:p w:rsidR="006B1405" w:rsidRPr="002E00DC" w:rsidRDefault="006B1405" w:rsidP="00270BD2">
      <w:pPr>
        <w:numPr>
          <w:ilvl w:val="1"/>
          <w:numId w:val="13"/>
        </w:numPr>
        <w:spacing w:after="240"/>
        <w:ind w:left="567" w:hanging="141"/>
        <w:contextualSpacing/>
        <w:rPr>
          <w:szCs w:val="18"/>
        </w:rPr>
      </w:pPr>
      <w:r w:rsidRPr="002E00DC">
        <w:rPr>
          <w:szCs w:val="18"/>
        </w:rPr>
        <w:t>Mehrtägige Klassenfahrten (bzw. KiTa-Ausfahrten) im Rahmen schulrechtlicher Bestimmungen</w:t>
      </w:r>
    </w:p>
    <w:p w:rsidR="006B1405" w:rsidRPr="002E00DC" w:rsidRDefault="006B1405" w:rsidP="00270BD2">
      <w:pPr>
        <w:numPr>
          <w:ilvl w:val="1"/>
          <w:numId w:val="13"/>
        </w:numPr>
        <w:spacing w:after="240"/>
        <w:ind w:left="567" w:hanging="141"/>
        <w:contextualSpacing/>
        <w:rPr>
          <w:szCs w:val="18"/>
        </w:rPr>
      </w:pPr>
      <w:r w:rsidRPr="002E00DC">
        <w:rPr>
          <w:szCs w:val="18"/>
        </w:rPr>
        <w:t>Ausstattung mit persönlichem Schulbedarf</w:t>
      </w:r>
    </w:p>
    <w:p w:rsidR="006B1405" w:rsidRPr="002E00DC" w:rsidRDefault="006B1405" w:rsidP="00270BD2">
      <w:pPr>
        <w:numPr>
          <w:ilvl w:val="1"/>
          <w:numId w:val="13"/>
        </w:numPr>
        <w:spacing w:after="240"/>
        <w:ind w:left="567" w:hanging="141"/>
        <w:contextualSpacing/>
        <w:rPr>
          <w:szCs w:val="18"/>
        </w:rPr>
      </w:pPr>
      <w:r w:rsidRPr="002E00DC">
        <w:rPr>
          <w:szCs w:val="18"/>
        </w:rPr>
        <w:t>Schülerbeförderung</w:t>
      </w:r>
    </w:p>
    <w:p w:rsidR="006B1405" w:rsidRPr="002E00DC" w:rsidRDefault="006B1405" w:rsidP="00270BD2">
      <w:pPr>
        <w:numPr>
          <w:ilvl w:val="1"/>
          <w:numId w:val="13"/>
        </w:numPr>
        <w:spacing w:after="240"/>
        <w:ind w:left="567" w:hanging="141"/>
        <w:contextualSpacing/>
        <w:rPr>
          <w:szCs w:val="18"/>
        </w:rPr>
      </w:pPr>
      <w:r w:rsidRPr="002E00DC">
        <w:rPr>
          <w:szCs w:val="18"/>
        </w:rPr>
        <w:t>Lernförderung</w:t>
      </w:r>
    </w:p>
    <w:p w:rsidR="006B1405" w:rsidRPr="002E00DC" w:rsidRDefault="006B1405" w:rsidP="00270BD2">
      <w:pPr>
        <w:numPr>
          <w:ilvl w:val="1"/>
          <w:numId w:val="13"/>
        </w:numPr>
        <w:spacing w:after="240"/>
        <w:ind w:left="567" w:hanging="141"/>
        <w:contextualSpacing/>
        <w:rPr>
          <w:szCs w:val="18"/>
        </w:rPr>
      </w:pPr>
      <w:r w:rsidRPr="002E00DC">
        <w:rPr>
          <w:szCs w:val="18"/>
        </w:rPr>
        <w:t>Mittagsverpflegung</w:t>
      </w:r>
    </w:p>
    <w:p w:rsidR="006B1405" w:rsidRPr="002E00DC" w:rsidRDefault="006B1405" w:rsidP="00270BD2">
      <w:pPr>
        <w:numPr>
          <w:ilvl w:val="1"/>
          <w:numId w:val="13"/>
        </w:numPr>
        <w:spacing w:after="240"/>
        <w:ind w:left="567" w:hanging="141"/>
        <w:contextualSpacing/>
        <w:rPr>
          <w:szCs w:val="18"/>
        </w:rPr>
      </w:pPr>
      <w:r w:rsidRPr="002E00DC">
        <w:rPr>
          <w:szCs w:val="18"/>
        </w:rPr>
        <w:t>Teilhabe am sozialen und kulturellen Leben</w:t>
      </w:r>
    </w:p>
    <w:p w:rsidR="006B1405" w:rsidRPr="006B228A" w:rsidRDefault="006B1405" w:rsidP="006B1405">
      <w:pPr>
        <w:rPr>
          <w:color w:val="000000"/>
        </w:rPr>
      </w:pPr>
    </w:p>
    <w:p w:rsidR="006B1405" w:rsidRPr="006B228A" w:rsidRDefault="00D17B03" w:rsidP="006B1405">
      <w:pPr>
        <w:pStyle w:val="Ziele"/>
        <w:rPr>
          <w:noProof/>
          <w:color w:val="000000"/>
        </w:rPr>
      </w:pPr>
      <w:r>
        <w:rPr>
          <w:color w:val="000000"/>
        </w:rPr>
        <w:t>Allgemeine Ziele / Auftragsgrundlage:</w:t>
      </w:r>
    </w:p>
    <w:p w:rsidR="006B1405" w:rsidRPr="00920350" w:rsidRDefault="006B1405" w:rsidP="006B1405">
      <w:pPr>
        <w:jc w:val="both"/>
        <w:rPr>
          <w:color w:val="000000"/>
          <w:szCs w:val="20"/>
        </w:rPr>
      </w:pPr>
      <w:r w:rsidRPr="00920350">
        <w:rPr>
          <w:color w:val="000000"/>
          <w:szCs w:val="20"/>
        </w:rPr>
        <w:t>Förderung und Unterstützung von Kindern</w:t>
      </w:r>
      <w:r>
        <w:rPr>
          <w:color w:val="000000"/>
          <w:szCs w:val="20"/>
        </w:rPr>
        <w:t xml:space="preserve"> </w:t>
      </w:r>
      <w:r w:rsidRPr="00920350">
        <w:rPr>
          <w:color w:val="000000"/>
          <w:szCs w:val="20"/>
        </w:rPr>
        <w:t>und</w:t>
      </w:r>
      <w:r>
        <w:rPr>
          <w:color w:val="000000"/>
          <w:szCs w:val="20"/>
        </w:rPr>
        <w:t xml:space="preserve"> Jugendlichen, die oder deren Eltern Wohngeld beziehen</w:t>
      </w:r>
    </w:p>
    <w:p w:rsidR="006B1405" w:rsidRPr="00920350" w:rsidRDefault="006B1405" w:rsidP="006B1405">
      <w:pPr>
        <w:jc w:val="both"/>
        <w:rPr>
          <w:color w:val="000000"/>
          <w:szCs w:val="20"/>
        </w:rPr>
      </w:pPr>
      <w:r w:rsidRPr="00920350">
        <w:rPr>
          <w:color w:val="000000"/>
          <w:szCs w:val="20"/>
        </w:rPr>
        <w:t>Ermöglichen des Zugangs zu Bildungs</w:t>
      </w:r>
      <w:r>
        <w:rPr>
          <w:color w:val="000000"/>
          <w:szCs w:val="20"/>
        </w:rPr>
        <w:t xml:space="preserve">- </w:t>
      </w:r>
      <w:r w:rsidRPr="00920350">
        <w:rPr>
          <w:color w:val="000000"/>
          <w:szCs w:val="20"/>
        </w:rPr>
        <w:t>und</w:t>
      </w:r>
      <w:r>
        <w:rPr>
          <w:color w:val="000000"/>
          <w:szCs w:val="20"/>
        </w:rPr>
        <w:t xml:space="preserve"> </w:t>
      </w:r>
      <w:r w:rsidRPr="00920350">
        <w:rPr>
          <w:color w:val="000000"/>
          <w:szCs w:val="20"/>
        </w:rPr>
        <w:t>Teilhabeangeboten</w:t>
      </w:r>
    </w:p>
    <w:p w:rsidR="006B1405" w:rsidRDefault="006B1405" w:rsidP="006B1405">
      <w:pPr>
        <w:jc w:val="both"/>
        <w:rPr>
          <w:color w:val="000000"/>
          <w:szCs w:val="20"/>
        </w:rPr>
      </w:pPr>
      <w:r w:rsidRPr="00920350">
        <w:rPr>
          <w:color w:val="000000"/>
          <w:szCs w:val="20"/>
        </w:rPr>
        <w:t>Erhöhung der Chancengleichheit durch</w:t>
      </w:r>
      <w:r>
        <w:rPr>
          <w:color w:val="000000"/>
          <w:szCs w:val="20"/>
        </w:rPr>
        <w:t xml:space="preserve"> </w:t>
      </w:r>
      <w:r w:rsidRPr="00920350">
        <w:rPr>
          <w:color w:val="000000"/>
          <w:szCs w:val="20"/>
        </w:rPr>
        <w:t>Schaffung der materiellen Basis für Bildung</w:t>
      </w:r>
      <w:r>
        <w:rPr>
          <w:color w:val="000000"/>
          <w:szCs w:val="20"/>
        </w:rPr>
        <w:t xml:space="preserve"> </w:t>
      </w:r>
      <w:r w:rsidRPr="00920350">
        <w:rPr>
          <w:color w:val="000000"/>
          <w:szCs w:val="20"/>
        </w:rPr>
        <w:t>und Teilhabe am sozialen und kulturellen</w:t>
      </w:r>
      <w:r>
        <w:rPr>
          <w:color w:val="000000"/>
          <w:szCs w:val="20"/>
        </w:rPr>
        <w:t xml:space="preserve"> Leben</w:t>
      </w:r>
    </w:p>
    <w:p w:rsidR="000C5D98" w:rsidRDefault="000C5D98">
      <w:pPr>
        <w:rPr>
          <w:color w:val="000000"/>
          <w:szCs w:val="20"/>
        </w:rPr>
      </w:pPr>
      <w:r>
        <w:rPr>
          <w:color w:val="000000"/>
          <w:szCs w:val="20"/>
        </w:rPr>
        <w:br w:type="page"/>
      </w:r>
    </w:p>
    <w:p w:rsidR="000C5D98" w:rsidRPr="000C5D98" w:rsidRDefault="000C5D98" w:rsidP="000C5D98">
      <w:pPr>
        <w:rPr>
          <w:rFonts w:cs="Arial"/>
          <w:sz w:val="20"/>
          <w:szCs w:val="20"/>
        </w:rPr>
      </w:pPr>
      <w:r w:rsidRPr="000C5D98">
        <w:rPr>
          <w:rFonts w:cs="Arial"/>
          <w:sz w:val="20"/>
          <w:szCs w:val="20"/>
        </w:rPr>
        <w:t>Produktbereich:</w:t>
      </w:r>
    </w:p>
    <w:p w:rsidR="000C5D98" w:rsidRPr="000C5D98" w:rsidRDefault="000C5D98" w:rsidP="000C5D98">
      <w:pPr>
        <w:keepNext/>
        <w:overflowPunct w:val="0"/>
        <w:autoSpaceDE w:val="0"/>
        <w:autoSpaceDN w:val="0"/>
        <w:adjustRightInd w:val="0"/>
        <w:spacing w:after="240"/>
        <w:ind w:left="1134" w:hanging="1134"/>
        <w:textAlignment w:val="baseline"/>
        <w:outlineLvl w:val="0"/>
        <w:rPr>
          <w:b/>
          <w:kern w:val="32"/>
          <w:sz w:val="22"/>
          <w:szCs w:val="20"/>
        </w:rPr>
      </w:pPr>
      <w:bookmarkStart w:id="386" w:name="_Toc39041510"/>
      <w:r w:rsidRPr="000C5D98">
        <w:rPr>
          <w:b/>
          <w:kern w:val="32"/>
          <w:sz w:val="22"/>
          <w:szCs w:val="20"/>
        </w:rPr>
        <w:t>32</w:t>
      </w:r>
      <w:r w:rsidRPr="000C5D98">
        <w:rPr>
          <w:b/>
          <w:kern w:val="32"/>
          <w:sz w:val="22"/>
          <w:szCs w:val="20"/>
        </w:rPr>
        <w:tab/>
        <w:t>Förderung der Teilhabe von Menschen mit Behinderungen</w:t>
      </w:r>
      <w:bookmarkEnd w:id="386"/>
    </w:p>
    <w:p w:rsidR="000C5D98" w:rsidRPr="000C5D98" w:rsidRDefault="000C5D98" w:rsidP="000C5D98">
      <w:pPr>
        <w:widowControl w:val="0"/>
        <w:tabs>
          <w:tab w:val="left" w:pos="1134"/>
        </w:tabs>
        <w:autoSpaceDE w:val="0"/>
        <w:autoSpaceDN w:val="0"/>
        <w:adjustRightInd w:val="0"/>
        <w:spacing w:after="120"/>
        <w:rPr>
          <w:rFonts w:cs="Arial"/>
          <w:b/>
          <w:bCs/>
          <w:noProof/>
          <w:color w:val="000000"/>
          <w:sz w:val="20"/>
          <w:szCs w:val="20"/>
          <w:u w:val="single"/>
        </w:rPr>
      </w:pPr>
      <w:r w:rsidRPr="000C5D98">
        <w:rPr>
          <w:rFonts w:cs="Arial"/>
          <w:b/>
          <w:bCs/>
          <w:noProof/>
          <w:color w:val="000000"/>
          <w:szCs w:val="18"/>
          <w:u w:val="single"/>
        </w:rPr>
        <w:t>Rechnungslegungshinweise</w:t>
      </w:r>
      <w:r w:rsidRPr="000C5D98">
        <w:rPr>
          <w:rFonts w:cs="Arial"/>
          <w:b/>
          <w:bCs/>
          <w:noProof/>
          <w:color w:val="000000"/>
          <w:sz w:val="20"/>
          <w:szCs w:val="20"/>
          <w:u w:val="single"/>
        </w:rPr>
        <w:t xml:space="preserve">: </w:t>
      </w:r>
    </w:p>
    <w:p w:rsidR="000C5D98" w:rsidRPr="000C5D98" w:rsidRDefault="000C5D98" w:rsidP="000C5D98">
      <w:pPr>
        <w:spacing w:after="120"/>
        <w:rPr>
          <w:b/>
          <w:color w:val="000000"/>
        </w:rPr>
      </w:pPr>
      <w:r w:rsidRPr="000C5D98">
        <w:rPr>
          <w:b/>
          <w:color w:val="000000"/>
        </w:rPr>
        <w:t>Für das Rechnungswesen ist der vom Landkreistag und Städtetag Baden-Württemberg herausgegebene, wesentlich differenziertere „Buchungsplan für den Sozialhaushalt“ in der jeweils geltenden Fassung verbindlich (vgl. Ziff. 5 der VwV Produkt- und Kontenrahmen).</w:t>
      </w:r>
    </w:p>
    <w:p w:rsidR="000C5D98" w:rsidRPr="000C5D98" w:rsidRDefault="000C5D98" w:rsidP="000C5D98">
      <w:pPr>
        <w:widowControl w:val="0"/>
        <w:tabs>
          <w:tab w:val="left" w:pos="1134"/>
        </w:tabs>
        <w:autoSpaceDE w:val="0"/>
        <w:autoSpaceDN w:val="0"/>
        <w:adjustRightInd w:val="0"/>
        <w:spacing w:after="240"/>
        <w:rPr>
          <w:rFonts w:cs="Arial"/>
          <w:b/>
          <w:bCs/>
          <w:noProof/>
          <w:color w:val="000000"/>
          <w:szCs w:val="16"/>
        </w:rPr>
      </w:pPr>
      <w:r w:rsidRPr="000C5D98">
        <w:rPr>
          <w:rFonts w:cs="Arial"/>
          <w:b/>
          <w:bCs/>
          <w:noProof/>
          <w:color w:val="000000"/>
          <w:szCs w:val="16"/>
        </w:rPr>
        <w:t xml:space="preserve">Für die </w:t>
      </w:r>
      <w:r w:rsidRPr="000C5D98">
        <w:rPr>
          <w:rFonts w:cs="Arial"/>
          <w:b/>
          <w:bCs/>
          <w:noProof/>
          <w:szCs w:val="16"/>
        </w:rPr>
        <w:t>Eingliederungshilfestatistik</w:t>
      </w:r>
      <w:r w:rsidRPr="000C5D98">
        <w:rPr>
          <w:rFonts w:cs="Arial"/>
          <w:b/>
          <w:bCs/>
          <w:noProof/>
          <w:color w:val="000000"/>
          <w:szCs w:val="16"/>
        </w:rPr>
        <w:t xml:space="preserve"> sind die Produkte differenzierter zu erfassen.</w:t>
      </w:r>
    </w:p>
    <w:p w:rsidR="000C5D98" w:rsidRPr="000C5D98" w:rsidRDefault="000C5D98" w:rsidP="000C5D98">
      <w:pPr>
        <w:rPr>
          <w:rFonts w:cs="Arial"/>
          <w:szCs w:val="18"/>
        </w:rPr>
      </w:pPr>
      <w:r w:rsidRPr="000C5D98">
        <w:rPr>
          <w:rFonts w:cs="Arial"/>
          <w:sz w:val="20"/>
          <w:szCs w:val="20"/>
        </w:rPr>
        <w:t>Produktgruppe</w:t>
      </w:r>
      <w:r w:rsidRPr="000C5D98">
        <w:rPr>
          <w:rFonts w:cs="Arial"/>
          <w:szCs w:val="18"/>
        </w:rPr>
        <w:t>:</w:t>
      </w:r>
    </w:p>
    <w:p w:rsidR="000C5D98" w:rsidRPr="000C5D98" w:rsidRDefault="000C5D98" w:rsidP="000C5D98">
      <w:pPr>
        <w:keepNext/>
        <w:tabs>
          <w:tab w:val="left" w:pos="1134"/>
        </w:tabs>
        <w:spacing w:after="240"/>
        <w:outlineLvl w:val="1"/>
        <w:rPr>
          <w:b/>
          <w:color w:val="000000"/>
          <w:sz w:val="20"/>
          <w:szCs w:val="28"/>
        </w:rPr>
      </w:pPr>
      <w:bookmarkStart w:id="387" w:name="_Toc39041511"/>
      <w:bookmarkStart w:id="388" w:name="_GoBack"/>
      <w:bookmarkEnd w:id="388"/>
      <w:r w:rsidRPr="000C5D98">
        <w:rPr>
          <w:b/>
          <w:color w:val="000000"/>
          <w:sz w:val="20"/>
          <w:szCs w:val="28"/>
        </w:rPr>
        <w:t>32.10</w:t>
      </w:r>
      <w:r w:rsidRPr="000C5D98">
        <w:rPr>
          <w:b/>
          <w:color w:val="000000"/>
          <w:sz w:val="20"/>
          <w:szCs w:val="28"/>
        </w:rPr>
        <w:tab/>
        <w:t>Leistungen nach Teil 2 SGB IX – Eingliederungshilferecht</w:t>
      </w:r>
      <w:bookmarkEnd w:id="387"/>
      <w:r w:rsidRPr="000C5D98">
        <w:rPr>
          <w:b/>
          <w:color w:val="000000"/>
          <w:sz w:val="20"/>
          <w:szCs w:val="28"/>
        </w:rPr>
        <w:t xml:space="preserve"> </w:t>
      </w:r>
    </w:p>
    <w:p w:rsidR="000C5D98" w:rsidRPr="000C5D98" w:rsidRDefault="000C5D98" w:rsidP="000C5D98">
      <w:pPr>
        <w:spacing w:after="120"/>
        <w:jc w:val="both"/>
        <w:rPr>
          <w:rFonts w:cs="Arial"/>
          <w:color w:val="000000"/>
          <w:szCs w:val="20"/>
          <w:u w:val="single"/>
        </w:rPr>
      </w:pPr>
      <w:r w:rsidRPr="000C5D98">
        <w:rPr>
          <w:rFonts w:cs="Arial"/>
          <w:color w:val="000000"/>
          <w:szCs w:val="20"/>
          <w:u w:val="single"/>
        </w:rPr>
        <w:t>Buchungshinweis:</w:t>
      </w:r>
    </w:p>
    <w:p w:rsidR="000C5D98" w:rsidRPr="000C5D98" w:rsidRDefault="000C5D98" w:rsidP="000C5D98">
      <w:pPr>
        <w:tabs>
          <w:tab w:val="left" w:pos="1134"/>
        </w:tabs>
        <w:rPr>
          <w:rFonts w:cs="Arial"/>
          <w:color w:val="000000" w:themeColor="text1"/>
          <w:szCs w:val="20"/>
        </w:rPr>
      </w:pPr>
      <w:r w:rsidRPr="000C5D98">
        <w:rPr>
          <w:rFonts w:cs="Arial"/>
          <w:color w:val="000000" w:themeColor="text1"/>
          <w:szCs w:val="20"/>
        </w:rPr>
        <w:t>Aufwendungen für die Verwaltung und den Betrieb von Einrichtungen werden beim Produkt 31.40.03 abgebildet.</w:t>
      </w:r>
    </w:p>
    <w:p w:rsidR="000C5D98" w:rsidRPr="000C5D98" w:rsidRDefault="000C5D98" w:rsidP="000C5D98">
      <w:pPr>
        <w:rPr>
          <w:b/>
          <w:color w:val="000000"/>
        </w:rPr>
      </w:pPr>
      <w:r w:rsidRPr="000C5D98">
        <w:rPr>
          <w:rFonts w:cs="Arial"/>
          <w:color w:val="000000" w:themeColor="text1"/>
          <w:szCs w:val="20"/>
        </w:rPr>
        <w:t>Leistungen zur Förderung freier Träger der Wohlfahrtspflege sind den jeweiligen Fachprodukten zuzuordnen.</w:t>
      </w:r>
    </w:p>
    <w:p w:rsidR="000C5D98" w:rsidRPr="000C5D98" w:rsidRDefault="000C5D98" w:rsidP="000C5D98">
      <w:pPr>
        <w:rPr>
          <w:color w:val="000000"/>
        </w:rPr>
      </w:pPr>
    </w:p>
    <w:p w:rsidR="000C5D98" w:rsidRPr="000C5D98" w:rsidRDefault="000C5D98" w:rsidP="000C5D98">
      <w:pPr>
        <w:widowControl w:val="0"/>
        <w:tabs>
          <w:tab w:val="left" w:pos="1134"/>
        </w:tabs>
        <w:autoSpaceDE w:val="0"/>
        <w:autoSpaceDN w:val="0"/>
        <w:adjustRightInd w:val="0"/>
        <w:spacing w:after="120"/>
        <w:rPr>
          <w:rFonts w:cs="Arial"/>
          <w:bCs/>
          <w:noProof/>
          <w:color w:val="000000"/>
          <w:szCs w:val="16"/>
          <w:u w:val="single"/>
        </w:rPr>
      </w:pPr>
      <w:r w:rsidRPr="000C5D98">
        <w:rPr>
          <w:rFonts w:cs="Arial"/>
          <w:bCs/>
          <w:noProof/>
          <w:color w:val="000000"/>
          <w:szCs w:val="16"/>
          <w:u w:val="single"/>
        </w:rPr>
        <w:t>Kurzbeschreibung:</w:t>
      </w:r>
    </w:p>
    <w:p w:rsidR="000C5D98" w:rsidRPr="000C5D98" w:rsidRDefault="000C5D98" w:rsidP="000C5D98">
      <w:pPr>
        <w:jc w:val="both"/>
        <w:rPr>
          <w:rFonts w:cs="Arial"/>
          <w:color w:val="000000"/>
          <w:szCs w:val="20"/>
        </w:rPr>
      </w:pPr>
      <w:r w:rsidRPr="000C5D98">
        <w:rPr>
          <w:rFonts w:cs="Arial"/>
          <w:color w:val="000000"/>
          <w:szCs w:val="20"/>
        </w:rPr>
        <w:t>Besondere Leistungen zur selbstbestimmten Lebensführung für Menschen mit Behinderungen</w:t>
      </w:r>
    </w:p>
    <w:p w:rsidR="000C5D98" w:rsidRPr="000C5D98" w:rsidRDefault="000C5D98" w:rsidP="000C5D98">
      <w:pPr>
        <w:jc w:val="both"/>
        <w:rPr>
          <w:rFonts w:cs="Arial"/>
          <w:color w:val="000000"/>
          <w:szCs w:val="20"/>
        </w:rPr>
      </w:pPr>
      <w:r w:rsidRPr="000C5D98">
        <w:rPr>
          <w:rFonts w:cs="Arial"/>
          <w:color w:val="000000"/>
          <w:szCs w:val="20"/>
        </w:rPr>
        <w:t>Gewährung der notwendigen Leistungen und Hilfen</w:t>
      </w:r>
    </w:p>
    <w:p w:rsidR="000C5D98" w:rsidRPr="000C5D98" w:rsidRDefault="000C5D98" w:rsidP="000C5D98">
      <w:pPr>
        <w:jc w:val="both"/>
        <w:rPr>
          <w:rFonts w:cs="Arial"/>
          <w:color w:val="000000"/>
          <w:szCs w:val="20"/>
        </w:rPr>
      </w:pPr>
      <w:r w:rsidRPr="000C5D98">
        <w:rPr>
          <w:rFonts w:cs="Arial"/>
          <w:color w:val="000000"/>
          <w:szCs w:val="20"/>
        </w:rPr>
        <w:t>Sicherstellen des Vorranges der offenen Hilfen</w:t>
      </w:r>
    </w:p>
    <w:p w:rsidR="000C5D98" w:rsidRPr="000C5D98" w:rsidRDefault="000C5D98" w:rsidP="000C5D98">
      <w:pPr>
        <w:jc w:val="both"/>
        <w:rPr>
          <w:rFonts w:cs="Arial"/>
          <w:color w:val="000000"/>
          <w:szCs w:val="20"/>
        </w:rPr>
      </w:pPr>
      <w:r w:rsidRPr="000C5D98">
        <w:rPr>
          <w:rFonts w:cs="Arial"/>
          <w:szCs w:val="20"/>
        </w:rPr>
        <w:t>Förderung und Unterstützung ambulanter Dienste und sonstiger ambulanter Angebote</w:t>
      </w:r>
    </w:p>
    <w:p w:rsidR="000C5D98" w:rsidRPr="000C5D98" w:rsidRDefault="000C5D98" w:rsidP="000C5D98">
      <w:pPr>
        <w:jc w:val="both"/>
        <w:rPr>
          <w:rFonts w:cs="Arial"/>
          <w:color w:val="000000"/>
          <w:szCs w:val="20"/>
        </w:rPr>
      </w:pPr>
      <w:r w:rsidRPr="000C5D98">
        <w:rPr>
          <w:rFonts w:cs="Arial"/>
          <w:color w:val="000000"/>
          <w:szCs w:val="20"/>
        </w:rPr>
        <w:t>Beratung und Unterstützung von Leistungsberechtigten</w:t>
      </w:r>
    </w:p>
    <w:p w:rsidR="000C5D98" w:rsidRPr="000C5D98" w:rsidRDefault="000C5D98" w:rsidP="000C5D98">
      <w:pPr>
        <w:rPr>
          <w:color w:val="000000"/>
        </w:rPr>
      </w:pPr>
      <w:r w:rsidRPr="000C5D98">
        <w:rPr>
          <w:rFonts w:cs="Arial"/>
          <w:szCs w:val="20"/>
        </w:rPr>
        <w:t>Bereitstellung sozialer Dienstleistungen</w:t>
      </w:r>
    </w:p>
    <w:p w:rsidR="000C5D98" w:rsidRPr="000C5D98" w:rsidRDefault="000C5D98" w:rsidP="000C5D98">
      <w:pPr>
        <w:rPr>
          <w:color w:val="000000"/>
        </w:rPr>
      </w:pPr>
    </w:p>
    <w:p w:rsidR="000C5D98" w:rsidRPr="000C5D98" w:rsidRDefault="000C5D98" w:rsidP="000C5D98">
      <w:pPr>
        <w:widowControl w:val="0"/>
        <w:tabs>
          <w:tab w:val="left" w:pos="1134"/>
        </w:tabs>
        <w:autoSpaceDE w:val="0"/>
        <w:autoSpaceDN w:val="0"/>
        <w:adjustRightInd w:val="0"/>
        <w:spacing w:after="120"/>
        <w:rPr>
          <w:rFonts w:cs="Arial"/>
          <w:color w:val="000000"/>
          <w:u w:val="single"/>
        </w:rPr>
      </w:pPr>
      <w:r w:rsidRPr="000C5D98">
        <w:rPr>
          <w:rFonts w:cs="Arial"/>
          <w:color w:val="000000"/>
          <w:u w:val="single"/>
        </w:rPr>
        <w:t>Allgemeine Ziele / Auftragsgrundlage:</w:t>
      </w:r>
    </w:p>
    <w:p w:rsidR="000C5D98" w:rsidRPr="000C5D98" w:rsidRDefault="000C5D98" w:rsidP="000C5D98">
      <w:pPr>
        <w:rPr>
          <w:color w:val="000000"/>
        </w:rPr>
      </w:pPr>
      <w:r w:rsidRPr="000C5D98">
        <w:rPr>
          <w:rFonts w:cs="Arial"/>
          <w:color w:val="000000"/>
          <w:szCs w:val="20"/>
        </w:rPr>
        <w:t>Umsetzung der Ziele der UN-BRK (UN-Behindertenrechtskonvention)</w:t>
      </w:r>
    </w:p>
    <w:p w:rsidR="000C5D98" w:rsidRPr="000C5D98" w:rsidRDefault="000C5D98" w:rsidP="000C5D98">
      <w:pPr>
        <w:rPr>
          <w:color w:val="000000"/>
        </w:rPr>
      </w:pPr>
      <w:r w:rsidRPr="000C5D98">
        <w:rPr>
          <w:color w:val="000000"/>
        </w:rPr>
        <w:t>Vermeidung einer drohenden Behinderung</w:t>
      </w:r>
    </w:p>
    <w:p w:rsidR="000C5D98" w:rsidRPr="000C5D98" w:rsidRDefault="000C5D98" w:rsidP="000C5D98">
      <w:pPr>
        <w:rPr>
          <w:color w:val="000000"/>
        </w:rPr>
      </w:pPr>
      <w:r w:rsidRPr="000C5D98">
        <w:rPr>
          <w:color w:val="000000"/>
        </w:rPr>
        <w:t>Beseitigung / Milderung einer vorhandenen Behinderung oder deren Folgen durch Bereitstellung und Sicherstellung ganzheitlicher und personenzentrierter Eingliederungsleistungen</w:t>
      </w:r>
    </w:p>
    <w:p w:rsidR="000C5D98" w:rsidRPr="000C5D98" w:rsidRDefault="000C5D98" w:rsidP="000C5D98">
      <w:pPr>
        <w:jc w:val="both"/>
        <w:rPr>
          <w:rFonts w:cs="Arial"/>
          <w:color w:val="000000"/>
          <w:szCs w:val="20"/>
        </w:rPr>
      </w:pPr>
      <w:r w:rsidRPr="000C5D98">
        <w:rPr>
          <w:rFonts w:cs="Arial"/>
          <w:color w:val="000000"/>
          <w:szCs w:val="20"/>
        </w:rPr>
        <w:t>Soziale Inklusion und Förderung eines selbstbestimmten Lebens</w:t>
      </w:r>
    </w:p>
    <w:p w:rsidR="000C5D98" w:rsidRPr="000C5D98" w:rsidRDefault="000C5D98" w:rsidP="000C5D98">
      <w:pPr>
        <w:rPr>
          <w:rFonts w:cs="Arial"/>
          <w:szCs w:val="18"/>
        </w:rPr>
      </w:pPr>
    </w:p>
    <w:p w:rsidR="000C5D98" w:rsidRPr="000C5D98" w:rsidRDefault="000C5D98" w:rsidP="000C5D98">
      <w:pPr>
        <w:rPr>
          <w:rFonts w:cs="Arial"/>
          <w:sz w:val="20"/>
          <w:szCs w:val="20"/>
        </w:rPr>
      </w:pPr>
      <w:r w:rsidRPr="000C5D98">
        <w:rPr>
          <w:rFonts w:cs="Arial"/>
          <w:sz w:val="20"/>
          <w:szCs w:val="20"/>
        </w:rPr>
        <w:t>Produkt:</w:t>
      </w:r>
    </w:p>
    <w:p w:rsidR="000C5D98" w:rsidRPr="000C5D98" w:rsidRDefault="000C5D98" w:rsidP="000C5D98">
      <w:pPr>
        <w:tabs>
          <w:tab w:val="left" w:pos="1134"/>
        </w:tabs>
        <w:spacing w:after="240"/>
        <w:ind w:left="1134" w:hanging="1134"/>
        <w:outlineLvl w:val="2"/>
        <w:rPr>
          <w:rFonts w:cs="Arial"/>
          <w:b/>
          <w:color w:val="000000"/>
        </w:rPr>
      </w:pPr>
      <w:r w:rsidRPr="000C5D98">
        <w:rPr>
          <w:rFonts w:cs="Arial"/>
          <w:b/>
          <w:color w:val="000000"/>
          <w:lang w:eastAsia="en-US"/>
        </w:rPr>
        <w:t>32.10.00</w:t>
      </w:r>
      <w:r w:rsidRPr="000C5D98">
        <w:rPr>
          <w:rFonts w:cs="Arial"/>
          <w:b/>
          <w:color w:val="000000"/>
          <w:lang w:eastAsia="en-US"/>
        </w:rPr>
        <w:tab/>
        <w:t>Erträge/Einnahmen sowie Erstattungen von/an andere(n) Träger(n)</w:t>
      </w:r>
    </w:p>
    <w:p w:rsidR="000C5D98" w:rsidRPr="000C5D98" w:rsidRDefault="000C5D98" w:rsidP="000C5D98">
      <w:pPr>
        <w:spacing w:after="120"/>
        <w:rPr>
          <w:color w:val="000000"/>
        </w:rPr>
      </w:pPr>
      <w:r w:rsidRPr="000C5D98">
        <w:rPr>
          <w:color w:val="000000"/>
        </w:rPr>
        <w:t xml:space="preserve">Hinweise zur Verbuchung der Transferleistungen in der Eingliederungshilfe: </w:t>
      </w:r>
    </w:p>
    <w:p w:rsidR="000C5D98" w:rsidRPr="000C5D98" w:rsidRDefault="000C5D98" w:rsidP="000C5D98">
      <w:pPr>
        <w:spacing w:after="120"/>
        <w:rPr>
          <w:color w:val="000000"/>
        </w:rPr>
      </w:pPr>
      <w:r w:rsidRPr="000C5D98">
        <w:rPr>
          <w:color w:val="000000"/>
        </w:rPr>
        <w:t>Im Hinblick auf die besondere Bedeutung der Eingliederungshilfe nach dem SGB IX erfolgt deren Verortung auf Ebene der Produktgruppe (32.10). Eine Unterteilung in einzelne Ausgabenbereiche wird in den Produkten 32.10.01 bis 32.10.04 vorgenommen.</w:t>
      </w:r>
    </w:p>
    <w:p w:rsidR="000C5D98" w:rsidRPr="000C5D98" w:rsidRDefault="000C5D98" w:rsidP="000C5D98">
      <w:pPr>
        <w:rPr>
          <w:rFonts w:cs="Arial"/>
          <w:szCs w:val="18"/>
        </w:rPr>
      </w:pPr>
      <w:r w:rsidRPr="000C5D98">
        <w:rPr>
          <w:rFonts w:cs="Arial"/>
          <w:szCs w:val="18"/>
        </w:rPr>
        <w:t>Die Statistik der Ausgaben und Einnahmen der Eingliederungshilfe nach dem SGB IX sieht auch weiterhin keine Zuordnung der Erträge/Einnahmen auf die verschiedenen Ausgaben vor. Um eine einheitliche und gebündelte Darstellung der Erträge/Einnahmen zu gewährleisten, wird hierzu das Produkt 32.10.00 eingeführt. Dasselbe gilt für die Verbuchung der Erstattungen von anderen Trägern bzw. an andere Träger.</w:t>
      </w:r>
    </w:p>
    <w:p w:rsidR="000C5D98" w:rsidRPr="000C5D98" w:rsidRDefault="000C5D98" w:rsidP="000C5D98">
      <w:pPr>
        <w:spacing w:after="120"/>
        <w:rPr>
          <w:rFonts w:cs="Arial"/>
          <w:szCs w:val="18"/>
        </w:rPr>
      </w:pPr>
      <w:r w:rsidRPr="000C5D98">
        <w:rPr>
          <w:rFonts w:cs="Arial"/>
          <w:szCs w:val="18"/>
        </w:rPr>
        <w:t>Auf den detaillierten „Buchungsplan für den Sozialhaushalt“ wird insoweit verwiesen.</w:t>
      </w:r>
    </w:p>
    <w:p w:rsidR="000C5D98" w:rsidRPr="000C5D98" w:rsidRDefault="000C5D98" w:rsidP="000C5D98">
      <w:pPr>
        <w:rPr>
          <w:color w:val="000000"/>
        </w:rPr>
      </w:pPr>
      <w:r w:rsidRPr="000C5D98">
        <w:rPr>
          <w:color w:val="000000"/>
        </w:rPr>
        <w:t>Im Unterschied zu den Transferleistungen ist bei den Personal- und Sachkosten sowie im Bereich der Zuschüsse und Freiwilligkeitsleistungen eine differenzierte Zuordnung der Einnahmen auf die einzelnen Ausgabenbereiche optional möglich.</w:t>
      </w:r>
    </w:p>
    <w:p w:rsidR="000C5D98" w:rsidRPr="000C5D98" w:rsidRDefault="000C5D98" w:rsidP="000C5D98">
      <w:pPr>
        <w:rPr>
          <w:color w:val="000000"/>
        </w:rPr>
      </w:pPr>
    </w:p>
    <w:p w:rsidR="000C5D98" w:rsidRPr="000C5D98" w:rsidRDefault="000C5D98" w:rsidP="000C5D98">
      <w:pPr>
        <w:rPr>
          <w:rFonts w:cs="Arial"/>
          <w:sz w:val="20"/>
          <w:szCs w:val="20"/>
        </w:rPr>
      </w:pPr>
      <w:r w:rsidRPr="000C5D98">
        <w:rPr>
          <w:rFonts w:cs="Arial"/>
          <w:sz w:val="20"/>
          <w:szCs w:val="20"/>
        </w:rPr>
        <w:t>Produkt:</w:t>
      </w:r>
    </w:p>
    <w:p w:rsidR="000C5D98" w:rsidRPr="000C5D98" w:rsidRDefault="000C5D98" w:rsidP="000C5D98">
      <w:pPr>
        <w:tabs>
          <w:tab w:val="left" w:pos="1134"/>
        </w:tabs>
        <w:spacing w:after="240"/>
        <w:ind w:left="1134" w:hanging="1134"/>
        <w:outlineLvl w:val="2"/>
        <w:rPr>
          <w:rFonts w:cs="Arial"/>
          <w:b/>
          <w:color w:val="000000"/>
        </w:rPr>
      </w:pPr>
      <w:r w:rsidRPr="000C5D98">
        <w:rPr>
          <w:rFonts w:cs="Arial"/>
          <w:b/>
          <w:color w:val="000000"/>
        </w:rPr>
        <w:t>32.10.01</w:t>
      </w:r>
      <w:r w:rsidRPr="000C5D98">
        <w:rPr>
          <w:rFonts w:cs="Arial"/>
          <w:b/>
          <w:color w:val="000000"/>
        </w:rPr>
        <w:tab/>
        <w:t>Medizinische Rehabilitation</w:t>
      </w:r>
    </w:p>
    <w:p w:rsidR="000C5D98" w:rsidRPr="000C5D98" w:rsidRDefault="000C5D98" w:rsidP="000C5D98">
      <w:pPr>
        <w:widowControl w:val="0"/>
        <w:tabs>
          <w:tab w:val="left" w:pos="1134"/>
        </w:tabs>
        <w:autoSpaceDE w:val="0"/>
        <w:autoSpaceDN w:val="0"/>
        <w:adjustRightInd w:val="0"/>
        <w:spacing w:after="120"/>
        <w:rPr>
          <w:rFonts w:cs="Arial"/>
          <w:bCs/>
          <w:noProof/>
          <w:color w:val="000000" w:themeColor="text1"/>
          <w:szCs w:val="16"/>
          <w:u w:val="single"/>
        </w:rPr>
      </w:pPr>
      <w:r w:rsidRPr="000C5D98">
        <w:rPr>
          <w:rFonts w:cs="Arial"/>
          <w:bCs/>
          <w:noProof/>
          <w:color w:val="000000" w:themeColor="text1"/>
          <w:szCs w:val="16"/>
          <w:u w:val="single"/>
        </w:rPr>
        <w:t>Kurzbeschreibung:</w:t>
      </w:r>
    </w:p>
    <w:p w:rsidR="000C5D98" w:rsidRPr="000C5D98" w:rsidRDefault="000C5D98" w:rsidP="000C5D98">
      <w:pPr>
        <w:spacing w:after="240"/>
        <w:contextualSpacing/>
        <w:rPr>
          <w:rFonts w:cs="Arial"/>
          <w:szCs w:val="18"/>
        </w:rPr>
      </w:pPr>
      <w:r w:rsidRPr="000C5D98">
        <w:rPr>
          <w:rFonts w:cs="Arial"/>
          <w:szCs w:val="18"/>
        </w:rPr>
        <w:t>Kostenübernahmen für die medizinische Rehabilitation von Anspruchsberechtigten, insbesondere für:</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Behandlung durch Ärzte, Zahnärzte und Angehörige anderer Heilberufe, soweit deren Leistungen unter ärztlicher Aufsicht oder auf ärztliche Anordnung ausgeführt werden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Früherkennung und Frühförderung für Kinder mit Behinderungen und von Behinderung bedrohte Kinder</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Bereitstellung von Arznei- und Verbandsmitteln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Heilmittel einschließlich physikalischer, Sprach- und Beschäftigungstherapie</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Psychotherapie als ärztliche und psychotherapeutische Behandlung</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Belastungserprobung und Arbeitstherapie</w:t>
      </w:r>
    </w:p>
    <w:p w:rsidR="000C5D98" w:rsidRPr="000C5D98" w:rsidRDefault="000C5D98" w:rsidP="00E67D5F">
      <w:pPr>
        <w:spacing w:after="240"/>
        <w:ind w:left="567"/>
        <w:contextualSpacing/>
        <w:rPr>
          <w:rFonts w:cs="Arial"/>
          <w:szCs w:val="18"/>
        </w:rPr>
      </w:pPr>
      <w:r w:rsidRPr="000C5D98">
        <w:rPr>
          <w:rFonts w:cs="Arial"/>
          <w:szCs w:val="18"/>
        </w:rPr>
        <w:t>einschließlich medizinischer, psychologischer und pädagogischer Hilfen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 xml:space="preserve">Rehabilitationssport und Funktionstraining in Gruppen </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 xml:space="preserve">Reisekosten </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 xml:space="preserve">Betriebs- oder Haushaltshilfe und Kinderbetreuungskosten </w:t>
      </w:r>
    </w:p>
    <w:p w:rsidR="000C5D98" w:rsidRPr="000C5D98" w:rsidRDefault="000C5D98" w:rsidP="000C5D98">
      <w:pPr>
        <w:autoSpaceDE w:val="0"/>
        <w:autoSpaceDN w:val="0"/>
        <w:adjustRightInd w:val="0"/>
        <w:rPr>
          <w:rFonts w:cs="Arial"/>
          <w:color w:val="000000" w:themeColor="text1"/>
          <w:sz w:val="20"/>
          <w:szCs w:val="20"/>
        </w:rPr>
      </w:pPr>
    </w:p>
    <w:p w:rsidR="000C5D98" w:rsidRPr="000C5D98" w:rsidRDefault="000C5D98" w:rsidP="000C5D98">
      <w:pPr>
        <w:widowControl w:val="0"/>
        <w:tabs>
          <w:tab w:val="left" w:pos="1134"/>
        </w:tabs>
        <w:autoSpaceDE w:val="0"/>
        <w:autoSpaceDN w:val="0"/>
        <w:adjustRightInd w:val="0"/>
        <w:spacing w:after="120"/>
        <w:rPr>
          <w:rFonts w:cs="Arial"/>
          <w:color w:val="000000"/>
          <w:u w:val="single"/>
        </w:rPr>
      </w:pPr>
      <w:r w:rsidRPr="000C5D98">
        <w:rPr>
          <w:rFonts w:cs="Arial"/>
          <w:color w:val="000000"/>
          <w:u w:val="single"/>
        </w:rPr>
        <w:t>Allgemeine Ziele / Auftragsgrundlage:</w:t>
      </w:r>
    </w:p>
    <w:p w:rsidR="000C5D98" w:rsidRPr="000C5D98" w:rsidRDefault="000C5D98" w:rsidP="000C5D98">
      <w:pPr>
        <w:autoSpaceDE w:val="0"/>
        <w:autoSpaceDN w:val="0"/>
        <w:adjustRightInd w:val="0"/>
        <w:rPr>
          <w:rFonts w:cs="Arial"/>
          <w:color w:val="000000" w:themeColor="text1"/>
          <w:szCs w:val="18"/>
        </w:rPr>
      </w:pPr>
      <w:r w:rsidRPr="000C5D98">
        <w:rPr>
          <w:rFonts w:cs="Arial"/>
          <w:color w:val="000000" w:themeColor="text1"/>
          <w:szCs w:val="18"/>
        </w:rPr>
        <w:t xml:space="preserve">Behinderungen, chronische Krankheiten, Einschränkungen der Erwerbsfähigkeit oder Pflegebedürftigkeit abwenden, beseitigen, mindern, ausgleichen oder eine Verschlimmerung verhüten. </w:t>
      </w:r>
    </w:p>
    <w:p w:rsidR="000C5D98" w:rsidRPr="000C5D98" w:rsidRDefault="000C5D98" w:rsidP="000C5D98">
      <w:pPr>
        <w:autoSpaceDE w:val="0"/>
        <w:autoSpaceDN w:val="0"/>
        <w:adjustRightInd w:val="0"/>
        <w:rPr>
          <w:rFonts w:cs="Arial"/>
          <w:color w:val="000000" w:themeColor="text1"/>
          <w:szCs w:val="18"/>
        </w:rPr>
      </w:pPr>
      <w:r w:rsidRPr="000C5D98">
        <w:rPr>
          <w:rFonts w:cs="Arial"/>
          <w:szCs w:val="18"/>
        </w:rPr>
        <w:t>Die Leistungen werden in Teil 2 Kapitel 3 SGB IX definiert.</w:t>
      </w:r>
    </w:p>
    <w:p w:rsidR="000C5D98" w:rsidRPr="000C5D98" w:rsidRDefault="000C5D98" w:rsidP="000C5D98">
      <w:pPr>
        <w:rPr>
          <w:rFonts w:cs="Arial"/>
          <w:noProof/>
          <w:color w:val="000000" w:themeColor="text1"/>
        </w:rPr>
      </w:pPr>
    </w:p>
    <w:p w:rsidR="000C5D98" w:rsidRPr="000C5D98" w:rsidRDefault="000C5D98" w:rsidP="000C5D98">
      <w:pPr>
        <w:rPr>
          <w:rFonts w:cs="Arial"/>
          <w:noProof/>
          <w:color w:val="000000" w:themeColor="text1"/>
          <w:sz w:val="20"/>
          <w:szCs w:val="20"/>
        </w:rPr>
      </w:pPr>
      <w:r w:rsidRPr="000C5D98">
        <w:rPr>
          <w:rFonts w:cs="Arial"/>
          <w:noProof/>
          <w:color w:val="000000" w:themeColor="text1"/>
          <w:sz w:val="20"/>
          <w:szCs w:val="20"/>
        </w:rPr>
        <w:t>Produkt:</w:t>
      </w:r>
    </w:p>
    <w:p w:rsidR="000C5D98" w:rsidRPr="000C5D98" w:rsidRDefault="000C5D98" w:rsidP="000C5D98">
      <w:pPr>
        <w:tabs>
          <w:tab w:val="left" w:pos="1134"/>
        </w:tabs>
        <w:spacing w:after="240"/>
        <w:ind w:left="1134" w:hanging="1134"/>
        <w:outlineLvl w:val="2"/>
        <w:rPr>
          <w:rFonts w:cs="Arial"/>
          <w:b/>
          <w:color w:val="000000" w:themeColor="text1"/>
        </w:rPr>
      </w:pPr>
      <w:r w:rsidRPr="000C5D98">
        <w:rPr>
          <w:rFonts w:cs="Arial"/>
          <w:b/>
          <w:color w:val="000000" w:themeColor="text1"/>
        </w:rPr>
        <w:t xml:space="preserve">32.10.02 </w:t>
      </w:r>
      <w:r w:rsidRPr="000C5D98">
        <w:rPr>
          <w:rFonts w:cs="Arial"/>
          <w:b/>
          <w:color w:val="000000" w:themeColor="text1"/>
        </w:rPr>
        <w:tab/>
      </w:r>
      <w:r w:rsidRPr="000C5D98">
        <w:rPr>
          <w:rFonts w:cs="Arial"/>
          <w:b/>
          <w:color w:val="000000"/>
        </w:rPr>
        <w:t>Teilhabe am Arbeitsleben</w:t>
      </w:r>
    </w:p>
    <w:p w:rsidR="000C5D98" w:rsidRPr="000C5D98" w:rsidRDefault="000C5D98" w:rsidP="000C5D98">
      <w:pPr>
        <w:widowControl w:val="0"/>
        <w:tabs>
          <w:tab w:val="left" w:pos="1134"/>
        </w:tabs>
        <w:autoSpaceDE w:val="0"/>
        <w:autoSpaceDN w:val="0"/>
        <w:adjustRightInd w:val="0"/>
        <w:spacing w:after="120"/>
        <w:rPr>
          <w:rFonts w:cs="Arial"/>
          <w:bCs/>
          <w:noProof/>
          <w:color w:val="000000" w:themeColor="text1"/>
          <w:szCs w:val="16"/>
          <w:u w:val="single"/>
        </w:rPr>
      </w:pPr>
      <w:r w:rsidRPr="000C5D98">
        <w:rPr>
          <w:rFonts w:cs="Arial"/>
          <w:bCs/>
          <w:noProof/>
          <w:color w:val="000000" w:themeColor="text1"/>
          <w:szCs w:val="16"/>
          <w:u w:val="single"/>
        </w:rPr>
        <w:t>Kurzbeschreibung:</w:t>
      </w:r>
    </w:p>
    <w:p w:rsidR="000C5D98" w:rsidRPr="000C5D98" w:rsidRDefault="000C5D98" w:rsidP="000C5D98">
      <w:pPr>
        <w:autoSpaceDE w:val="0"/>
        <w:autoSpaceDN w:val="0"/>
        <w:adjustRightInd w:val="0"/>
        <w:rPr>
          <w:rFonts w:cs="Arial"/>
          <w:szCs w:val="18"/>
        </w:rPr>
      </w:pPr>
      <w:r w:rsidRPr="000C5D98">
        <w:rPr>
          <w:rFonts w:cs="Arial"/>
          <w:szCs w:val="18"/>
        </w:rPr>
        <w:t>Das Produkt umfasst die Förderung von: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im Arbeitsbereich anerkannter Werkstätten inkl. Arbeitsförderungsgeld</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bei anderen Leistungsanbietern inkl. Arbeitsförderungsgeld</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bei privaten und öffentlichen Arbeitgebern</w:t>
      </w:r>
    </w:p>
    <w:p w:rsidR="000C5D98" w:rsidRPr="000C5D98" w:rsidRDefault="000C5D98" w:rsidP="00E67D5F">
      <w:pPr>
        <w:ind w:left="567"/>
        <w:contextualSpacing/>
        <w:rPr>
          <w:rFonts w:cs="Arial"/>
          <w:szCs w:val="18"/>
        </w:rPr>
      </w:pPr>
      <w:r w:rsidRPr="000C5D98">
        <w:rPr>
          <w:rFonts w:cs="Arial"/>
          <w:szCs w:val="18"/>
        </w:rPr>
        <w:t>einschließlich Versorgung mit Gegenständen und Hilfsmitteln, die wegen der gesundheitlichen Beeinträchtigung zur Aufnahme oder Fortsetzung der Beschäftigung erforderlich sind</w:t>
      </w:r>
    </w:p>
    <w:p w:rsidR="000C5D98" w:rsidRPr="000C5D98" w:rsidRDefault="000C5D98" w:rsidP="000C5D98">
      <w:pPr>
        <w:ind w:left="425"/>
        <w:contextualSpacing/>
        <w:rPr>
          <w:rFonts w:cs="Arial"/>
          <w:szCs w:val="18"/>
        </w:rPr>
      </w:pPr>
    </w:p>
    <w:p w:rsidR="000C5D98" w:rsidRPr="000C5D98" w:rsidRDefault="000C5D98" w:rsidP="000C5D98">
      <w:pPr>
        <w:widowControl w:val="0"/>
        <w:tabs>
          <w:tab w:val="left" w:pos="1134"/>
        </w:tabs>
        <w:autoSpaceDE w:val="0"/>
        <w:autoSpaceDN w:val="0"/>
        <w:adjustRightInd w:val="0"/>
        <w:spacing w:after="120"/>
        <w:rPr>
          <w:rFonts w:cs="Arial"/>
          <w:color w:val="000000"/>
          <w:u w:val="single"/>
        </w:rPr>
      </w:pPr>
      <w:r w:rsidRPr="000C5D98">
        <w:rPr>
          <w:rFonts w:cs="Arial"/>
          <w:color w:val="000000"/>
          <w:u w:val="single"/>
        </w:rPr>
        <w:t>Allgemeine Ziele / Auftragsgrundlage:</w:t>
      </w:r>
    </w:p>
    <w:p w:rsidR="000C5D98" w:rsidRPr="000C5D98" w:rsidRDefault="000C5D98" w:rsidP="000C5D98">
      <w:pPr>
        <w:contextualSpacing/>
        <w:rPr>
          <w:rFonts w:cs="Arial"/>
          <w:szCs w:val="18"/>
        </w:rPr>
      </w:pPr>
      <w:r w:rsidRPr="000C5D98">
        <w:rPr>
          <w:rFonts w:cs="Arial"/>
          <w:szCs w:val="18"/>
        </w:rPr>
        <w:t>Erhaltung, Verbesserung oder (Wieder-)Herstellung der Erwerbsfähigkeit von Menschen mit Behinderungen oder von Behinderung bedrohter Menschen. Die Leistungen werden in Teil 2 Kapitel 4 SGB IX definiert.</w:t>
      </w:r>
    </w:p>
    <w:p w:rsidR="000C5D98" w:rsidRPr="000C5D98" w:rsidRDefault="000C5D98" w:rsidP="000C5D98">
      <w:pPr>
        <w:contextualSpacing/>
        <w:rPr>
          <w:rFonts w:cs="Arial"/>
          <w:b/>
          <w:color w:val="000000" w:themeColor="text1"/>
        </w:rPr>
      </w:pPr>
    </w:p>
    <w:p w:rsidR="000C5D98" w:rsidRPr="000C5D98" w:rsidRDefault="000C5D98" w:rsidP="000C5D98">
      <w:pPr>
        <w:tabs>
          <w:tab w:val="left" w:pos="1134"/>
        </w:tabs>
        <w:outlineLvl w:val="2"/>
        <w:rPr>
          <w:rFonts w:cs="Arial"/>
          <w:color w:val="000000" w:themeColor="text1"/>
          <w:sz w:val="20"/>
          <w:szCs w:val="20"/>
        </w:rPr>
      </w:pPr>
      <w:r w:rsidRPr="000C5D98">
        <w:rPr>
          <w:rFonts w:cs="Arial"/>
          <w:color w:val="000000" w:themeColor="text1"/>
          <w:sz w:val="20"/>
          <w:szCs w:val="20"/>
        </w:rPr>
        <w:t>Produkt:</w:t>
      </w:r>
    </w:p>
    <w:p w:rsidR="000C5D98" w:rsidRPr="000C5D98" w:rsidRDefault="000C5D98" w:rsidP="000C5D98">
      <w:pPr>
        <w:tabs>
          <w:tab w:val="left" w:pos="1134"/>
        </w:tabs>
        <w:spacing w:after="240"/>
        <w:ind w:left="1134" w:hanging="1134"/>
        <w:outlineLvl w:val="2"/>
        <w:rPr>
          <w:rFonts w:cs="Arial"/>
          <w:b/>
          <w:bCs/>
          <w:color w:val="000000" w:themeColor="text1"/>
        </w:rPr>
      </w:pPr>
      <w:r w:rsidRPr="000C5D98">
        <w:rPr>
          <w:rFonts w:cs="Arial"/>
          <w:b/>
          <w:bCs/>
          <w:color w:val="000000" w:themeColor="text1"/>
        </w:rPr>
        <w:t xml:space="preserve">32.10.03 </w:t>
      </w:r>
      <w:r w:rsidRPr="000C5D98">
        <w:rPr>
          <w:rFonts w:cs="Arial"/>
          <w:b/>
          <w:bCs/>
          <w:color w:val="000000" w:themeColor="text1"/>
        </w:rPr>
        <w:tab/>
        <w:t>Teilhabe an Bildung</w:t>
      </w:r>
    </w:p>
    <w:p w:rsidR="000C5D98" w:rsidRPr="000C5D98" w:rsidRDefault="000C5D98" w:rsidP="000C5D98">
      <w:pPr>
        <w:widowControl w:val="0"/>
        <w:tabs>
          <w:tab w:val="left" w:pos="1134"/>
        </w:tabs>
        <w:autoSpaceDE w:val="0"/>
        <w:autoSpaceDN w:val="0"/>
        <w:adjustRightInd w:val="0"/>
        <w:spacing w:after="120"/>
        <w:rPr>
          <w:rFonts w:cs="Arial"/>
          <w:bCs/>
          <w:noProof/>
          <w:color w:val="000000" w:themeColor="text1"/>
          <w:szCs w:val="16"/>
          <w:u w:val="single"/>
        </w:rPr>
      </w:pPr>
      <w:r w:rsidRPr="000C5D98">
        <w:rPr>
          <w:rFonts w:cs="Arial"/>
          <w:bCs/>
          <w:noProof/>
          <w:color w:val="000000" w:themeColor="text1"/>
          <w:szCs w:val="16"/>
          <w:u w:val="single"/>
        </w:rPr>
        <w:t>Kurzbeschreibung:</w:t>
      </w:r>
    </w:p>
    <w:p w:rsidR="000C5D98" w:rsidRPr="000C5D98" w:rsidRDefault="000C5D98" w:rsidP="000C5D98">
      <w:pPr>
        <w:spacing w:after="240"/>
        <w:contextualSpacing/>
        <w:rPr>
          <w:rFonts w:cs="Arial"/>
          <w:szCs w:val="18"/>
        </w:rPr>
      </w:pPr>
      <w:r w:rsidRPr="000C5D98">
        <w:rPr>
          <w:rFonts w:cs="Arial"/>
          <w:szCs w:val="18"/>
        </w:rPr>
        <w:t>Das Produkt umfasst die Förderung von: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Hilfen zur Schulbildung, insbesondere im Rahmen der Schulpflicht inkl. Unterstützung schulischer Ganztagesangebote und heilpädagogischer Maßnahmen, um den Schulbesuch zu ermöglichen/zu erleichtern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Hilfen zum Besuch weiterführender Schulen, einschließlich der Vorbereitung hierzu</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Hilfen zur schulischen und hochschulischen Ausbildung oder Weiterbildung für einen Beruf</w:t>
      </w:r>
    </w:p>
    <w:p w:rsidR="000C5D98" w:rsidRPr="000C5D98" w:rsidRDefault="000C5D98" w:rsidP="00E67D5F">
      <w:pPr>
        <w:spacing w:after="240"/>
        <w:ind w:left="426" w:firstLine="141"/>
        <w:contextualSpacing/>
        <w:rPr>
          <w:rFonts w:cs="Arial"/>
          <w:szCs w:val="18"/>
        </w:rPr>
      </w:pPr>
      <w:r w:rsidRPr="000C5D98">
        <w:rPr>
          <w:rFonts w:cs="Arial"/>
          <w:szCs w:val="18"/>
        </w:rPr>
        <w:t>einschließlich der Gegenstände und Hilfsmittel, die wegen der gesundheitlichen Beeinträchtigung erforderlich sind</w:t>
      </w:r>
    </w:p>
    <w:p w:rsidR="000C5D98" w:rsidRPr="000C5D98" w:rsidRDefault="000C5D98" w:rsidP="000C5D98">
      <w:pPr>
        <w:autoSpaceDE w:val="0"/>
        <w:autoSpaceDN w:val="0"/>
        <w:adjustRightInd w:val="0"/>
        <w:rPr>
          <w:rFonts w:cs="Arial"/>
          <w:szCs w:val="18"/>
        </w:rPr>
      </w:pPr>
    </w:p>
    <w:p w:rsidR="000C5D98" w:rsidRPr="000C5D98" w:rsidRDefault="000C5D98" w:rsidP="000C5D98">
      <w:pPr>
        <w:widowControl w:val="0"/>
        <w:tabs>
          <w:tab w:val="left" w:pos="1134"/>
        </w:tabs>
        <w:autoSpaceDE w:val="0"/>
        <w:autoSpaceDN w:val="0"/>
        <w:adjustRightInd w:val="0"/>
        <w:spacing w:after="120"/>
        <w:rPr>
          <w:rFonts w:cs="Arial"/>
          <w:color w:val="000000"/>
          <w:u w:val="single"/>
        </w:rPr>
      </w:pPr>
      <w:r w:rsidRPr="000C5D98">
        <w:rPr>
          <w:rFonts w:cs="Arial"/>
          <w:color w:val="000000"/>
          <w:u w:val="single"/>
        </w:rPr>
        <w:t>Allgemeine Ziele / Auftragsgrundlage:</w:t>
      </w:r>
    </w:p>
    <w:p w:rsidR="000C5D98" w:rsidRPr="000C5D98" w:rsidRDefault="000C5D98" w:rsidP="000C5D98">
      <w:pPr>
        <w:autoSpaceDE w:val="0"/>
        <w:autoSpaceDN w:val="0"/>
        <w:adjustRightInd w:val="0"/>
        <w:rPr>
          <w:rFonts w:cs="Arial"/>
          <w:szCs w:val="18"/>
        </w:rPr>
      </w:pPr>
      <w:r w:rsidRPr="000C5D98">
        <w:rPr>
          <w:rFonts w:cs="Arial"/>
          <w:color w:val="000000"/>
        </w:rPr>
        <w:t xml:space="preserve">Sicherstellung der Möglichkeit einer gleichberechtigten </w:t>
      </w:r>
      <w:r w:rsidRPr="000C5D98">
        <w:rPr>
          <w:rFonts w:cs="Arial"/>
          <w:szCs w:val="18"/>
        </w:rPr>
        <w:t xml:space="preserve">Wahrnehmung von Bildungsangeboten. </w:t>
      </w:r>
    </w:p>
    <w:p w:rsidR="000C5D98" w:rsidRPr="000C5D98" w:rsidRDefault="000C5D98" w:rsidP="000C5D98">
      <w:pPr>
        <w:autoSpaceDE w:val="0"/>
        <w:autoSpaceDN w:val="0"/>
        <w:adjustRightInd w:val="0"/>
        <w:rPr>
          <w:rFonts w:cs="Arial"/>
          <w:szCs w:val="18"/>
        </w:rPr>
      </w:pPr>
      <w:r w:rsidRPr="000C5D98">
        <w:rPr>
          <w:rFonts w:cs="Arial"/>
          <w:szCs w:val="18"/>
        </w:rPr>
        <w:t>Die Leistungen werden in Teil 2 Kapitel 5 SGB IX definiert.</w:t>
      </w:r>
    </w:p>
    <w:p w:rsidR="000C5D98" w:rsidRPr="000C5D98" w:rsidRDefault="000C5D98" w:rsidP="000C5D98">
      <w:pPr>
        <w:autoSpaceDE w:val="0"/>
        <w:autoSpaceDN w:val="0"/>
        <w:adjustRightInd w:val="0"/>
        <w:rPr>
          <w:rFonts w:cs="Arial"/>
          <w:color w:val="000000"/>
        </w:rPr>
      </w:pPr>
    </w:p>
    <w:p w:rsidR="000C5D98" w:rsidRPr="000C5D98" w:rsidRDefault="000C5D98" w:rsidP="000C5D98">
      <w:pPr>
        <w:tabs>
          <w:tab w:val="left" w:pos="1134"/>
        </w:tabs>
        <w:ind w:left="1134" w:hanging="1134"/>
        <w:outlineLvl w:val="2"/>
        <w:rPr>
          <w:rFonts w:cs="Arial"/>
          <w:color w:val="000000" w:themeColor="text1"/>
          <w:sz w:val="20"/>
          <w:szCs w:val="20"/>
        </w:rPr>
      </w:pPr>
      <w:r w:rsidRPr="000C5D98">
        <w:rPr>
          <w:rFonts w:cs="Arial"/>
          <w:color w:val="000000" w:themeColor="text1"/>
          <w:sz w:val="20"/>
          <w:szCs w:val="20"/>
        </w:rPr>
        <w:t>Produkt:</w:t>
      </w:r>
    </w:p>
    <w:p w:rsidR="000C5D98" w:rsidRPr="000C5D98" w:rsidRDefault="000C5D98" w:rsidP="000C5D98">
      <w:pPr>
        <w:tabs>
          <w:tab w:val="left" w:pos="1134"/>
        </w:tabs>
        <w:spacing w:after="240"/>
        <w:ind w:left="1134" w:hanging="1134"/>
        <w:outlineLvl w:val="2"/>
        <w:rPr>
          <w:rFonts w:cs="Arial"/>
          <w:b/>
          <w:bCs/>
          <w:color w:val="000000" w:themeColor="text1"/>
        </w:rPr>
      </w:pPr>
      <w:r w:rsidRPr="000C5D98">
        <w:rPr>
          <w:rFonts w:cs="Arial"/>
          <w:b/>
          <w:bCs/>
          <w:color w:val="000000" w:themeColor="text1"/>
        </w:rPr>
        <w:t xml:space="preserve">32.10.04 </w:t>
      </w:r>
      <w:r w:rsidRPr="000C5D98">
        <w:rPr>
          <w:rFonts w:cs="Arial"/>
          <w:b/>
          <w:bCs/>
          <w:color w:val="000000" w:themeColor="text1"/>
        </w:rPr>
        <w:tab/>
        <w:t>Soziale Teilhabe</w:t>
      </w:r>
    </w:p>
    <w:p w:rsidR="000C5D98" w:rsidRPr="000C5D98" w:rsidRDefault="000C5D98" w:rsidP="000C5D98">
      <w:pPr>
        <w:widowControl w:val="0"/>
        <w:tabs>
          <w:tab w:val="left" w:pos="1134"/>
        </w:tabs>
        <w:autoSpaceDE w:val="0"/>
        <w:autoSpaceDN w:val="0"/>
        <w:adjustRightInd w:val="0"/>
        <w:spacing w:after="120"/>
        <w:rPr>
          <w:rFonts w:cs="Arial"/>
          <w:bCs/>
          <w:noProof/>
          <w:color w:val="000000" w:themeColor="text1"/>
          <w:szCs w:val="16"/>
          <w:u w:val="single"/>
        </w:rPr>
      </w:pPr>
      <w:r w:rsidRPr="000C5D98">
        <w:rPr>
          <w:rFonts w:cs="Arial"/>
          <w:bCs/>
          <w:noProof/>
          <w:color w:val="000000" w:themeColor="text1"/>
          <w:szCs w:val="16"/>
          <w:u w:val="single"/>
        </w:rPr>
        <w:t>Kurzbeschreibung:</w:t>
      </w:r>
    </w:p>
    <w:p w:rsidR="000C5D98" w:rsidRPr="000C5D98" w:rsidRDefault="000C5D98" w:rsidP="000C5D98">
      <w:pPr>
        <w:autoSpaceDE w:val="0"/>
        <w:autoSpaceDN w:val="0"/>
        <w:adjustRightInd w:val="0"/>
        <w:rPr>
          <w:rFonts w:cs="Arial"/>
          <w:szCs w:val="18"/>
        </w:rPr>
      </w:pPr>
      <w:r w:rsidRPr="000C5D98">
        <w:rPr>
          <w:rFonts w:cs="Arial"/>
          <w:szCs w:val="18"/>
        </w:rPr>
        <w:t>Die Förderung der sozialen Teilhabe beinhaltet insbesondere:</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für Wohnraum</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Assistenzleistungen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heilpädagogische Leistungen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zur Betreuung in einer Pflegefamilie</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zum Erwerb und Erhalt praktischer Kenntnisse und Fähigkeiten</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Leistungen zur Förderung der Verständigung</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 xml:space="preserve">Leistungen zur Mobilität </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Hilfsmittel</w:t>
      </w:r>
    </w:p>
    <w:p w:rsidR="000C5D98" w:rsidRPr="000C5D98" w:rsidRDefault="000C5D98" w:rsidP="000C5D98">
      <w:pPr>
        <w:numPr>
          <w:ilvl w:val="1"/>
          <w:numId w:val="13"/>
        </w:numPr>
        <w:spacing w:after="240"/>
        <w:ind w:left="567" w:hanging="141"/>
        <w:contextualSpacing/>
        <w:rPr>
          <w:rFonts w:cs="Arial"/>
          <w:szCs w:val="18"/>
        </w:rPr>
      </w:pPr>
      <w:r w:rsidRPr="000C5D98">
        <w:rPr>
          <w:rFonts w:cs="Arial"/>
          <w:szCs w:val="18"/>
        </w:rPr>
        <w:t>Besuchsbeihilfen</w:t>
      </w:r>
    </w:p>
    <w:p w:rsidR="000C5D98" w:rsidRPr="000C5D98" w:rsidRDefault="000C5D98" w:rsidP="000C5D98">
      <w:pPr>
        <w:autoSpaceDE w:val="0"/>
        <w:autoSpaceDN w:val="0"/>
        <w:adjustRightInd w:val="0"/>
        <w:rPr>
          <w:rFonts w:cs="Arial"/>
          <w:szCs w:val="18"/>
        </w:rPr>
      </w:pPr>
    </w:p>
    <w:p w:rsidR="000C5D98" w:rsidRPr="000C5D98" w:rsidRDefault="000C5D98" w:rsidP="000C5D98">
      <w:pPr>
        <w:widowControl w:val="0"/>
        <w:tabs>
          <w:tab w:val="left" w:pos="1134"/>
        </w:tabs>
        <w:autoSpaceDE w:val="0"/>
        <w:autoSpaceDN w:val="0"/>
        <w:adjustRightInd w:val="0"/>
        <w:spacing w:after="120"/>
        <w:rPr>
          <w:rFonts w:cs="Arial"/>
          <w:color w:val="000000"/>
          <w:u w:val="single"/>
        </w:rPr>
      </w:pPr>
      <w:r w:rsidRPr="000C5D98">
        <w:rPr>
          <w:rFonts w:cs="Arial"/>
          <w:color w:val="000000"/>
          <w:u w:val="single"/>
        </w:rPr>
        <w:t>Allgemeine Ziele / Auftragsgrundlage:</w:t>
      </w:r>
    </w:p>
    <w:p w:rsidR="000C5D98" w:rsidRPr="000C5D98" w:rsidRDefault="000C5D98" w:rsidP="000C5D98">
      <w:pPr>
        <w:autoSpaceDE w:val="0"/>
        <w:autoSpaceDN w:val="0"/>
        <w:adjustRightInd w:val="0"/>
        <w:rPr>
          <w:rFonts w:cs="Arial"/>
          <w:szCs w:val="18"/>
        </w:rPr>
      </w:pPr>
      <w:r w:rsidRPr="000C5D98">
        <w:rPr>
          <w:rFonts w:cs="Arial"/>
          <w:szCs w:val="18"/>
        </w:rPr>
        <w:t xml:space="preserve">Ermöglichung oder Erleichterung einer gleichberechtigten Teilhabe am Leben in der Gemeinschaft sowie die Befähigung zu einer möglichst selbstbestimmten und eigenverantwortlichen Lebensführung. </w:t>
      </w:r>
    </w:p>
    <w:p w:rsidR="000C5D98" w:rsidRPr="000C5D98" w:rsidRDefault="000C5D98" w:rsidP="000C5D98">
      <w:pPr>
        <w:autoSpaceDE w:val="0"/>
        <w:autoSpaceDN w:val="0"/>
        <w:adjustRightInd w:val="0"/>
        <w:rPr>
          <w:rFonts w:cs="Arial"/>
          <w:szCs w:val="18"/>
        </w:rPr>
      </w:pPr>
      <w:r w:rsidRPr="000C5D98">
        <w:rPr>
          <w:rFonts w:cs="Arial"/>
          <w:szCs w:val="18"/>
        </w:rPr>
        <w:t xml:space="preserve">Die Leistungen werden in </w:t>
      </w:r>
      <w:r w:rsidRPr="000C5D98">
        <w:rPr>
          <w:rFonts w:cs="Arial"/>
          <w:color w:val="000000" w:themeColor="text1"/>
          <w:szCs w:val="18"/>
        </w:rPr>
        <w:t>Teil 2 Kapitel 6 SGB IX definiert.</w:t>
      </w:r>
    </w:p>
    <w:p w:rsidR="000C5D98" w:rsidRPr="000C5D98" w:rsidRDefault="000C5D98" w:rsidP="000C5D98">
      <w:pPr>
        <w:rPr>
          <w:rFonts w:cs="Arial"/>
          <w:szCs w:val="18"/>
        </w:rPr>
      </w:pPr>
    </w:p>
    <w:p w:rsidR="000C5D98" w:rsidRPr="000C5D98" w:rsidRDefault="000C5D98" w:rsidP="000C5D98">
      <w:pPr>
        <w:rPr>
          <w:rFonts w:cs="Arial"/>
          <w:sz w:val="20"/>
          <w:szCs w:val="20"/>
        </w:rPr>
      </w:pPr>
      <w:r w:rsidRPr="000C5D98">
        <w:rPr>
          <w:rFonts w:cs="Arial"/>
          <w:sz w:val="20"/>
          <w:szCs w:val="20"/>
        </w:rPr>
        <w:t>Produkt:</w:t>
      </w:r>
    </w:p>
    <w:p w:rsidR="000C5D98" w:rsidRPr="000C5D98" w:rsidRDefault="000C5D98" w:rsidP="000C5D98">
      <w:pPr>
        <w:tabs>
          <w:tab w:val="left" w:pos="1134"/>
        </w:tabs>
        <w:spacing w:after="240"/>
        <w:ind w:left="1134" w:hanging="1134"/>
        <w:outlineLvl w:val="2"/>
        <w:rPr>
          <w:rFonts w:cs="Arial"/>
          <w:b/>
          <w:bCs/>
          <w:color w:val="000000" w:themeColor="text1"/>
        </w:rPr>
      </w:pPr>
      <w:r w:rsidRPr="000C5D98">
        <w:rPr>
          <w:rFonts w:cs="Arial"/>
          <w:b/>
          <w:bCs/>
          <w:color w:val="000000" w:themeColor="text1"/>
        </w:rPr>
        <w:t>32.10.05</w:t>
      </w:r>
      <w:r w:rsidRPr="000C5D98">
        <w:rPr>
          <w:rFonts w:cs="Arial"/>
          <w:b/>
          <w:bCs/>
          <w:color w:val="000000" w:themeColor="text1"/>
        </w:rPr>
        <w:tab/>
        <w:t xml:space="preserve">Eingliederungshilfe für Deutsche im Ausland </w:t>
      </w:r>
    </w:p>
    <w:p w:rsidR="000C5D98" w:rsidRPr="000C5D98" w:rsidRDefault="000C5D98" w:rsidP="000C5D98">
      <w:pPr>
        <w:widowControl w:val="0"/>
        <w:tabs>
          <w:tab w:val="left" w:pos="1134"/>
        </w:tabs>
        <w:autoSpaceDE w:val="0"/>
        <w:autoSpaceDN w:val="0"/>
        <w:adjustRightInd w:val="0"/>
        <w:spacing w:after="120"/>
        <w:rPr>
          <w:rFonts w:cs="Arial"/>
          <w:bCs/>
          <w:noProof/>
          <w:szCs w:val="18"/>
          <w:u w:val="single"/>
        </w:rPr>
      </w:pPr>
      <w:r w:rsidRPr="000C5D98">
        <w:rPr>
          <w:rFonts w:cs="Arial"/>
          <w:bCs/>
          <w:noProof/>
          <w:szCs w:val="18"/>
          <w:u w:val="single"/>
        </w:rPr>
        <w:t>Kurzbeschreibung:</w:t>
      </w:r>
    </w:p>
    <w:p w:rsidR="000C5D98" w:rsidRPr="000C5D98" w:rsidRDefault="000C5D98" w:rsidP="000C5D98">
      <w:pPr>
        <w:autoSpaceDE w:val="0"/>
        <w:autoSpaceDN w:val="0"/>
        <w:adjustRightInd w:val="0"/>
        <w:rPr>
          <w:szCs w:val="18"/>
        </w:rPr>
      </w:pPr>
      <w:r w:rsidRPr="000C5D98">
        <w:rPr>
          <w:szCs w:val="18"/>
        </w:rPr>
        <w:t>Leistungsgewährung nach § 101 SGB IX.</w:t>
      </w:r>
    </w:p>
    <w:p w:rsidR="000C5D98" w:rsidRPr="000C5D98" w:rsidRDefault="000C5D98" w:rsidP="000C5D98">
      <w:r w:rsidRPr="000C5D98">
        <w:rPr>
          <w:rFonts w:cs="Arial"/>
          <w:szCs w:val="18"/>
        </w:rPr>
        <w:t>Auf die Erläuterungen im „Buchungsplan für den Sozialhaushalt“ wird insoweit verwiesen.</w:t>
      </w:r>
    </w:p>
    <w:p w:rsidR="000C5D98" w:rsidRPr="000C5D98" w:rsidRDefault="000C5D98" w:rsidP="000C5D98">
      <w:pPr>
        <w:jc w:val="both"/>
        <w:rPr>
          <w:rFonts w:cs="Arial"/>
          <w:szCs w:val="20"/>
        </w:rPr>
      </w:pPr>
    </w:p>
    <w:p w:rsidR="000C5D98" w:rsidRDefault="000C5D98" w:rsidP="006B1405">
      <w:pPr>
        <w:jc w:val="both"/>
        <w:rPr>
          <w:color w:val="000000"/>
          <w:szCs w:val="20"/>
        </w:rPr>
      </w:pPr>
    </w:p>
    <w:p w:rsidR="000C5D98" w:rsidRDefault="000C5D98" w:rsidP="006B1405">
      <w:pPr>
        <w:jc w:val="both"/>
        <w:rPr>
          <w:color w:val="000000"/>
          <w:szCs w:val="20"/>
        </w:rPr>
      </w:pPr>
    </w:p>
    <w:p w:rsidR="00DF1F87" w:rsidRDefault="00DF1F87" w:rsidP="006B1405">
      <w:pPr>
        <w:jc w:val="both"/>
        <w:rPr>
          <w:color w:val="000000"/>
          <w:szCs w:val="20"/>
        </w:rPr>
      </w:pPr>
    </w:p>
    <w:p w:rsidR="00F138A4" w:rsidRPr="00AF0751" w:rsidRDefault="00F138A4" w:rsidP="00AF0751">
      <w:pPr>
        <w:rPr>
          <w:sz w:val="20"/>
          <w:szCs w:val="20"/>
        </w:rPr>
      </w:pPr>
      <w:r w:rsidRPr="00AF0751">
        <w:rPr>
          <w:sz w:val="20"/>
          <w:szCs w:val="20"/>
        </w:rPr>
        <w:t>Produktbereich:</w:t>
      </w:r>
    </w:p>
    <w:p w:rsidR="00F138A4" w:rsidRPr="006B228A" w:rsidRDefault="00F138A4" w:rsidP="00F138A4">
      <w:pPr>
        <w:pStyle w:val="berschrift1"/>
        <w:rPr>
          <w:color w:val="000000"/>
        </w:rPr>
      </w:pPr>
      <w:bookmarkStart w:id="389" w:name="_Toc470684598"/>
      <w:bookmarkStart w:id="390" w:name="_Toc470685428"/>
      <w:bookmarkStart w:id="391" w:name="_Toc39041512"/>
      <w:r w:rsidRPr="006B228A">
        <w:rPr>
          <w:color w:val="000000"/>
        </w:rPr>
        <w:t>36</w:t>
      </w:r>
      <w:r w:rsidRPr="006B228A">
        <w:rPr>
          <w:color w:val="000000"/>
        </w:rPr>
        <w:tab/>
        <w:t>Kinder-, Jugend- und Familienhilfe</w:t>
      </w:r>
      <w:bookmarkEnd w:id="389"/>
      <w:bookmarkEnd w:id="390"/>
      <w:bookmarkEnd w:id="391"/>
    </w:p>
    <w:p w:rsidR="00F138A4" w:rsidRPr="00510EEC" w:rsidRDefault="00F138A4" w:rsidP="00F138A4">
      <w:pPr>
        <w:pStyle w:val="Kurzbeschreibung"/>
        <w:rPr>
          <w:b/>
          <w:color w:val="000000"/>
          <w:sz w:val="20"/>
          <w:szCs w:val="20"/>
        </w:rPr>
      </w:pPr>
      <w:r w:rsidRPr="00510EEC">
        <w:rPr>
          <w:b/>
          <w:color w:val="000000"/>
          <w:sz w:val="20"/>
          <w:szCs w:val="20"/>
        </w:rPr>
        <w:t xml:space="preserve">Rechnungslegungshinweis: </w:t>
      </w:r>
    </w:p>
    <w:p w:rsidR="00F138A4" w:rsidRDefault="00F138A4" w:rsidP="00F138A4">
      <w:pPr>
        <w:pStyle w:val="Kurzbeschreibung"/>
        <w:rPr>
          <w:b/>
          <w:color w:val="000000"/>
          <w:u w:val="none"/>
        </w:rPr>
      </w:pPr>
      <w:r w:rsidRPr="00510EEC">
        <w:rPr>
          <w:b/>
          <w:color w:val="000000"/>
          <w:u w:val="none"/>
        </w:rPr>
        <w:t xml:space="preserve">Für das Rechnungswesen ist der vom Landkreistag und Städtetag Baden-Württemberg herausgegebene, wesentlich differenziertere „Buchungsplan für den Sozialhaushalt“ in der jeweils geltenden Fassung verbindlich (vgl. Ziff. 5 der </w:t>
      </w:r>
      <w:r w:rsidR="008D1E18">
        <w:rPr>
          <w:b/>
          <w:color w:val="000000"/>
          <w:u w:val="none"/>
        </w:rPr>
        <w:t xml:space="preserve">VwV Produkt- und </w:t>
      </w:r>
      <w:r w:rsidR="008D1E18" w:rsidRPr="00455D21">
        <w:rPr>
          <w:b/>
          <w:color w:val="000000"/>
          <w:u w:val="none"/>
        </w:rPr>
        <w:t>Kontenrahmen)</w:t>
      </w:r>
      <w:r w:rsidR="00455D21" w:rsidRPr="00455D21">
        <w:rPr>
          <w:b/>
          <w:color w:val="000000"/>
          <w:u w:val="none"/>
        </w:rPr>
        <w:t>.</w:t>
      </w:r>
    </w:p>
    <w:p w:rsidR="00F138A4" w:rsidRPr="00463ECB" w:rsidRDefault="00F138A4" w:rsidP="00F138A4">
      <w:pPr>
        <w:pStyle w:val="Kurzbeschreibung"/>
        <w:rPr>
          <w:color w:val="000000"/>
        </w:rPr>
      </w:pPr>
      <w:r w:rsidRPr="00463ECB">
        <w:rPr>
          <w:color w:val="000000"/>
        </w:rPr>
        <w:t>Allgemeine Ziele / Auftragsgrundlage:</w:t>
      </w:r>
    </w:p>
    <w:p w:rsidR="00F138A4" w:rsidRPr="00463ECB" w:rsidRDefault="00F138A4" w:rsidP="00F138A4">
      <w:pPr>
        <w:pStyle w:val="Kurzbeschreibung"/>
        <w:rPr>
          <w:color w:val="000000"/>
          <w:u w:val="none"/>
        </w:rPr>
      </w:pPr>
      <w:r w:rsidRPr="00463ECB">
        <w:rPr>
          <w:color w:val="000000"/>
          <w:u w:val="none"/>
        </w:rPr>
        <w:t xml:space="preserve">Erzieherischer Kinder- und Jugendschutz ist insbesondere im Produkt </w:t>
      </w:r>
      <w:r>
        <w:rPr>
          <w:color w:val="000000"/>
          <w:u w:val="none"/>
        </w:rPr>
        <w:t xml:space="preserve">36.20.01 </w:t>
      </w:r>
      <w:r w:rsidRPr="00463ECB">
        <w:rPr>
          <w:color w:val="000000"/>
          <w:u w:val="none"/>
        </w:rPr>
        <w:t>Kinder- und Jugendarbeit enthalten. Der Grundgedanke des erzieherischen Kinder-</w:t>
      </w:r>
      <w:r>
        <w:rPr>
          <w:color w:val="000000"/>
          <w:u w:val="none"/>
        </w:rPr>
        <w:t xml:space="preserve"> </w:t>
      </w:r>
      <w:r w:rsidRPr="00463ECB">
        <w:rPr>
          <w:color w:val="000000"/>
          <w:u w:val="none"/>
        </w:rPr>
        <w:t>und Jugendschutzes ist jedoch darüber hinaus in allen Produkten und Leistungen der K</w:t>
      </w:r>
      <w:r w:rsidR="0046534C">
        <w:rPr>
          <w:color w:val="000000"/>
          <w:u w:val="none"/>
        </w:rPr>
        <w:t xml:space="preserve">inder- und </w:t>
      </w:r>
      <w:r w:rsidR="0046534C" w:rsidRPr="00410848">
        <w:rPr>
          <w:color w:val="000000"/>
          <w:u w:val="none"/>
        </w:rPr>
        <w:t xml:space="preserve">Jugendhilfe </w:t>
      </w:r>
      <w:r w:rsidR="0046534C" w:rsidRPr="002E00DC">
        <w:rPr>
          <w:color w:val="000000"/>
          <w:u w:val="none"/>
        </w:rPr>
        <w:t>immanent</w:t>
      </w:r>
    </w:p>
    <w:p w:rsidR="00F138A4" w:rsidRPr="00AF0751" w:rsidRDefault="00F138A4" w:rsidP="00AF0751">
      <w:pPr>
        <w:rPr>
          <w:sz w:val="20"/>
          <w:szCs w:val="20"/>
        </w:rPr>
      </w:pPr>
      <w:r w:rsidRPr="00AF0751">
        <w:rPr>
          <w:sz w:val="20"/>
          <w:szCs w:val="20"/>
        </w:rPr>
        <w:t>Produktgruppe:</w:t>
      </w:r>
    </w:p>
    <w:p w:rsidR="00F138A4" w:rsidRDefault="00F138A4" w:rsidP="007A6B10">
      <w:pPr>
        <w:pStyle w:val="berschrift2"/>
      </w:pPr>
      <w:bookmarkStart w:id="392" w:name="_Toc39041513"/>
      <w:r w:rsidRPr="006B228A">
        <w:t>36.20</w:t>
      </w:r>
      <w:r w:rsidRPr="006B228A">
        <w:tab/>
        <w:t>Allgemeine Förderung junger Menschen</w:t>
      </w:r>
      <w:bookmarkEnd w:id="392"/>
    </w:p>
    <w:p w:rsidR="00F138A4" w:rsidRDefault="00F138A4" w:rsidP="00F138A4">
      <w:pPr>
        <w:pStyle w:val="Textkrper3"/>
        <w:tabs>
          <w:tab w:val="clear" w:pos="1134"/>
        </w:tabs>
        <w:autoSpaceDE/>
        <w:autoSpaceDN/>
        <w:adjustRightInd/>
        <w:rPr>
          <w:rFonts w:cs="Times New Roman"/>
          <w:noProof w:val="0"/>
          <w:color w:val="000000"/>
          <w:szCs w:val="24"/>
        </w:rPr>
      </w:pPr>
      <w:r w:rsidRPr="00F4619F">
        <w:rPr>
          <w:rFonts w:cs="Times New Roman"/>
          <w:noProof w:val="0"/>
          <w:color w:val="000000"/>
          <w:szCs w:val="24"/>
          <w:u w:val="single"/>
        </w:rPr>
        <w:t>Buchungshinweis</w:t>
      </w:r>
      <w:r w:rsidRPr="00F4619F">
        <w:rPr>
          <w:rFonts w:cs="Times New Roman"/>
          <w:noProof w:val="0"/>
          <w:color w:val="000000"/>
          <w:szCs w:val="24"/>
        </w:rPr>
        <w:t xml:space="preserve">: </w:t>
      </w:r>
    </w:p>
    <w:p w:rsidR="00F138A4" w:rsidRDefault="00F138A4" w:rsidP="00F138A4">
      <w:pPr>
        <w:pStyle w:val="Textkrper3"/>
        <w:tabs>
          <w:tab w:val="clear" w:pos="1134"/>
        </w:tabs>
        <w:autoSpaceDE/>
        <w:autoSpaceDN/>
        <w:adjustRightInd/>
        <w:rPr>
          <w:rFonts w:cs="Times New Roman"/>
          <w:noProof w:val="0"/>
          <w:color w:val="000000"/>
          <w:szCs w:val="24"/>
        </w:rPr>
      </w:pPr>
    </w:p>
    <w:p w:rsidR="00B61089" w:rsidRDefault="00F138A4" w:rsidP="00B61089">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Aufwendungen für die Einrichtungen der Kinder- und Jugendarbeit werden beim Produkt 36.20.04 abgebildet</w:t>
      </w:r>
      <w:r w:rsidR="0046534C" w:rsidRPr="0046534C">
        <w:rPr>
          <w:rFonts w:cs="Times New Roman"/>
          <w:noProof w:val="0"/>
          <w:color w:val="000000"/>
          <w:szCs w:val="20"/>
          <w:highlight w:val="cyan"/>
        </w:rPr>
        <w:t>.</w:t>
      </w:r>
    </w:p>
    <w:p w:rsidR="00B61089" w:rsidRDefault="00B61089" w:rsidP="00B61089">
      <w:pPr>
        <w:pStyle w:val="Textkrper3"/>
        <w:tabs>
          <w:tab w:val="clear" w:pos="1134"/>
        </w:tabs>
        <w:autoSpaceDE/>
        <w:autoSpaceDN/>
        <w:adjustRightInd/>
        <w:rPr>
          <w:color w:val="000000"/>
        </w:rPr>
      </w:pPr>
    </w:p>
    <w:p w:rsidR="00A7018F" w:rsidRDefault="00A7018F">
      <w:pPr>
        <w:rPr>
          <w:rFonts w:cs="Arial"/>
          <w:color w:val="000000"/>
          <w:sz w:val="20"/>
          <w:szCs w:val="26"/>
        </w:rPr>
      </w:pPr>
      <w:r>
        <w:rPr>
          <w:color w:val="000000"/>
        </w:rPr>
        <w:br w:type="page"/>
      </w: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393" w:name="_Toc470685429"/>
      <w:r w:rsidRPr="006B228A">
        <w:t>36.20.01</w:t>
      </w:r>
      <w:r w:rsidRPr="006B228A">
        <w:tab/>
        <w:t>Kinder- und Jugendarbeit</w:t>
      </w:r>
      <w:bookmarkEnd w:id="393"/>
    </w:p>
    <w:p w:rsidR="00F138A4" w:rsidRPr="006B228A" w:rsidRDefault="00F138A4" w:rsidP="00F138A4">
      <w:pPr>
        <w:pStyle w:val="Kurzbeschreibung"/>
        <w:rPr>
          <w:color w:val="000000"/>
        </w:rPr>
      </w:pPr>
      <w:r w:rsidRPr="006B228A">
        <w:rPr>
          <w:color w:val="000000"/>
        </w:rPr>
        <w:t>Kurzbeschreibung: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Kinder- und Jugendarbeit </w:t>
      </w:r>
      <w:r>
        <w:rPr>
          <w:rFonts w:cs="Times New Roman"/>
          <w:noProof w:val="0"/>
          <w:color w:val="000000"/>
          <w:szCs w:val="20"/>
        </w:rPr>
        <w:t xml:space="preserve">beinhaltet Angebote </w:t>
      </w:r>
      <w:r w:rsidRPr="006B228A">
        <w:rPr>
          <w:rFonts w:cs="Times New Roman"/>
          <w:noProof w:val="0"/>
          <w:color w:val="000000"/>
          <w:szCs w:val="20"/>
        </w:rPr>
        <w:t>öffentlicher Träger, Verbände und anderer freier Träger</w:t>
      </w:r>
      <w:r>
        <w:rPr>
          <w:rFonts w:cs="Times New Roman"/>
          <w:noProof w:val="0"/>
          <w:color w:val="000000"/>
          <w:szCs w:val="20"/>
        </w:rPr>
        <w:t xml:space="preserve"> im Rahmen</w:t>
      </w:r>
      <w:r w:rsidRPr="006B228A">
        <w:rPr>
          <w:rFonts w:cs="Times New Roman"/>
          <w:noProof w:val="0"/>
          <w:color w:val="000000"/>
          <w:szCs w:val="20"/>
        </w:rPr>
        <w:t xml:space="preserve"> </w:t>
      </w:r>
      <w:r>
        <w:rPr>
          <w:rFonts w:cs="Times New Roman"/>
          <w:noProof w:val="0"/>
          <w:color w:val="000000"/>
          <w:szCs w:val="20"/>
        </w:rPr>
        <w:t>der Jugendarbeit, der Förderung der Jugendverbände und des erzieherischen Kinder- und Jugendschutzes nach SGB VIII;</w:t>
      </w:r>
    </w:p>
    <w:p w:rsidR="00F138A4" w:rsidRPr="00783019" w:rsidRDefault="00F138A4" w:rsidP="00F138A4">
      <w:pPr>
        <w:pStyle w:val="Textkrper3"/>
        <w:tabs>
          <w:tab w:val="clear" w:pos="1134"/>
        </w:tabs>
        <w:autoSpaceDE/>
        <w:autoSpaceDN/>
        <w:adjustRightInd/>
        <w:ind w:left="142" w:hanging="142"/>
        <w:rPr>
          <w:rFonts w:cs="Times New Roman"/>
          <w:noProof w:val="0"/>
          <w:color w:val="000000"/>
          <w:szCs w:val="20"/>
        </w:rPr>
      </w:pPr>
      <w:r w:rsidRPr="00783019">
        <w:rPr>
          <w:rFonts w:cs="Times New Roman"/>
          <w:noProof w:val="0"/>
          <w:color w:val="000000"/>
          <w:szCs w:val="20"/>
        </w:rPr>
        <w:t xml:space="preserve">Offene Kinder- und Jugendarbeit durch die Kommune und freie Träger </w:t>
      </w:r>
      <w:r w:rsidRPr="00410848">
        <w:rPr>
          <w:rFonts w:cs="Times New Roman"/>
          <w:noProof w:val="0"/>
          <w:color w:val="000000"/>
          <w:szCs w:val="20"/>
        </w:rPr>
        <w:t>z. </w:t>
      </w:r>
      <w:r w:rsidRPr="002E00DC">
        <w:rPr>
          <w:rFonts w:cs="Times New Roman"/>
          <w:noProof w:val="0"/>
          <w:color w:val="000000"/>
          <w:szCs w:val="20"/>
        </w:rPr>
        <w:t>B:</w:t>
      </w:r>
    </w:p>
    <w:p w:rsidR="00F138A4" w:rsidRPr="002E00DC" w:rsidRDefault="00F138A4" w:rsidP="00270BD2">
      <w:pPr>
        <w:numPr>
          <w:ilvl w:val="1"/>
          <w:numId w:val="13"/>
        </w:numPr>
        <w:spacing w:after="240"/>
        <w:ind w:left="567" w:hanging="141"/>
        <w:contextualSpacing/>
        <w:rPr>
          <w:szCs w:val="18"/>
        </w:rPr>
      </w:pPr>
      <w:r w:rsidRPr="002E00DC">
        <w:rPr>
          <w:szCs w:val="18"/>
        </w:rPr>
        <w:t>Kinder- und Jugendkulturarbeit</w:t>
      </w:r>
    </w:p>
    <w:p w:rsidR="00F138A4" w:rsidRPr="002E00DC" w:rsidRDefault="00F138A4" w:rsidP="00270BD2">
      <w:pPr>
        <w:numPr>
          <w:ilvl w:val="1"/>
          <w:numId w:val="13"/>
        </w:numPr>
        <w:spacing w:after="240"/>
        <w:ind w:left="567" w:hanging="141"/>
        <w:contextualSpacing/>
        <w:rPr>
          <w:szCs w:val="18"/>
        </w:rPr>
      </w:pPr>
      <w:r w:rsidRPr="002E00DC">
        <w:rPr>
          <w:szCs w:val="18"/>
        </w:rPr>
        <w:t>außerschulische Kinder- und Jugendbildung</w:t>
      </w:r>
    </w:p>
    <w:p w:rsidR="00F138A4" w:rsidRPr="002E00DC" w:rsidRDefault="00F138A4" w:rsidP="00270BD2">
      <w:pPr>
        <w:numPr>
          <w:ilvl w:val="1"/>
          <w:numId w:val="13"/>
        </w:numPr>
        <w:spacing w:after="240"/>
        <w:ind w:left="567" w:hanging="141"/>
        <w:contextualSpacing/>
        <w:rPr>
          <w:szCs w:val="18"/>
        </w:rPr>
      </w:pPr>
      <w:r w:rsidRPr="002E00DC">
        <w:rPr>
          <w:szCs w:val="18"/>
        </w:rPr>
        <w:t>internationale Jugendbegegnung</w:t>
      </w:r>
    </w:p>
    <w:p w:rsidR="00F138A4" w:rsidRPr="002E00DC" w:rsidRDefault="00F138A4" w:rsidP="00270BD2">
      <w:pPr>
        <w:numPr>
          <w:ilvl w:val="1"/>
          <w:numId w:val="13"/>
        </w:numPr>
        <w:spacing w:after="240"/>
        <w:ind w:left="567" w:hanging="141"/>
        <w:contextualSpacing/>
        <w:rPr>
          <w:szCs w:val="18"/>
        </w:rPr>
      </w:pPr>
      <w:r w:rsidRPr="002E00DC">
        <w:rPr>
          <w:szCs w:val="18"/>
        </w:rPr>
        <w:t>Ferienmaßnahmen</w:t>
      </w:r>
    </w:p>
    <w:p w:rsidR="00F138A4" w:rsidRPr="002E00DC" w:rsidRDefault="00F138A4" w:rsidP="00270BD2">
      <w:pPr>
        <w:numPr>
          <w:ilvl w:val="1"/>
          <w:numId w:val="13"/>
        </w:numPr>
        <w:spacing w:after="240"/>
        <w:ind w:left="567" w:hanging="141"/>
        <w:contextualSpacing/>
        <w:rPr>
          <w:szCs w:val="18"/>
        </w:rPr>
      </w:pPr>
      <w:r w:rsidRPr="002E00DC">
        <w:rPr>
          <w:szCs w:val="18"/>
        </w:rPr>
        <w:t>Medienarbeit</w:t>
      </w:r>
    </w:p>
    <w:p w:rsidR="00F138A4" w:rsidRPr="002E00DC" w:rsidRDefault="00F138A4" w:rsidP="00270BD2">
      <w:pPr>
        <w:numPr>
          <w:ilvl w:val="1"/>
          <w:numId w:val="13"/>
        </w:numPr>
        <w:spacing w:after="240"/>
        <w:ind w:left="567" w:hanging="141"/>
        <w:contextualSpacing/>
        <w:rPr>
          <w:szCs w:val="18"/>
        </w:rPr>
      </w:pPr>
      <w:r w:rsidRPr="002E00DC">
        <w:rPr>
          <w:szCs w:val="18"/>
        </w:rPr>
        <w:t>erlebnisorientierte Projekte und Sport</w:t>
      </w:r>
    </w:p>
    <w:p w:rsidR="00F138A4" w:rsidRPr="002E00DC" w:rsidRDefault="00F138A4" w:rsidP="00270BD2">
      <w:pPr>
        <w:numPr>
          <w:ilvl w:val="1"/>
          <w:numId w:val="13"/>
        </w:numPr>
        <w:spacing w:after="240"/>
        <w:ind w:left="567" w:hanging="141"/>
        <w:contextualSpacing/>
        <w:rPr>
          <w:szCs w:val="18"/>
        </w:rPr>
      </w:pPr>
      <w:r w:rsidRPr="002E00DC">
        <w:rPr>
          <w:szCs w:val="18"/>
        </w:rPr>
        <w:t>mobile spielpädagogische Angebote</w:t>
      </w:r>
    </w:p>
    <w:p w:rsidR="00F138A4" w:rsidRPr="002E00DC" w:rsidRDefault="00F138A4" w:rsidP="00270BD2">
      <w:pPr>
        <w:numPr>
          <w:ilvl w:val="1"/>
          <w:numId w:val="13"/>
        </w:numPr>
        <w:spacing w:after="240"/>
        <w:ind w:left="567" w:hanging="141"/>
        <w:contextualSpacing/>
        <w:rPr>
          <w:szCs w:val="18"/>
        </w:rPr>
      </w:pPr>
      <w:r w:rsidRPr="002E00DC">
        <w:rPr>
          <w:szCs w:val="18"/>
        </w:rPr>
        <w:t>Jugendberatung</w:t>
      </w:r>
    </w:p>
    <w:p w:rsidR="00F138A4" w:rsidRPr="002E00DC" w:rsidRDefault="00F138A4" w:rsidP="00270BD2">
      <w:pPr>
        <w:numPr>
          <w:ilvl w:val="1"/>
          <w:numId w:val="13"/>
        </w:numPr>
        <w:spacing w:after="240"/>
        <w:ind w:left="567" w:hanging="141"/>
        <w:contextualSpacing/>
        <w:rPr>
          <w:szCs w:val="18"/>
        </w:rPr>
      </w:pPr>
      <w:r w:rsidRPr="002E00DC">
        <w:rPr>
          <w:szCs w:val="18"/>
        </w:rPr>
        <w:t>interkulturelle Arbeit</w:t>
      </w:r>
    </w:p>
    <w:p w:rsidR="00161B71" w:rsidRPr="00410848" w:rsidRDefault="00F138A4" w:rsidP="00161B71">
      <w:pPr>
        <w:numPr>
          <w:ilvl w:val="1"/>
          <w:numId w:val="13"/>
        </w:numPr>
        <w:spacing w:after="240"/>
        <w:ind w:left="567" w:hanging="141"/>
        <w:contextualSpacing/>
        <w:rPr>
          <w:color w:val="000000"/>
          <w:szCs w:val="20"/>
        </w:rPr>
      </w:pPr>
      <w:r w:rsidRPr="002E00DC">
        <w:rPr>
          <w:szCs w:val="18"/>
        </w:rPr>
        <w:t>geschlechtsspezifische Angebote für Mädchen und Jungen;</w:t>
      </w:r>
    </w:p>
    <w:p w:rsidR="00F138A4" w:rsidRPr="00161B71" w:rsidRDefault="00F138A4" w:rsidP="00161B71">
      <w:pPr>
        <w:spacing w:after="240"/>
        <w:contextualSpacing/>
        <w:rPr>
          <w:color w:val="000000"/>
          <w:szCs w:val="20"/>
        </w:rPr>
      </w:pPr>
      <w:r w:rsidRPr="00161B71">
        <w:rPr>
          <w:color w:val="000000"/>
          <w:szCs w:val="20"/>
        </w:rPr>
        <w:t>Förderung der verbandlichen Kinder- und Jugendarbeit</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Bereitstellung erforderlicher Angebote zur Förderung der Entwicklung junger Menschen</w:t>
      </w:r>
    </w:p>
    <w:p w:rsidR="00F138A4"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Förderung der </w:t>
      </w:r>
      <w:r w:rsidRPr="004B3864">
        <w:rPr>
          <w:rFonts w:cs="Times New Roman"/>
          <w:noProof w:val="0"/>
          <w:color w:val="000000"/>
          <w:szCs w:val="20"/>
        </w:rPr>
        <w:t>eigenverantwortliche</w:t>
      </w:r>
      <w:r>
        <w:rPr>
          <w:rFonts w:cs="Times New Roman"/>
          <w:noProof w:val="0"/>
          <w:color w:val="000000"/>
          <w:szCs w:val="20"/>
        </w:rPr>
        <w:t>n</w:t>
      </w:r>
      <w:r w:rsidRPr="004B3864">
        <w:rPr>
          <w:rFonts w:cs="Times New Roman"/>
          <w:noProof w:val="0"/>
          <w:color w:val="000000"/>
          <w:szCs w:val="20"/>
        </w:rPr>
        <w:t xml:space="preserve"> Tätigkeit </w:t>
      </w:r>
      <w:r>
        <w:rPr>
          <w:rFonts w:cs="Times New Roman"/>
          <w:noProof w:val="0"/>
          <w:color w:val="000000"/>
          <w:szCs w:val="20"/>
        </w:rPr>
        <w:t>von</w:t>
      </w:r>
      <w:r w:rsidRPr="004B3864">
        <w:rPr>
          <w:rFonts w:cs="Times New Roman"/>
          <w:noProof w:val="0"/>
          <w:color w:val="000000"/>
          <w:szCs w:val="20"/>
        </w:rPr>
        <w:t xml:space="preserve"> Jugendverbände</w:t>
      </w:r>
      <w:r>
        <w:rPr>
          <w:rFonts w:cs="Times New Roman"/>
          <w:noProof w:val="0"/>
          <w:color w:val="000000"/>
          <w:szCs w:val="20"/>
        </w:rPr>
        <w:t>n</w:t>
      </w:r>
      <w:r w:rsidRPr="004B3864">
        <w:rPr>
          <w:rFonts w:cs="Times New Roman"/>
          <w:noProof w:val="0"/>
          <w:color w:val="000000"/>
          <w:szCs w:val="20"/>
        </w:rPr>
        <w:t xml:space="preserve"> und Jugendgruppen</w:t>
      </w:r>
    </w:p>
    <w:p w:rsidR="00F138A4"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Schutz junger Menschen vor gefährdenden Einflüssen</w:t>
      </w:r>
    </w:p>
    <w:p w:rsidR="00F138A4" w:rsidRPr="006B228A" w:rsidRDefault="00F138A4" w:rsidP="00F138A4">
      <w:pPr>
        <w:rPr>
          <w:color w:val="000000"/>
        </w:rPr>
      </w:pP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394" w:name="_Toc470685430"/>
      <w:r w:rsidRPr="006B228A">
        <w:t>36.20.02</w:t>
      </w:r>
      <w:r w:rsidRPr="006B228A">
        <w:tab/>
      </w:r>
      <w:r w:rsidRPr="00EC253D">
        <w:t>Jugendsozialarbeit, Jugendsozialarbeit an Schulen im Rahmen SGB VIII</w:t>
      </w:r>
      <w:bookmarkEnd w:id="394"/>
    </w:p>
    <w:p w:rsidR="00F138A4" w:rsidRPr="006B228A" w:rsidRDefault="00F138A4" w:rsidP="00F138A4">
      <w:pPr>
        <w:pStyle w:val="Kurzbeschreibung"/>
        <w:rPr>
          <w:color w:val="000000"/>
        </w:rPr>
      </w:pPr>
      <w:r w:rsidRPr="006B228A">
        <w:rPr>
          <w:color w:val="000000"/>
        </w:rPr>
        <w:t>Kurzbeschreibung:</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Förderung von jungen Menschen, die zum Ausgleich sozialer Benachteiligungen oder zur Überwindung individueller Beeinträchtigungen in erhöhtem Maße auf Unterstützung angewiesen sind</w:t>
      </w:r>
      <w:r>
        <w:rPr>
          <w:rFonts w:cs="Times New Roman"/>
          <w:noProof w:val="0"/>
          <w:color w:val="000000"/>
          <w:szCs w:val="20"/>
        </w:rPr>
        <w:t>,</w:t>
      </w:r>
      <w:r w:rsidRPr="006B228A">
        <w:rPr>
          <w:rFonts w:cs="Times New Roman"/>
          <w:noProof w:val="0"/>
          <w:color w:val="000000"/>
          <w:szCs w:val="20"/>
        </w:rPr>
        <w:t xml:space="preserve"> nach § 13 SGB VIII</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Die Jugendsozialarbeit umfasst insbesondere:</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Jugendberufshilfe </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Mobile Jugendarbeit </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Schulsozialarbeit </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Sicherstellung</w:t>
      </w:r>
      <w:r w:rsidRPr="006B228A">
        <w:rPr>
          <w:rFonts w:cs="Times New Roman"/>
          <w:noProof w:val="0"/>
          <w:color w:val="000000"/>
          <w:szCs w:val="20"/>
        </w:rPr>
        <w:t xml:space="preserve"> eigenständige</w:t>
      </w:r>
      <w:r>
        <w:rPr>
          <w:rFonts w:cs="Times New Roman"/>
          <w:noProof w:val="0"/>
          <w:color w:val="000000"/>
          <w:szCs w:val="20"/>
        </w:rPr>
        <w:t>r</w:t>
      </w:r>
      <w:r w:rsidRPr="006B228A">
        <w:rPr>
          <w:rFonts w:cs="Times New Roman"/>
          <w:noProof w:val="0"/>
          <w:color w:val="000000"/>
          <w:szCs w:val="20"/>
        </w:rPr>
        <w:t xml:space="preserve"> Existenzsicherung und soziale</w:t>
      </w:r>
      <w:r>
        <w:rPr>
          <w:rFonts w:cs="Times New Roman"/>
          <w:noProof w:val="0"/>
          <w:color w:val="000000"/>
          <w:szCs w:val="20"/>
        </w:rPr>
        <w:t>r</w:t>
      </w:r>
      <w:r w:rsidRPr="006B228A">
        <w:rPr>
          <w:rFonts w:cs="Times New Roman"/>
          <w:noProof w:val="0"/>
          <w:color w:val="000000"/>
          <w:szCs w:val="20"/>
        </w:rPr>
        <w:t xml:space="preserve"> Integration </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Gewährleistung </w:t>
      </w:r>
      <w:r w:rsidRPr="006B228A">
        <w:rPr>
          <w:rFonts w:cs="Times New Roman"/>
          <w:noProof w:val="0"/>
          <w:color w:val="000000"/>
          <w:szCs w:val="20"/>
        </w:rPr>
        <w:t>bedarfsgerechte</w:t>
      </w:r>
      <w:r>
        <w:rPr>
          <w:rFonts w:cs="Times New Roman"/>
          <w:noProof w:val="0"/>
          <w:color w:val="000000"/>
          <w:szCs w:val="20"/>
        </w:rPr>
        <w:t>r</w:t>
      </w:r>
      <w:r w:rsidRPr="006B228A">
        <w:rPr>
          <w:rFonts w:cs="Times New Roman"/>
          <w:noProof w:val="0"/>
          <w:color w:val="000000"/>
          <w:szCs w:val="20"/>
        </w:rPr>
        <w:t xml:space="preserve"> Angebote </w:t>
      </w:r>
      <w:r>
        <w:rPr>
          <w:rFonts w:cs="Times New Roman"/>
          <w:noProof w:val="0"/>
          <w:color w:val="000000"/>
          <w:szCs w:val="20"/>
        </w:rPr>
        <w:t xml:space="preserve">im </w:t>
      </w:r>
      <w:r w:rsidRPr="006B228A">
        <w:rPr>
          <w:rFonts w:cs="Times New Roman"/>
          <w:noProof w:val="0"/>
          <w:color w:val="000000"/>
          <w:szCs w:val="20"/>
        </w:rPr>
        <w:t>Rahmen der Jugendberufshilfe, Mobilen Jugendarbeit und Schulsozialarbeit</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Abbau von Benachteiligungen</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Kooperation und Vernetzung zwischen Kommune und Wirtschaft, Kammern, Arbeitsamt, Schule, öffentlichen und freien Trägern, Ehrenamtlichen</w:t>
      </w:r>
    </w:p>
    <w:p w:rsidR="00F138A4" w:rsidRPr="006B228A" w:rsidRDefault="00F138A4" w:rsidP="00F138A4">
      <w:pPr>
        <w:rPr>
          <w:color w:val="000000"/>
        </w:rPr>
      </w:pP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395" w:name="_Toc470685431"/>
      <w:r w:rsidRPr="006B228A">
        <w:t>36.20.03</w:t>
      </w:r>
      <w:r w:rsidRPr="006B228A">
        <w:tab/>
        <w:t>Beteiligung und Interessenvertretung von Kindern und Jugendlichen</w:t>
      </w:r>
      <w:bookmarkEnd w:id="395"/>
    </w:p>
    <w:p w:rsidR="00F138A4" w:rsidRPr="006B228A" w:rsidRDefault="00F138A4" w:rsidP="00F138A4">
      <w:pPr>
        <w:pStyle w:val="Kurzbeschreibung"/>
        <w:rPr>
          <w:color w:val="000000"/>
        </w:rPr>
      </w:pPr>
      <w:r w:rsidRPr="006B228A">
        <w:rPr>
          <w:color w:val="000000"/>
        </w:rPr>
        <w:t>Kurzbeschreibung:</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Unterstützung von Kindern und Jugendlichen bei der Wahrnehmung ihrer Interessen</w:t>
      </w:r>
      <w:r>
        <w:rPr>
          <w:rFonts w:cs="Times New Roman"/>
          <w:noProof w:val="0"/>
          <w:color w:val="000000"/>
          <w:szCs w:val="20"/>
        </w:rPr>
        <w:t>;</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Vertretung der Interessen</w:t>
      </w:r>
      <w:r>
        <w:rPr>
          <w:rFonts w:cs="Times New Roman"/>
          <w:noProof w:val="0"/>
          <w:color w:val="000000"/>
          <w:szCs w:val="20"/>
        </w:rPr>
        <w:t xml:space="preserve"> und </w:t>
      </w:r>
      <w:r w:rsidRPr="006B228A">
        <w:rPr>
          <w:rFonts w:cs="Times New Roman"/>
          <w:noProof w:val="0"/>
          <w:color w:val="000000"/>
          <w:szCs w:val="20"/>
        </w:rPr>
        <w:t xml:space="preserve">Förderung der Partizipation von Kindern und Jugendlichen und Schaffung verbindlicher Strukturen in der Kinder- und Jugendhilfe, in der Kommunalverwaltung und Kommunalpolitik, </w:t>
      </w:r>
      <w:r>
        <w:rPr>
          <w:rFonts w:cs="Times New Roman"/>
          <w:noProof w:val="0"/>
          <w:color w:val="000000"/>
          <w:szCs w:val="20"/>
        </w:rPr>
        <w:t>z. B.</w:t>
      </w:r>
      <w:r w:rsidRPr="006B228A">
        <w:rPr>
          <w:rFonts w:cs="Times New Roman"/>
          <w:noProof w:val="0"/>
          <w:color w:val="000000"/>
          <w:szCs w:val="20"/>
        </w:rPr>
        <w:t xml:space="preserve"> durch</w:t>
      </w:r>
    </w:p>
    <w:p w:rsidR="00F138A4" w:rsidRPr="002E00DC" w:rsidRDefault="00F138A4" w:rsidP="00270BD2">
      <w:pPr>
        <w:numPr>
          <w:ilvl w:val="1"/>
          <w:numId w:val="13"/>
        </w:numPr>
        <w:spacing w:after="240"/>
        <w:ind w:left="567" w:hanging="141"/>
        <w:contextualSpacing/>
        <w:rPr>
          <w:szCs w:val="18"/>
        </w:rPr>
      </w:pPr>
      <w:r w:rsidRPr="002E00DC">
        <w:rPr>
          <w:szCs w:val="18"/>
        </w:rPr>
        <w:t>Förderung von Projekten, die Kinder und Jugendliche selbst durchführen</w:t>
      </w:r>
    </w:p>
    <w:p w:rsidR="00F138A4" w:rsidRPr="002E00DC" w:rsidRDefault="00F138A4" w:rsidP="00270BD2">
      <w:pPr>
        <w:numPr>
          <w:ilvl w:val="1"/>
          <w:numId w:val="13"/>
        </w:numPr>
        <w:spacing w:after="240"/>
        <w:ind w:left="567" w:hanging="141"/>
        <w:contextualSpacing/>
        <w:rPr>
          <w:szCs w:val="18"/>
        </w:rPr>
      </w:pPr>
      <w:r w:rsidRPr="002E00DC">
        <w:rPr>
          <w:szCs w:val="18"/>
        </w:rPr>
        <w:t>lebensraumorientierte Beteiligungsprojekte</w:t>
      </w:r>
    </w:p>
    <w:p w:rsidR="00F138A4" w:rsidRPr="002E00DC" w:rsidRDefault="00F138A4" w:rsidP="00270BD2">
      <w:pPr>
        <w:numPr>
          <w:ilvl w:val="1"/>
          <w:numId w:val="13"/>
        </w:numPr>
        <w:spacing w:after="240"/>
        <w:ind w:left="567" w:hanging="141"/>
        <w:contextualSpacing/>
        <w:rPr>
          <w:szCs w:val="18"/>
        </w:rPr>
      </w:pPr>
      <w:r w:rsidRPr="002E00DC">
        <w:rPr>
          <w:szCs w:val="18"/>
        </w:rPr>
        <w:t>Zukunftswerkstatt</w:t>
      </w:r>
    </w:p>
    <w:p w:rsidR="00F138A4" w:rsidRPr="002E00DC" w:rsidRDefault="00F138A4" w:rsidP="00270BD2">
      <w:pPr>
        <w:numPr>
          <w:ilvl w:val="1"/>
          <w:numId w:val="13"/>
        </w:numPr>
        <w:spacing w:after="240"/>
        <w:ind w:left="567" w:hanging="141"/>
        <w:contextualSpacing/>
        <w:rPr>
          <w:szCs w:val="18"/>
        </w:rPr>
      </w:pPr>
      <w:r w:rsidRPr="002E00DC">
        <w:rPr>
          <w:szCs w:val="18"/>
        </w:rPr>
        <w:t>Kinder- und Jugendhearings</w:t>
      </w:r>
    </w:p>
    <w:p w:rsidR="00F138A4" w:rsidRPr="002E00DC" w:rsidRDefault="00F138A4" w:rsidP="00270BD2">
      <w:pPr>
        <w:numPr>
          <w:ilvl w:val="1"/>
          <w:numId w:val="13"/>
        </w:numPr>
        <w:spacing w:after="240"/>
        <w:ind w:left="567" w:hanging="141"/>
        <w:contextualSpacing/>
        <w:rPr>
          <w:szCs w:val="18"/>
        </w:rPr>
      </w:pPr>
      <w:r w:rsidRPr="002E00DC">
        <w:rPr>
          <w:szCs w:val="18"/>
        </w:rPr>
        <w:t>Jugendgemeinderat</w:t>
      </w:r>
    </w:p>
    <w:p w:rsidR="00F138A4" w:rsidRPr="002E00DC" w:rsidRDefault="00F138A4" w:rsidP="00270BD2">
      <w:pPr>
        <w:numPr>
          <w:ilvl w:val="1"/>
          <w:numId w:val="13"/>
        </w:numPr>
        <w:spacing w:after="240"/>
        <w:ind w:left="567" w:hanging="141"/>
        <w:contextualSpacing/>
        <w:rPr>
          <w:szCs w:val="18"/>
        </w:rPr>
      </w:pPr>
      <w:r w:rsidRPr="002E00DC">
        <w:rPr>
          <w:szCs w:val="18"/>
        </w:rPr>
        <w:t>selbstverwaltete Jugendzentren</w:t>
      </w:r>
    </w:p>
    <w:p w:rsidR="00F138A4" w:rsidRPr="002E00DC" w:rsidRDefault="00F138A4" w:rsidP="00270BD2">
      <w:pPr>
        <w:numPr>
          <w:ilvl w:val="1"/>
          <w:numId w:val="13"/>
        </w:numPr>
        <w:spacing w:after="240"/>
        <w:ind w:left="567" w:hanging="141"/>
        <w:contextualSpacing/>
        <w:rPr>
          <w:szCs w:val="18"/>
        </w:rPr>
      </w:pPr>
      <w:r w:rsidRPr="002E00DC">
        <w:rPr>
          <w:szCs w:val="18"/>
        </w:rPr>
        <w:t>Beteiligung in kommunalen Planungsbereichen und an “Runden Tischen”</w:t>
      </w:r>
      <w:r w:rsidR="001542D9" w:rsidRPr="002E00DC">
        <w:rPr>
          <w:szCs w:val="18"/>
        </w:rPr>
        <w:t>;</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Anlaufstelle, Vermittlungsinstanz und Info-Börse für alle Bereiche, die Kinder- und Jugendinteressen betreffen</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CA514C"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Vertretung der</w:t>
      </w:r>
      <w:r w:rsidRPr="00CA514C">
        <w:rPr>
          <w:rFonts w:cs="Times New Roman"/>
          <w:noProof w:val="0"/>
          <w:color w:val="000000"/>
          <w:szCs w:val="20"/>
        </w:rPr>
        <w:t xml:space="preserve"> Interessen von Kinder und Jugendlichen </w:t>
      </w:r>
    </w:p>
    <w:p w:rsidR="00F138A4" w:rsidRPr="00CA514C"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Förderung einer</w:t>
      </w:r>
      <w:r w:rsidRPr="00CA514C">
        <w:rPr>
          <w:rFonts w:cs="Times New Roman"/>
          <w:noProof w:val="0"/>
          <w:color w:val="000000"/>
          <w:szCs w:val="20"/>
        </w:rPr>
        <w:t xml:space="preserve"> alters- und interessengerechte</w:t>
      </w:r>
      <w:r>
        <w:rPr>
          <w:rFonts w:cs="Times New Roman"/>
          <w:noProof w:val="0"/>
          <w:color w:val="000000"/>
          <w:szCs w:val="20"/>
        </w:rPr>
        <w:t>n</w:t>
      </w:r>
      <w:r w:rsidRPr="00CA514C">
        <w:rPr>
          <w:rFonts w:cs="Times New Roman"/>
          <w:noProof w:val="0"/>
          <w:color w:val="000000"/>
          <w:szCs w:val="20"/>
        </w:rPr>
        <w:t xml:space="preserve"> Beteiligung der Kinder und Jugendlichen </w:t>
      </w:r>
      <w:r>
        <w:rPr>
          <w:rFonts w:cs="Times New Roman"/>
          <w:noProof w:val="0"/>
          <w:color w:val="000000"/>
          <w:szCs w:val="20"/>
        </w:rPr>
        <w:t>sowie eigenverantwortlicher Lebensraumgestaltung</w:t>
      </w:r>
    </w:p>
    <w:p w:rsidR="00F138A4" w:rsidRPr="006B228A" w:rsidRDefault="00F138A4" w:rsidP="00F138A4">
      <w:pPr>
        <w:rPr>
          <w:bCs/>
          <w:color w:val="000000"/>
        </w:rPr>
      </w:pP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396" w:name="_Toc470685432"/>
      <w:r w:rsidRPr="006B228A">
        <w:t>36.20.04</w:t>
      </w:r>
      <w:r w:rsidRPr="006B228A">
        <w:tab/>
        <w:t>Einrichtungen der Jugendarbeit</w:t>
      </w:r>
      <w:bookmarkEnd w:id="396"/>
    </w:p>
    <w:p w:rsidR="00F138A4" w:rsidRPr="006B228A" w:rsidRDefault="00F138A4" w:rsidP="00F138A4">
      <w:pPr>
        <w:pStyle w:val="Kurzbeschreibung"/>
        <w:rPr>
          <w:color w:val="000000"/>
        </w:rPr>
      </w:pPr>
      <w:r w:rsidRPr="006B228A">
        <w:rPr>
          <w:color w:val="000000"/>
        </w:rPr>
        <w:t>Kurzbeschreibung:</w:t>
      </w:r>
    </w:p>
    <w:p w:rsidR="00174109"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Bereitstellung</w:t>
      </w:r>
      <w:r>
        <w:rPr>
          <w:rFonts w:cs="Times New Roman"/>
          <w:noProof w:val="0"/>
          <w:color w:val="000000"/>
          <w:szCs w:val="20"/>
        </w:rPr>
        <w:t xml:space="preserve"> von</w:t>
      </w:r>
      <w:r w:rsidR="008D1E18">
        <w:rPr>
          <w:rFonts w:cs="Times New Roman"/>
          <w:noProof w:val="0"/>
          <w:color w:val="000000"/>
          <w:szCs w:val="20"/>
        </w:rPr>
        <w:t xml:space="preserve"> Einrichtungen der </w:t>
      </w:r>
      <w:r w:rsidR="008D1E18" w:rsidRPr="002E00DC">
        <w:rPr>
          <w:rFonts w:cs="Times New Roman"/>
          <w:noProof w:val="0"/>
          <w:color w:val="000000"/>
          <w:szCs w:val="20"/>
        </w:rPr>
        <w:t>Jugendarbeit;</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Dazu gehören neben den Kosten für Errichtung, Unterhaltung und Betrieb der Einrichtungen auch die Aufwendungen für </w:t>
      </w:r>
      <w:r>
        <w:rPr>
          <w:rFonts w:cs="Times New Roman"/>
          <w:noProof w:val="0"/>
          <w:color w:val="000000"/>
          <w:szCs w:val="20"/>
        </w:rPr>
        <w:t>das</w:t>
      </w:r>
      <w:r w:rsidR="008D1E18">
        <w:rPr>
          <w:rFonts w:cs="Times New Roman"/>
          <w:noProof w:val="0"/>
          <w:color w:val="000000"/>
          <w:szCs w:val="20"/>
        </w:rPr>
        <w:t xml:space="preserve"> </w:t>
      </w:r>
      <w:r w:rsidR="008D1E18" w:rsidRPr="002E00DC">
        <w:rPr>
          <w:rFonts w:cs="Times New Roman"/>
          <w:noProof w:val="0"/>
          <w:color w:val="000000"/>
          <w:szCs w:val="20"/>
        </w:rPr>
        <w:t>Personal;</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Zu den Einrichtungen gehören </w:t>
      </w:r>
      <w:r>
        <w:rPr>
          <w:rFonts w:cs="Times New Roman"/>
          <w:noProof w:val="0"/>
          <w:color w:val="000000"/>
          <w:szCs w:val="20"/>
        </w:rPr>
        <w:t>z. B.</w:t>
      </w:r>
      <w:r w:rsidRPr="006B228A">
        <w:rPr>
          <w:rFonts w:cs="Times New Roman"/>
          <w:noProof w:val="0"/>
          <w:color w:val="000000"/>
          <w:szCs w:val="20"/>
        </w:rPr>
        <w:t>:</w:t>
      </w:r>
    </w:p>
    <w:p w:rsidR="00F138A4" w:rsidRPr="002E00DC" w:rsidRDefault="00F138A4" w:rsidP="00270BD2">
      <w:pPr>
        <w:numPr>
          <w:ilvl w:val="1"/>
          <w:numId w:val="13"/>
        </w:numPr>
        <w:spacing w:after="240"/>
        <w:ind w:left="567" w:hanging="141"/>
        <w:contextualSpacing/>
        <w:rPr>
          <w:szCs w:val="18"/>
        </w:rPr>
      </w:pPr>
      <w:r w:rsidRPr="002E00DC">
        <w:rPr>
          <w:szCs w:val="18"/>
        </w:rPr>
        <w:t>Kinder- und Jugendferien-/-erholungsstätten</w:t>
      </w:r>
    </w:p>
    <w:p w:rsidR="00F138A4" w:rsidRPr="002E00DC" w:rsidRDefault="00F138A4" w:rsidP="00270BD2">
      <w:pPr>
        <w:numPr>
          <w:ilvl w:val="1"/>
          <w:numId w:val="13"/>
        </w:numPr>
        <w:spacing w:after="240"/>
        <w:ind w:left="567" w:hanging="141"/>
        <w:contextualSpacing/>
        <w:rPr>
          <w:szCs w:val="18"/>
        </w:rPr>
      </w:pPr>
      <w:r w:rsidRPr="002E00DC">
        <w:rPr>
          <w:szCs w:val="18"/>
        </w:rPr>
        <w:t>Einrichtungen der Stadtranderholung</w:t>
      </w:r>
    </w:p>
    <w:p w:rsidR="00F138A4" w:rsidRPr="002E00DC" w:rsidRDefault="00F138A4" w:rsidP="00270BD2">
      <w:pPr>
        <w:numPr>
          <w:ilvl w:val="1"/>
          <w:numId w:val="13"/>
        </w:numPr>
        <w:spacing w:after="240"/>
        <w:ind w:left="567" w:hanging="141"/>
        <w:contextualSpacing/>
        <w:rPr>
          <w:szCs w:val="18"/>
        </w:rPr>
      </w:pPr>
      <w:r w:rsidRPr="002E00DC">
        <w:rPr>
          <w:szCs w:val="18"/>
        </w:rPr>
        <w:t>pädagogisch betreute Spielplätze u. ä.</w:t>
      </w:r>
    </w:p>
    <w:p w:rsidR="00F138A4" w:rsidRPr="002E00DC" w:rsidRDefault="005C2777" w:rsidP="00270BD2">
      <w:pPr>
        <w:numPr>
          <w:ilvl w:val="1"/>
          <w:numId w:val="13"/>
        </w:numPr>
        <w:spacing w:after="240"/>
        <w:ind w:left="567" w:hanging="141"/>
        <w:contextualSpacing/>
        <w:rPr>
          <w:szCs w:val="18"/>
        </w:rPr>
      </w:pPr>
      <w:r w:rsidRPr="002E00DC">
        <w:rPr>
          <w:szCs w:val="18"/>
        </w:rPr>
        <w:t>Jugendräume,</w:t>
      </w:r>
      <w:r w:rsidR="00F138A4" w:rsidRPr="002E00DC">
        <w:rPr>
          <w:szCs w:val="18"/>
        </w:rPr>
        <w:t xml:space="preserve"> -heime</w:t>
      </w:r>
    </w:p>
    <w:p w:rsidR="00F138A4" w:rsidRPr="002E00DC" w:rsidRDefault="00F138A4" w:rsidP="00270BD2">
      <w:pPr>
        <w:numPr>
          <w:ilvl w:val="1"/>
          <w:numId w:val="13"/>
        </w:numPr>
        <w:spacing w:after="240"/>
        <w:ind w:left="567" w:hanging="141"/>
        <w:contextualSpacing/>
        <w:rPr>
          <w:szCs w:val="18"/>
        </w:rPr>
      </w:pPr>
      <w:r w:rsidRPr="002E00DC">
        <w:rPr>
          <w:szCs w:val="18"/>
        </w:rPr>
        <w:t>Jugendzentren, -freizeitheime</w:t>
      </w:r>
    </w:p>
    <w:p w:rsidR="00F138A4" w:rsidRPr="002E00DC" w:rsidRDefault="00F138A4" w:rsidP="00270BD2">
      <w:pPr>
        <w:numPr>
          <w:ilvl w:val="1"/>
          <w:numId w:val="13"/>
        </w:numPr>
        <w:spacing w:after="240"/>
        <w:ind w:left="567" w:hanging="141"/>
        <w:contextualSpacing/>
        <w:rPr>
          <w:szCs w:val="18"/>
        </w:rPr>
      </w:pPr>
      <w:r w:rsidRPr="002E00DC">
        <w:rPr>
          <w:szCs w:val="18"/>
        </w:rPr>
        <w:t>Häuser der offenen Tür</w:t>
      </w:r>
    </w:p>
    <w:p w:rsidR="00F138A4" w:rsidRPr="002E00DC" w:rsidRDefault="00F138A4" w:rsidP="00270BD2">
      <w:pPr>
        <w:numPr>
          <w:ilvl w:val="1"/>
          <w:numId w:val="13"/>
        </w:numPr>
        <w:spacing w:after="240"/>
        <w:ind w:left="567" w:hanging="141"/>
        <w:contextualSpacing/>
        <w:rPr>
          <w:szCs w:val="18"/>
        </w:rPr>
      </w:pPr>
      <w:r w:rsidRPr="002E00DC">
        <w:rPr>
          <w:szCs w:val="18"/>
        </w:rPr>
        <w:t>Jugendherbergen, Jugendgäste- und -übernachtungshäuser</w:t>
      </w:r>
    </w:p>
    <w:p w:rsidR="00F138A4" w:rsidRPr="002E00DC" w:rsidRDefault="00F138A4" w:rsidP="00270BD2">
      <w:pPr>
        <w:numPr>
          <w:ilvl w:val="1"/>
          <w:numId w:val="13"/>
        </w:numPr>
        <w:spacing w:after="240"/>
        <w:ind w:left="567" w:hanging="141"/>
        <w:contextualSpacing/>
        <w:rPr>
          <w:szCs w:val="18"/>
        </w:rPr>
      </w:pPr>
      <w:r w:rsidRPr="002E00DC">
        <w:rPr>
          <w:szCs w:val="18"/>
        </w:rPr>
        <w:t>Jugendzeltplätze</w:t>
      </w:r>
    </w:p>
    <w:p w:rsidR="00F138A4" w:rsidRPr="002E00DC" w:rsidRDefault="00F138A4" w:rsidP="00270BD2">
      <w:pPr>
        <w:numPr>
          <w:ilvl w:val="1"/>
          <w:numId w:val="13"/>
        </w:numPr>
        <w:spacing w:after="240"/>
        <w:ind w:left="567" w:hanging="141"/>
        <w:contextualSpacing/>
        <w:rPr>
          <w:szCs w:val="18"/>
        </w:rPr>
      </w:pPr>
      <w:r w:rsidRPr="002E00DC">
        <w:rPr>
          <w:szCs w:val="18"/>
        </w:rPr>
        <w:t>offene Treffs</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B50979"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Deckung des Bedarfs an Räumlichkeiten, Einrichtungen und Unterkunftsplätzen im Rahmen der </w:t>
      </w:r>
      <w:r w:rsidRPr="00B50979">
        <w:rPr>
          <w:rFonts w:cs="Times New Roman"/>
          <w:noProof w:val="0"/>
          <w:color w:val="000000"/>
          <w:szCs w:val="20"/>
        </w:rPr>
        <w:t xml:space="preserve">Kinder- und Jugendarbeit </w:t>
      </w:r>
    </w:p>
    <w:p w:rsidR="00F138A4" w:rsidRPr="006B228A" w:rsidRDefault="00F138A4" w:rsidP="00F138A4">
      <w:pPr>
        <w:rPr>
          <w:rFonts w:eastAsia="MS Mincho"/>
          <w:color w:val="000000"/>
        </w:rPr>
      </w:pPr>
    </w:p>
    <w:p w:rsidR="00F138A4" w:rsidRPr="00AF0751" w:rsidRDefault="00F138A4" w:rsidP="00AF0751">
      <w:pPr>
        <w:rPr>
          <w:sz w:val="20"/>
          <w:szCs w:val="20"/>
        </w:rPr>
      </w:pPr>
      <w:r w:rsidRPr="00AF0751">
        <w:rPr>
          <w:sz w:val="20"/>
          <w:szCs w:val="20"/>
        </w:rPr>
        <w:t>Produktgruppe:</w:t>
      </w:r>
    </w:p>
    <w:p w:rsidR="00F138A4" w:rsidRPr="006B228A" w:rsidRDefault="00F138A4" w:rsidP="007A6B10">
      <w:pPr>
        <w:pStyle w:val="berschrift2"/>
      </w:pPr>
      <w:bookmarkStart w:id="397" w:name="_Toc39041514"/>
      <w:r w:rsidRPr="006B228A">
        <w:t>36.30</w:t>
      </w:r>
      <w:r w:rsidRPr="006B228A">
        <w:tab/>
        <w:t>Hilfen für junge Menschen und ihre Familien</w:t>
      </w:r>
      <w:bookmarkEnd w:id="397"/>
    </w:p>
    <w:p w:rsidR="00F138A4" w:rsidRPr="000408C4" w:rsidRDefault="00F138A4" w:rsidP="00F138A4">
      <w:pPr>
        <w:pStyle w:val="Textkrper3"/>
        <w:tabs>
          <w:tab w:val="clear" w:pos="1134"/>
        </w:tabs>
        <w:autoSpaceDE/>
        <w:autoSpaceDN/>
        <w:adjustRightInd/>
        <w:rPr>
          <w:rFonts w:cs="Times New Roman"/>
          <w:noProof w:val="0"/>
          <w:color w:val="000000"/>
          <w:szCs w:val="20"/>
          <w:u w:val="single"/>
        </w:rPr>
      </w:pPr>
      <w:r w:rsidRPr="000408C4">
        <w:rPr>
          <w:rFonts w:cs="Times New Roman"/>
          <w:noProof w:val="0"/>
          <w:color w:val="000000"/>
          <w:szCs w:val="20"/>
          <w:u w:val="single"/>
        </w:rPr>
        <w:t>Buchungshinweis:</w:t>
      </w:r>
    </w:p>
    <w:p w:rsidR="00F138A4" w:rsidRDefault="00F138A4" w:rsidP="00F138A4">
      <w:pPr>
        <w:pStyle w:val="Textkrper3"/>
        <w:tabs>
          <w:tab w:val="clear" w:pos="1134"/>
        </w:tabs>
        <w:autoSpaceDE/>
        <w:autoSpaceDN/>
        <w:adjustRightInd/>
        <w:rPr>
          <w:rFonts w:cs="Times New Roman"/>
          <w:noProof w:val="0"/>
          <w:color w:val="000000"/>
          <w:szCs w:val="20"/>
        </w:rPr>
      </w:pPr>
    </w:p>
    <w:p w:rsidR="00F138A4" w:rsidRDefault="00F138A4" w:rsidP="00B61089">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Aufwendungen für die Einrichtungen für Hilfen für junge Menschen und ihre Familien werden beim Produkt 36.30.06 </w:t>
      </w:r>
      <w:r w:rsidRPr="00455D21">
        <w:rPr>
          <w:rFonts w:cs="Times New Roman"/>
          <w:noProof w:val="0"/>
          <w:color w:val="000000"/>
          <w:szCs w:val="20"/>
        </w:rPr>
        <w:t>ab</w:t>
      </w:r>
      <w:r w:rsidR="008D1E18" w:rsidRPr="00455D21">
        <w:rPr>
          <w:rFonts w:cs="Times New Roman"/>
          <w:noProof w:val="0"/>
          <w:color w:val="000000"/>
          <w:szCs w:val="20"/>
        </w:rPr>
        <w:t>gebildet</w:t>
      </w:r>
      <w:r w:rsidR="00455D21" w:rsidRPr="00455D21">
        <w:rPr>
          <w:rFonts w:cs="Times New Roman"/>
          <w:noProof w:val="0"/>
          <w:color w:val="000000"/>
          <w:szCs w:val="20"/>
        </w:rPr>
        <w:t>.</w:t>
      </w:r>
    </w:p>
    <w:p w:rsidR="00B61089" w:rsidRPr="00B61089" w:rsidRDefault="00B61089" w:rsidP="00B61089">
      <w:pPr>
        <w:pStyle w:val="Textkrper3"/>
        <w:tabs>
          <w:tab w:val="clear" w:pos="1134"/>
        </w:tabs>
        <w:autoSpaceDE/>
        <w:autoSpaceDN/>
        <w:adjustRightInd/>
        <w:rPr>
          <w:rFonts w:cs="Times New Roman"/>
          <w:noProof w:val="0"/>
          <w:color w:val="000000"/>
          <w:szCs w:val="20"/>
        </w:rPr>
      </w:pP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398" w:name="_Toc470685433"/>
      <w:r w:rsidRPr="006B228A">
        <w:t>36.30.01</w:t>
      </w:r>
      <w:r w:rsidRPr="006B228A">
        <w:tab/>
        <w:t xml:space="preserve">Sozial- und Lebensberatung und Beratung vor Inanspruchnahme von </w:t>
      </w:r>
      <w:r>
        <w:t>Hilfe zur Erziehung</w:t>
      </w:r>
      <w:bookmarkEnd w:id="398"/>
    </w:p>
    <w:p w:rsidR="00F138A4" w:rsidRPr="006B228A" w:rsidRDefault="00F138A4" w:rsidP="00F138A4">
      <w:pPr>
        <w:pStyle w:val="Kurzbeschreibung"/>
        <w:rPr>
          <w:color w:val="000000"/>
        </w:rPr>
      </w:pPr>
      <w:r w:rsidRPr="002E00DC">
        <w:rPr>
          <w:color w:val="000000"/>
        </w:rPr>
        <w:t>Kurzbeschreibung: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Sozial- und Lebensberatung:</w:t>
      </w:r>
    </w:p>
    <w:p w:rsidR="00F138A4"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z. B.:</w:t>
      </w:r>
      <w:r w:rsidRPr="006B228A">
        <w:rPr>
          <w:rFonts w:cs="Times New Roman"/>
          <w:noProof w:val="0"/>
          <w:color w:val="000000"/>
          <w:szCs w:val="20"/>
        </w:rPr>
        <w:t xml:space="preserve"> </w:t>
      </w:r>
    </w:p>
    <w:p w:rsidR="00F138A4" w:rsidRPr="002E00DC" w:rsidRDefault="00F138A4" w:rsidP="00270BD2">
      <w:pPr>
        <w:numPr>
          <w:ilvl w:val="1"/>
          <w:numId w:val="13"/>
        </w:numPr>
        <w:spacing w:after="240"/>
        <w:ind w:left="567" w:hanging="141"/>
        <w:contextualSpacing/>
        <w:rPr>
          <w:szCs w:val="18"/>
        </w:rPr>
      </w:pPr>
      <w:r w:rsidRPr="002E00DC">
        <w:rPr>
          <w:szCs w:val="18"/>
        </w:rPr>
        <w:t>Trennungs- und Scheidungsberatung</w:t>
      </w:r>
    </w:p>
    <w:p w:rsidR="00F138A4" w:rsidRPr="002E00DC" w:rsidRDefault="00F138A4" w:rsidP="00270BD2">
      <w:pPr>
        <w:numPr>
          <w:ilvl w:val="1"/>
          <w:numId w:val="13"/>
        </w:numPr>
        <w:spacing w:after="240"/>
        <w:ind w:left="567" w:hanging="141"/>
        <w:contextualSpacing/>
        <w:rPr>
          <w:szCs w:val="18"/>
        </w:rPr>
      </w:pPr>
      <w:r w:rsidRPr="002E00DC">
        <w:rPr>
          <w:szCs w:val="18"/>
        </w:rPr>
        <w:t>Beratung Alleinerziehender</w:t>
      </w:r>
    </w:p>
    <w:p w:rsidR="00F138A4" w:rsidRPr="002E00DC" w:rsidRDefault="00F138A4" w:rsidP="00270BD2">
      <w:pPr>
        <w:numPr>
          <w:ilvl w:val="1"/>
          <w:numId w:val="13"/>
        </w:numPr>
        <w:spacing w:after="240"/>
        <w:ind w:left="567" w:hanging="141"/>
        <w:contextualSpacing/>
        <w:rPr>
          <w:szCs w:val="18"/>
        </w:rPr>
      </w:pPr>
      <w:r w:rsidRPr="002E00DC">
        <w:rPr>
          <w:szCs w:val="18"/>
        </w:rPr>
        <w:t>allgemeine Familienberatung</w:t>
      </w:r>
    </w:p>
    <w:p w:rsidR="00F138A4" w:rsidRPr="002E00DC" w:rsidRDefault="00F138A4" w:rsidP="00270BD2">
      <w:pPr>
        <w:numPr>
          <w:ilvl w:val="1"/>
          <w:numId w:val="13"/>
        </w:numPr>
        <w:spacing w:after="240"/>
        <w:ind w:left="567" w:hanging="141"/>
        <w:contextualSpacing/>
        <w:rPr>
          <w:szCs w:val="18"/>
        </w:rPr>
      </w:pPr>
      <w:r w:rsidRPr="002E00DC">
        <w:rPr>
          <w:szCs w:val="18"/>
        </w:rPr>
        <w:t>Beratung von Kindern und Jugendlichen</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ggf. ohne Kenntnis der Personensorgeb</w:t>
      </w:r>
      <w:r w:rsidR="002E00DC">
        <w:rPr>
          <w:rFonts w:cs="Times New Roman"/>
          <w:noProof w:val="0"/>
          <w:color w:val="000000"/>
          <w:szCs w:val="20"/>
        </w:rPr>
        <w:t>erechtigten</w:t>
      </w:r>
    </w:p>
    <w:p w:rsidR="00F138A4" w:rsidRPr="006B228A" w:rsidRDefault="00F138A4" w:rsidP="00F138A4">
      <w:pPr>
        <w:pStyle w:val="Textkrper3"/>
        <w:tabs>
          <w:tab w:val="clear" w:pos="1134"/>
        </w:tabs>
        <w:autoSpaceDE/>
        <w:autoSpaceDN/>
        <w:adjustRightInd/>
        <w:rPr>
          <w:rFonts w:cs="Times New Roman"/>
          <w:noProof w:val="0"/>
          <w:color w:val="000000"/>
          <w:szCs w:val="20"/>
        </w:rPr>
      </w:pP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vor Inanspruchnahme von Hilfe zur Erziehung: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Beratung von </w:t>
      </w:r>
      <w:r w:rsidRPr="006B228A">
        <w:rPr>
          <w:rFonts w:cs="Times New Roman"/>
          <w:noProof w:val="0"/>
          <w:color w:val="000000"/>
          <w:szCs w:val="20"/>
        </w:rPr>
        <w:t>Personensorgeberechtigte</w:t>
      </w:r>
      <w:r>
        <w:rPr>
          <w:rFonts w:cs="Times New Roman"/>
          <w:noProof w:val="0"/>
          <w:color w:val="000000"/>
          <w:szCs w:val="20"/>
        </w:rPr>
        <w:t xml:space="preserve">n, </w:t>
      </w:r>
      <w:r w:rsidRPr="006B228A">
        <w:rPr>
          <w:rFonts w:cs="Times New Roman"/>
          <w:noProof w:val="0"/>
          <w:color w:val="000000"/>
          <w:szCs w:val="20"/>
        </w:rPr>
        <w:t>Kind</w:t>
      </w:r>
      <w:r>
        <w:rPr>
          <w:rFonts w:cs="Times New Roman"/>
          <w:noProof w:val="0"/>
          <w:color w:val="000000"/>
          <w:szCs w:val="20"/>
        </w:rPr>
        <w:t>ern</w:t>
      </w:r>
      <w:r w:rsidRPr="006B228A">
        <w:rPr>
          <w:rFonts w:cs="Times New Roman"/>
          <w:noProof w:val="0"/>
          <w:color w:val="000000"/>
          <w:szCs w:val="20"/>
        </w:rPr>
        <w:t xml:space="preserve"> </w:t>
      </w:r>
      <w:r>
        <w:rPr>
          <w:rFonts w:cs="Times New Roman"/>
          <w:noProof w:val="0"/>
          <w:color w:val="000000"/>
          <w:szCs w:val="20"/>
        </w:rPr>
        <w:t>und</w:t>
      </w:r>
      <w:r w:rsidRPr="006B228A">
        <w:rPr>
          <w:rFonts w:cs="Times New Roman"/>
          <w:noProof w:val="0"/>
          <w:color w:val="000000"/>
          <w:szCs w:val="20"/>
        </w:rPr>
        <w:t xml:space="preserve"> Jugendliche</w:t>
      </w:r>
      <w:r>
        <w:rPr>
          <w:rFonts w:cs="Times New Roman"/>
          <w:noProof w:val="0"/>
          <w:color w:val="000000"/>
          <w:szCs w:val="20"/>
        </w:rPr>
        <w:t>n</w:t>
      </w:r>
      <w:r w:rsidRPr="006B228A">
        <w:rPr>
          <w:rFonts w:cs="Times New Roman"/>
          <w:noProof w:val="0"/>
          <w:color w:val="000000"/>
          <w:szCs w:val="20"/>
        </w:rPr>
        <w:t xml:space="preserve"> vor einer Entscheidung über die Inanspruchnahme einer Hilfe </w:t>
      </w:r>
      <w:r>
        <w:rPr>
          <w:rFonts w:cs="Times New Roman"/>
          <w:noProof w:val="0"/>
          <w:color w:val="000000"/>
          <w:szCs w:val="20"/>
        </w:rPr>
        <w:t>unter</w:t>
      </w:r>
      <w:r w:rsidRPr="006B228A">
        <w:rPr>
          <w:rFonts w:cs="Times New Roman"/>
          <w:noProof w:val="0"/>
          <w:color w:val="000000"/>
          <w:szCs w:val="20"/>
        </w:rPr>
        <w:t xml:space="preserve"> </w:t>
      </w:r>
      <w:r>
        <w:rPr>
          <w:rFonts w:cs="Times New Roman"/>
          <w:noProof w:val="0"/>
          <w:color w:val="000000"/>
          <w:szCs w:val="20"/>
        </w:rPr>
        <w:t xml:space="preserve">Hinweis </w:t>
      </w:r>
      <w:r w:rsidRPr="006B228A">
        <w:rPr>
          <w:rFonts w:cs="Times New Roman"/>
          <w:noProof w:val="0"/>
          <w:color w:val="000000"/>
          <w:szCs w:val="20"/>
        </w:rPr>
        <w:t>auf die möglichen Folgen für die Entwicklun</w:t>
      </w:r>
      <w:r w:rsidR="008D1E18">
        <w:rPr>
          <w:rFonts w:cs="Times New Roman"/>
          <w:noProof w:val="0"/>
          <w:color w:val="000000"/>
          <w:szCs w:val="20"/>
        </w:rPr>
        <w:t xml:space="preserve">g des Kindes oder </w:t>
      </w:r>
      <w:r w:rsidR="008D1E18" w:rsidRPr="002E00DC">
        <w:rPr>
          <w:rFonts w:cs="Times New Roman"/>
          <w:noProof w:val="0"/>
          <w:color w:val="000000"/>
          <w:szCs w:val="20"/>
        </w:rPr>
        <w:t>Jugendlichen</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Default="00F138A4" w:rsidP="00F138A4">
      <w:pPr>
        <w:pStyle w:val="Textkrper3"/>
        <w:tabs>
          <w:tab w:val="clear" w:pos="1134"/>
        </w:tabs>
        <w:autoSpaceDE/>
        <w:autoSpaceDN/>
        <w:adjustRightInd/>
        <w:rPr>
          <w:rFonts w:cs="Times New Roman"/>
          <w:noProof w:val="0"/>
          <w:color w:val="000000"/>
          <w:szCs w:val="20"/>
        </w:rPr>
      </w:pPr>
      <w:r w:rsidRPr="00D60249">
        <w:rPr>
          <w:rFonts w:cs="Times New Roman"/>
          <w:noProof w:val="0"/>
          <w:color w:val="000000"/>
          <w:szCs w:val="20"/>
        </w:rPr>
        <w:t xml:space="preserve">Schaffung oder Erhaltung positiver Lebensbedingungen für Familien und junge Menschen </w:t>
      </w:r>
    </w:p>
    <w:p w:rsidR="00F138A4" w:rsidRPr="00D60249" w:rsidRDefault="00F138A4" w:rsidP="00F138A4">
      <w:pPr>
        <w:pStyle w:val="Textkrper3"/>
        <w:tabs>
          <w:tab w:val="clear" w:pos="1134"/>
        </w:tabs>
        <w:autoSpaceDE/>
        <w:autoSpaceDN/>
        <w:adjustRightInd/>
        <w:rPr>
          <w:rFonts w:cs="Times New Roman"/>
          <w:noProof w:val="0"/>
          <w:color w:val="000000"/>
          <w:szCs w:val="20"/>
        </w:rPr>
      </w:pPr>
      <w:r w:rsidRPr="00D60249">
        <w:rPr>
          <w:rFonts w:cs="Times New Roman"/>
          <w:noProof w:val="0"/>
          <w:color w:val="000000"/>
          <w:szCs w:val="20"/>
        </w:rPr>
        <w:t>Abklärung des Bedarfs unter umfassender Beteiligung der jungen Menschen und ihrer Familien und des sozialen Umfeldes (persönliche und / oder wirtschaftliche Hilfe)</w:t>
      </w:r>
    </w:p>
    <w:p w:rsidR="00F138A4" w:rsidRPr="006B228A" w:rsidRDefault="00F138A4" w:rsidP="00F138A4">
      <w:pPr>
        <w:rPr>
          <w:color w:val="000000"/>
        </w:rPr>
      </w:pPr>
    </w:p>
    <w:p w:rsidR="00A7018F" w:rsidRDefault="00A7018F">
      <w:pPr>
        <w:rPr>
          <w:rFonts w:cs="Arial"/>
          <w:color w:val="000000"/>
          <w:sz w:val="20"/>
          <w:szCs w:val="26"/>
        </w:rPr>
      </w:pPr>
      <w:r>
        <w:rPr>
          <w:color w:val="000000"/>
        </w:rPr>
        <w:br w:type="page"/>
      </w:r>
    </w:p>
    <w:p w:rsidR="00F138A4" w:rsidRPr="00AF0751" w:rsidRDefault="00F138A4" w:rsidP="00AF0751">
      <w:pPr>
        <w:rPr>
          <w:sz w:val="20"/>
          <w:szCs w:val="20"/>
        </w:rPr>
      </w:pPr>
      <w:r w:rsidRPr="00AF0751">
        <w:rPr>
          <w:sz w:val="20"/>
          <w:szCs w:val="20"/>
        </w:rPr>
        <w:t>Produkt:</w:t>
      </w:r>
    </w:p>
    <w:p w:rsidR="00F138A4" w:rsidRPr="006B228A" w:rsidRDefault="00F138A4" w:rsidP="00F138A4">
      <w:pPr>
        <w:pStyle w:val="Produktbezeichnung"/>
        <w:rPr>
          <w:color w:val="000000"/>
        </w:rPr>
      </w:pPr>
      <w:r w:rsidRPr="006B228A">
        <w:rPr>
          <w:color w:val="000000"/>
        </w:rPr>
        <w:t>36.30.02</w:t>
      </w:r>
      <w:r w:rsidRPr="006B228A">
        <w:rPr>
          <w:color w:val="000000"/>
        </w:rPr>
        <w:tab/>
        <w:t>Förderung der Erziehung in der Familie</w:t>
      </w:r>
    </w:p>
    <w:p w:rsidR="00F138A4" w:rsidRPr="006B228A" w:rsidRDefault="00F138A4" w:rsidP="00F138A4">
      <w:pPr>
        <w:pStyle w:val="Kurzbeschreibung"/>
        <w:rPr>
          <w:color w:val="000000"/>
        </w:rPr>
      </w:pPr>
      <w:r w:rsidRPr="002E00DC">
        <w:rPr>
          <w:color w:val="000000"/>
        </w:rPr>
        <w:t>Kurzbeschreibung: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Allgemeine Förderung der Erziehung in der Familie</w:t>
      </w:r>
      <w:r>
        <w:rPr>
          <w:rFonts w:cs="Times New Roman"/>
          <w:noProof w:val="0"/>
          <w:color w:val="000000"/>
          <w:szCs w:val="20"/>
        </w:rPr>
        <w:t xml:space="preserve"> nach § 16 SGB VIII:</w:t>
      </w:r>
    </w:p>
    <w:p w:rsidR="00F138A4" w:rsidRPr="00174109" w:rsidRDefault="00F138A4" w:rsidP="002E00DC">
      <w:pPr>
        <w:numPr>
          <w:ilvl w:val="1"/>
          <w:numId w:val="13"/>
        </w:numPr>
        <w:spacing w:after="240"/>
        <w:ind w:left="567" w:hanging="141"/>
        <w:contextualSpacing/>
        <w:rPr>
          <w:szCs w:val="18"/>
        </w:rPr>
      </w:pPr>
      <w:r w:rsidRPr="00174109">
        <w:rPr>
          <w:szCs w:val="18"/>
        </w:rPr>
        <w:t xml:space="preserve">Familienbildung durch Qualifizierung und Wissensvermittlung, Anregung, Begleitung, Unterstützung von Familienselbsthilfeprojekten </w:t>
      </w:r>
    </w:p>
    <w:p w:rsidR="00F138A4" w:rsidRPr="00174109" w:rsidRDefault="00F138A4" w:rsidP="002E00DC">
      <w:pPr>
        <w:numPr>
          <w:ilvl w:val="1"/>
          <w:numId w:val="13"/>
        </w:numPr>
        <w:spacing w:after="240"/>
        <w:ind w:left="567" w:hanging="141"/>
        <w:contextualSpacing/>
        <w:rPr>
          <w:szCs w:val="18"/>
        </w:rPr>
      </w:pPr>
      <w:r w:rsidRPr="00174109">
        <w:rPr>
          <w:szCs w:val="18"/>
        </w:rPr>
        <w:t xml:space="preserve">Angebote der Familienfreizeit und Familienerholung </w:t>
      </w:r>
    </w:p>
    <w:p w:rsidR="00F138A4" w:rsidRPr="00174109" w:rsidRDefault="00F138A4" w:rsidP="002E00DC">
      <w:pPr>
        <w:numPr>
          <w:ilvl w:val="1"/>
          <w:numId w:val="13"/>
        </w:numPr>
        <w:spacing w:after="240"/>
        <w:ind w:left="567" w:hanging="141"/>
        <w:contextualSpacing/>
        <w:rPr>
          <w:szCs w:val="18"/>
        </w:rPr>
      </w:pPr>
      <w:r w:rsidRPr="00174109">
        <w:rPr>
          <w:szCs w:val="18"/>
        </w:rPr>
        <w:t>Analyse der Schwachstellen der sozialen Infrastruktur und Weitergabe dieser Erkenntnisse an die Sozial- und Jugendhilfeplanung</w:t>
      </w:r>
    </w:p>
    <w:p w:rsidR="00F138A4" w:rsidRPr="00174109" w:rsidRDefault="00F138A4" w:rsidP="002E00DC">
      <w:pPr>
        <w:numPr>
          <w:ilvl w:val="1"/>
          <w:numId w:val="13"/>
        </w:numPr>
        <w:spacing w:after="240"/>
        <w:ind w:left="567" w:hanging="141"/>
        <w:contextualSpacing/>
        <w:rPr>
          <w:szCs w:val="18"/>
        </w:rPr>
      </w:pPr>
      <w:r w:rsidRPr="00174109">
        <w:rPr>
          <w:szCs w:val="18"/>
        </w:rPr>
        <w:t>Gemeinsame Wohnformen für Mütter / Väter und Kinder nach § 19 SGB VIII:</w:t>
      </w:r>
    </w:p>
    <w:p w:rsidR="00F138A4" w:rsidRPr="00174109" w:rsidRDefault="00F138A4" w:rsidP="002E00DC">
      <w:pPr>
        <w:numPr>
          <w:ilvl w:val="1"/>
          <w:numId w:val="13"/>
        </w:numPr>
        <w:spacing w:after="240"/>
        <w:ind w:left="567" w:hanging="141"/>
        <w:contextualSpacing/>
        <w:rPr>
          <w:szCs w:val="18"/>
        </w:rPr>
      </w:pPr>
      <w:r w:rsidRPr="00174109">
        <w:rPr>
          <w:szCs w:val="18"/>
        </w:rPr>
        <w:t>Betreuung der Mütter oder Väter, die allein für ein Kind unter 6 Jahren zu sorgen haben, gemeinsam mit dem Kind in einer geeigneten Wohnform</w:t>
      </w:r>
    </w:p>
    <w:p w:rsidR="00F138A4" w:rsidRPr="00174109" w:rsidRDefault="00F138A4" w:rsidP="002E00DC">
      <w:pPr>
        <w:numPr>
          <w:ilvl w:val="1"/>
          <w:numId w:val="13"/>
        </w:numPr>
        <w:spacing w:after="240"/>
        <w:ind w:left="567" w:hanging="141"/>
        <w:contextualSpacing/>
        <w:rPr>
          <w:szCs w:val="18"/>
        </w:rPr>
      </w:pPr>
      <w:r w:rsidRPr="00174109">
        <w:rPr>
          <w:szCs w:val="18"/>
        </w:rPr>
        <w:t>Betreuung und Versorgung des Kindes in Notsituationen nach § 20 SGB VIII:</w:t>
      </w:r>
    </w:p>
    <w:p w:rsidR="00F138A4" w:rsidRPr="00174109" w:rsidRDefault="00F138A4" w:rsidP="002E00DC">
      <w:pPr>
        <w:numPr>
          <w:ilvl w:val="1"/>
          <w:numId w:val="13"/>
        </w:numPr>
        <w:spacing w:after="240"/>
        <w:ind w:left="567" w:hanging="141"/>
        <w:contextualSpacing/>
        <w:rPr>
          <w:szCs w:val="18"/>
        </w:rPr>
      </w:pPr>
      <w:r w:rsidRPr="00174109">
        <w:rPr>
          <w:szCs w:val="18"/>
        </w:rPr>
        <w:t>Unterstützung eines Elternteils bei der Betreuung und Versorgung des im Haushalt lebenden Kindes, wenn der Elternteil, der die überwiegende Betreuung des Kindes übernommen hat, für die Wahrnehmung dieser Aufgabe ausfällt</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Begleitung im Rahmen des Landesprogrammes „Mutter</w:t>
      </w:r>
      <w:r>
        <w:rPr>
          <w:rFonts w:cs="Times New Roman"/>
          <w:noProof w:val="0"/>
          <w:color w:val="000000"/>
          <w:szCs w:val="20"/>
        </w:rPr>
        <w:t> / </w:t>
      </w:r>
      <w:r w:rsidRPr="006B228A">
        <w:rPr>
          <w:rFonts w:cs="Times New Roman"/>
          <w:noProof w:val="0"/>
          <w:color w:val="000000"/>
          <w:szCs w:val="20"/>
        </w:rPr>
        <w:t>Kind"</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3E5AA2" w:rsidRDefault="00F138A4" w:rsidP="00F138A4">
      <w:pPr>
        <w:pStyle w:val="Textkrper3"/>
        <w:tabs>
          <w:tab w:val="clear" w:pos="1134"/>
        </w:tabs>
        <w:autoSpaceDE/>
        <w:autoSpaceDN/>
        <w:adjustRightInd/>
        <w:rPr>
          <w:rFonts w:cs="Times New Roman"/>
          <w:noProof w:val="0"/>
          <w:color w:val="000000"/>
          <w:szCs w:val="20"/>
        </w:rPr>
      </w:pPr>
      <w:r w:rsidRPr="003E5AA2">
        <w:rPr>
          <w:rFonts w:cs="Times New Roman"/>
          <w:noProof w:val="0"/>
          <w:color w:val="000000"/>
          <w:szCs w:val="20"/>
        </w:rPr>
        <w:t xml:space="preserve">Bessere Wahrnehmung der Erziehungsverantwortung und </w:t>
      </w:r>
      <w:r w:rsidRPr="00783019">
        <w:rPr>
          <w:rFonts w:cs="Times New Roman"/>
          <w:noProof w:val="0"/>
          <w:color w:val="000000"/>
          <w:szCs w:val="20"/>
        </w:rPr>
        <w:t xml:space="preserve">Stärkung der Erziehungskompetenz </w:t>
      </w:r>
      <w:r w:rsidRPr="003E5AA2">
        <w:rPr>
          <w:rFonts w:cs="Times New Roman"/>
          <w:noProof w:val="0"/>
          <w:color w:val="000000"/>
          <w:szCs w:val="20"/>
        </w:rPr>
        <w:t>von Müttern, Vätern und anderen Erziehungsberechtigten</w:t>
      </w:r>
    </w:p>
    <w:p w:rsidR="00F138A4" w:rsidRDefault="00F138A4" w:rsidP="00F138A4">
      <w:pPr>
        <w:pStyle w:val="Textkrper3"/>
        <w:tabs>
          <w:tab w:val="clear" w:pos="1134"/>
        </w:tabs>
        <w:autoSpaceDE/>
        <w:autoSpaceDN/>
        <w:adjustRightInd/>
        <w:rPr>
          <w:rFonts w:cs="Times New Roman"/>
          <w:noProof w:val="0"/>
          <w:color w:val="000000"/>
          <w:szCs w:val="20"/>
        </w:rPr>
      </w:pPr>
      <w:r w:rsidRPr="00783019">
        <w:rPr>
          <w:rFonts w:cs="Times New Roman"/>
          <w:noProof w:val="0"/>
          <w:color w:val="000000"/>
          <w:szCs w:val="20"/>
        </w:rPr>
        <w:t>Unterstützung bei der (gewaltfreien) Bewältigung von Konflikt- und Krisensituationen in der Familie</w:t>
      </w:r>
    </w:p>
    <w:p w:rsidR="00F138A4"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Unterstützung </w:t>
      </w:r>
      <w:r w:rsidRPr="003E5AA2">
        <w:rPr>
          <w:rFonts w:cs="Times New Roman"/>
          <w:noProof w:val="0"/>
          <w:color w:val="000000"/>
          <w:szCs w:val="20"/>
        </w:rPr>
        <w:t>der Familie</w:t>
      </w:r>
      <w:r>
        <w:rPr>
          <w:rFonts w:cs="Times New Roman"/>
          <w:noProof w:val="0"/>
          <w:color w:val="000000"/>
          <w:szCs w:val="20"/>
        </w:rPr>
        <w:t xml:space="preserve"> bei </w:t>
      </w:r>
      <w:r w:rsidRPr="003E5AA2">
        <w:rPr>
          <w:rFonts w:cs="Times New Roman"/>
          <w:noProof w:val="0"/>
          <w:color w:val="000000"/>
          <w:szCs w:val="20"/>
        </w:rPr>
        <w:t>Notsituationen</w:t>
      </w:r>
    </w:p>
    <w:p w:rsidR="00F138A4" w:rsidRDefault="00F138A4" w:rsidP="00F138A4">
      <w:pPr>
        <w:pStyle w:val="Textkrper3"/>
        <w:tabs>
          <w:tab w:val="clear" w:pos="1134"/>
        </w:tabs>
        <w:autoSpaceDE/>
        <w:autoSpaceDN/>
        <w:adjustRightInd/>
        <w:rPr>
          <w:rFonts w:cs="Times New Roman"/>
          <w:noProof w:val="0"/>
          <w:color w:val="000000"/>
          <w:szCs w:val="20"/>
        </w:rPr>
      </w:pPr>
      <w:r w:rsidRPr="003E5AA2">
        <w:rPr>
          <w:rFonts w:cs="Times New Roman"/>
          <w:noProof w:val="0"/>
          <w:color w:val="000000"/>
          <w:szCs w:val="20"/>
        </w:rPr>
        <w:t>Gewährleistung der Betreuung und Versorgung von Kindern im elterlichen Haushalt</w:t>
      </w:r>
    </w:p>
    <w:p w:rsidR="00F138A4" w:rsidRPr="006B228A" w:rsidRDefault="00F138A4" w:rsidP="00F138A4">
      <w:pPr>
        <w:rPr>
          <w:color w:val="000000"/>
        </w:rPr>
      </w:pP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399" w:name="_Toc470685434"/>
      <w:r w:rsidRPr="006B228A">
        <w:t>36.30.03</w:t>
      </w:r>
      <w:r w:rsidRPr="006B228A">
        <w:tab/>
        <w:t xml:space="preserve">Individuelle Hilfen für junge Menschen und ihre Familien </w:t>
      </w:r>
      <w:r>
        <w:t>einschl.</w:t>
      </w:r>
      <w:r w:rsidRPr="006B228A">
        <w:t xml:space="preserve"> Krisenintervention</w:t>
      </w:r>
      <w:bookmarkEnd w:id="399"/>
    </w:p>
    <w:p w:rsidR="00F138A4" w:rsidRPr="006B228A" w:rsidRDefault="00F138A4" w:rsidP="00F138A4">
      <w:pPr>
        <w:pStyle w:val="Kurzbeschreibung"/>
        <w:rPr>
          <w:color w:val="000000"/>
        </w:rPr>
      </w:pPr>
      <w:r w:rsidRPr="002E00DC">
        <w:rPr>
          <w:color w:val="000000"/>
        </w:rPr>
        <w:t>Kurzbeschreibung:</w:t>
      </w:r>
    </w:p>
    <w:p w:rsidR="00A03DB7"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Hilfe zur Erziehung; </w:t>
      </w:r>
    </w:p>
    <w:p w:rsidR="00F138A4" w:rsidRDefault="00F138A4" w:rsidP="00F138A4">
      <w:pPr>
        <w:pStyle w:val="Textkrper3"/>
        <w:tabs>
          <w:tab w:val="clear" w:pos="1134"/>
        </w:tabs>
        <w:autoSpaceDE/>
        <w:autoSpaceDN/>
        <w:adjustRightInd/>
        <w:rPr>
          <w:rFonts w:cs="Times New Roman"/>
          <w:noProof w:val="0"/>
          <w:color w:val="000000"/>
          <w:szCs w:val="20"/>
        </w:rPr>
      </w:pPr>
      <w:r w:rsidRPr="002E00DC">
        <w:rPr>
          <w:rFonts w:cs="Times New Roman"/>
          <w:noProof w:val="0"/>
          <w:color w:val="000000"/>
          <w:szCs w:val="20"/>
        </w:rPr>
        <w:t>Eingliederungshilfe</w:t>
      </w:r>
      <w:r w:rsidRPr="006B228A">
        <w:rPr>
          <w:rFonts w:cs="Times New Roman"/>
          <w:noProof w:val="0"/>
          <w:color w:val="000000"/>
          <w:szCs w:val="20"/>
        </w:rPr>
        <w:t xml:space="preserve"> für seelisch behinderte Kinder und Jugendliche </w:t>
      </w:r>
      <w:r>
        <w:rPr>
          <w:rFonts w:cs="Times New Roman"/>
          <w:noProof w:val="0"/>
          <w:color w:val="000000"/>
          <w:szCs w:val="20"/>
        </w:rPr>
        <w:t>gemäß</w:t>
      </w:r>
      <w:r w:rsidRPr="006B228A">
        <w:rPr>
          <w:rFonts w:cs="Times New Roman"/>
          <w:noProof w:val="0"/>
          <w:color w:val="000000"/>
          <w:szCs w:val="20"/>
        </w:rPr>
        <w:t xml:space="preserve"> § 35a Abs. 3 i.</w:t>
      </w:r>
      <w:r w:rsidR="00B61089">
        <w:rPr>
          <w:rFonts w:cs="Times New Roman"/>
          <w:noProof w:val="0"/>
          <w:color w:val="000000"/>
          <w:szCs w:val="20"/>
        </w:rPr>
        <w:t> </w:t>
      </w:r>
      <w:r w:rsidRPr="006B228A">
        <w:rPr>
          <w:rFonts w:cs="Times New Roman"/>
          <w:noProof w:val="0"/>
          <w:color w:val="000000"/>
          <w:szCs w:val="20"/>
        </w:rPr>
        <w:t>V.</w:t>
      </w:r>
      <w:r w:rsidR="00B61089">
        <w:t> </w:t>
      </w:r>
      <w:r w:rsidRPr="006B228A">
        <w:rPr>
          <w:rFonts w:cs="Times New Roman"/>
          <w:noProof w:val="0"/>
          <w:color w:val="000000"/>
          <w:szCs w:val="20"/>
        </w:rPr>
        <w:t>m. Abs. 1 SGB VIII;</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Hilfe für junge Volljährige;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Inobhutnahm</w:t>
      </w:r>
      <w:r w:rsidRPr="00AC4DCE">
        <w:rPr>
          <w:rFonts w:cs="Times New Roman"/>
          <w:noProof w:val="0"/>
          <w:color w:val="000000"/>
          <w:szCs w:val="20"/>
        </w:rPr>
        <w:t>e</w:t>
      </w:r>
      <w:r w:rsidR="00A03DB7" w:rsidRPr="002E00DC">
        <w:rPr>
          <w:rFonts w:cs="Times New Roman"/>
          <w:noProof w:val="0"/>
          <w:color w:val="000000"/>
          <w:szCs w:val="20"/>
        </w:rPr>
        <w:t>;</w:t>
      </w:r>
    </w:p>
    <w:p w:rsidR="00A03DB7" w:rsidRDefault="00A03DB7" w:rsidP="00F138A4">
      <w:pPr>
        <w:pStyle w:val="Textkrper3"/>
        <w:tabs>
          <w:tab w:val="clear" w:pos="1134"/>
        </w:tabs>
        <w:autoSpaceDE/>
        <w:autoSpaceDN/>
        <w:adjustRightInd/>
        <w:rPr>
          <w:rFonts w:cs="Times New Roman"/>
          <w:noProof w:val="0"/>
          <w:color w:val="000000"/>
          <w:szCs w:val="20"/>
        </w:rPr>
      </w:pP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2E00DC">
        <w:rPr>
          <w:rFonts w:cs="Times New Roman"/>
          <w:noProof w:val="0"/>
          <w:color w:val="000000"/>
          <w:szCs w:val="20"/>
        </w:rPr>
        <w:t>Die</w:t>
      </w:r>
      <w:r w:rsidRPr="006B228A">
        <w:rPr>
          <w:rFonts w:cs="Times New Roman"/>
          <w:noProof w:val="0"/>
          <w:color w:val="000000"/>
          <w:szCs w:val="20"/>
        </w:rPr>
        <w:t xml:space="preserve"> Ausgestaltung der Leistungen kann erfolgen </w:t>
      </w:r>
      <w:r w:rsidRPr="00AC4DCE">
        <w:rPr>
          <w:rFonts w:cs="Times New Roman"/>
          <w:noProof w:val="0"/>
          <w:color w:val="000000"/>
          <w:szCs w:val="20"/>
        </w:rPr>
        <w:t>durch</w:t>
      </w:r>
      <w:r w:rsidRPr="002E00DC">
        <w:rPr>
          <w:rFonts w:cs="Times New Roman"/>
          <w:noProof w:val="0"/>
          <w:color w:val="000000"/>
          <w:szCs w:val="20"/>
        </w:rPr>
        <w:t>: E</w:t>
      </w:r>
      <w:r w:rsidRPr="00AC4DCE">
        <w:rPr>
          <w:rFonts w:cs="Times New Roman"/>
          <w:noProof w:val="0"/>
          <w:color w:val="000000"/>
          <w:szCs w:val="20"/>
        </w:rPr>
        <w:t>rziehungsberatung</w:t>
      </w:r>
      <w:r w:rsidRPr="006B228A">
        <w:rPr>
          <w:rFonts w:cs="Times New Roman"/>
          <w:noProof w:val="0"/>
          <w:color w:val="000000"/>
          <w:szCs w:val="20"/>
        </w:rPr>
        <w:t xml:space="preserve">, </w:t>
      </w:r>
      <w:r>
        <w:rPr>
          <w:rFonts w:cs="Times New Roman"/>
          <w:noProof w:val="0"/>
          <w:color w:val="000000"/>
          <w:szCs w:val="20"/>
        </w:rPr>
        <w:t>s</w:t>
      </w:r>
      <w:r w:rsidRPr="006B228A">
        <w:rPr>
          <w:rFonts w:cs="Times New Roman"/>
          <w:noProof w:val="0"/>
          <w:color w:val="000000"/>
          <w:szCs w:val="20"/>
        </w:rPr>
        <w:t>oziale Gruppenarbeit, Erziehungsbeistand</w:t>
      </w:r>
      <w:r>
        <w:rPr>
          <w:rFonts w:cs="Times New Roman"/>
          <w:noProof w:val="0"/>
          <w:color w:val="000000"/>
          <w:szCs w:val="20"/>
        </w:rPr>
        <w:t> / </w:t>
      </w:r>
      <w:r w:rsidRPr="006B228A">
        <w:rPr>
          <w:rFonts w:cs="Times New Roman"/>
          <w:noProof w:val="0"/>
          <w:color w:val="000000"/>
          <w:szCs w:val="20"/>
        </w:rPr>
        <w:t xml:space="preserve">Betreuungshelfer, </w:t>
      </w:r>
      <w:r>
        <w:rPr>
          <w:rFonts w:cs="Times New Roman"/>
          <w:noProof w:val="0"/>
          <w:color w:val="000000"/>
          <w:szCs w:val="20"/>
        </w:rPr>
        <w:t>s</w:t>
      </w:r>
      <w:r w:rsidRPr="006B228A">
        <w:rPr>
          <w:rFonts w:cs="Times New Roman"/>
          <w:noProof w:val="0"/>
          <w:color w:val="000000"/>
          <w:szCs w:val="20"/>
        </w:rPr>
        <w:t>ozialpädagogische Familienhilfe, Erziehung in einer Tagesgruppe</w:t>
      </w:r>
      <w:r>
        <w:rPr>
          <w:rFonts w:cs="Times New Roman"/>
          <w:noProof w:val="0"/>
          <w:color w:val="000000"/>
          <w:szCs w:val="20"/>
        </w:rPr>
        <w:t> / </w:t>
      </w:r>
      <w:r w:rsidRPr="006B228A">
        <w:rPr>
          <w:rFonts w:cs="Times New Roman"/>
          <w:noProof w:val="0"/>
          <w:color w:val="000000"/>
          <w:szCs w:val="20"/>
        </w:rPr>
        <w:t xml:space="preserve">Familienpflege, Vollzeitpflege, Heimerziehung, sonstige betreute Wohnformen, </w:t>
      </w:r>
      <w:r>
        <w:rPr>
          <w:rFonts w:cs="Times New Roman"/>
          <w:noProof w:val="0"/>
          <w:color w:val="000000"/>
          <w:szCs w:val="20"/>
        </w:rPr>
        <w:t>i</w:t>
      </w:r>
      <w:r w:rsidRPr="006B228A">
        <w:rPr>
          <w:rFonts w:cs="Times New Roman"/>
          <w:noProof w:val="0"/>
          <w:color w:val="000000"/>
          <w:szCs w:val="20"/>
        </w:rPr>
        <w:t>ntensive sozialpädagogische Einzelbetreuung</w:t>
      </w:r>
      <w:r>
        <w:rPr>
          <w:rFonts w:cs="Times New Roman"/>
          <w:noProof w:val="0"/>
          <w:color w:val="000000"/>
          <w:szCs w:val="20"/>
        </w:rPr>
        <w:t xml:space="preserve"> und </w:t>
      </w:r>
      <w:r w:rsidRPr="006B228A">
        <w:rPr>
          <w:rFonts w:cs="Times New Roman"/>
          <w:noProof w:val="0"/>
          <w:color w:val="000000"/>
          <w:szCs w:val="20"/>
        </w:rPr>
        <w:t>weitere</w:t>
      </w:r>
      <w:r>
        <w:rPr>
          <w:rFonts w:cs="Times New Roman"/>
          <w:noProof w:val="0"/>
          <w:color w:val="000000"/>
          <w:szCs w:val="20"/>
        </w:rPr>
        <w:t>n</w:t>
      </w:r>
      <w:r w:rsidRPr="006B228A">
        <w:rPr>
          <w:rFonts w:cs="Times New Roman"/>
          <w:noProof w:val="0"/>
          <w:color w:val="000000"/>
          <w:szCs w:val="20"/>
        </w:rPr>
        <w:t xml:space="preserve"> Formen der Hilfe</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Förderung der individuellen und sozialen Entwicklung des jungen Menschen</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Förderung der Erziehungskompetenz der Personensorgeberechtigten</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Sicherung des Verbleibs de</w:t>
      </w:r>
      <w:r>
        <w:rPr>
          <w:rFonts w:cs="Times New Roman"/>
          <w:noProof w:val="0"/>
          <w:color w:val="000000"/>
          <w:szCs w:val="20"/>
        </w:rPr>
        <w:t>r</w:t>
      </w:r>
      <w:r w:rsidRPr="00E47308">
        <w:rPr>
          <w:rFonts w:cs="Times New Roman"/>
          <w:noProof w:val="0"/>
          <w:color w:val="000000"/>
          <w:szCs w:val="20"/>
        </w:rPr>
        <w:t xml:space="preserve"> Kinde</w:t>
      </w:r>
      <w:r>
        <w:rPr>
          <w:rFonts w:cs="Times New Roman"/>
          <w:noProof w:val="0"/>
          <w:color w:val="000000"/>
          <w:szCs w:val="20"/>
        </w:rPr>
        <w:t xml:space="preserve">r und </w:t>
      </w:r>
      <w:r w:rsidRPr="00E47308">
        <w:rPr>
          <w:rFonts w:cs="Times New Roman"/>
          <w:noProof w:val="0"/>
          <w:color w:val="000000"/>
          <w:szCs w:val="20"/>
        </w:rPr>
        <w:t>Jugendlichen in der Familie oder Schaffung einer auf Dauer angelegten Lebensperspektive außerhalb der Familie</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Unterstützung de</w:t>
      </w:r>
      <w:r>
        <w:rPr>
          <w:rFonts w:cs="Times New Roman"/>
          <w:noProof w:val="0"/>
          <w:color w:val="000000"/>
          <w:szCs w:val="20"/>
        </w:rPr>
        <w:t>r</w:t>
      </w:r>
      <w:r w:rsidRPr="00E47308">
        <w:rPr>
          <w:rFonts w:cs="Times New Roman"/>
          <w:noProof w:val="0"/>
          <w:color w:val="000000"/>
          <w:szCs w:val="20"/>
        </w:rPr>
        <w:t xml:space="preserve"> Kinde</w:t>
      </w:r>
      <w:r>
        <w:rPr>
          <w:rFonts w:cs="Times New Roman"/>
          <w:noProof w:val="0"/>
          <w:color w:val="000000"/>
          <w:szCs w:val="20"/>
        </w:rPr>
        <w:t>r</w:t>
      </w:r>
      <w:r w:rsidRPr="00E47308">
        <w:rPr>
          <w:rFonts w:cs="Times New Roman"/>
          <w:noProof w:val="0"/>
          <w:color w:val="000000"/>
          <w:szCs w:val="20"/>
        </w:rPr>
        <w:t> </w:t>
      </w:r>
      <w:r>
        <w:rPr>
          <w:rFonts w:cs="Times New Roman"/>
          <w:noProof w:val="0"/>
          <w:color w:val="000000"/>
          <w:szCs w:val="20"/>
        </w:rPr>
        <w:t xml:space="preserve">und </w:t>
      </w:r>
      <w:r w:rsidRPr="00E47308">
        <w:rPr>
          <w:rFonts w:cs="Times New Roman"/>
          <w:noProof w:val="0"/>
          <w:color w:val="000000"/>
          <w:szCs w:val="20"/>
        </w:rPr>
        <w:t>Jugendlichen bei der Bewältigung von individuellen Entwicklungsproblemen und Begleitung bei der schulischen Förde</w:t>
      </w:r>
      <w:r w:rsidR="00B61089">
        <w:rPr>
          <w:rFonts w:cs="Times New Roman"/>
          <w:noProof w:val="0"/>
          <w:color w:val="000000"/>
          <w:szCs w:val="20"/>
        </w:rPr>
        <w:t>rung</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Abbau und Vermeidung von sozialen und materiellen Benachteiligungen</w:t>
      </w:r>
    </w:p>
    <w:p w:rsidR="00F138A4" w:rsidRPr="006B228A" w:rsidRDefault="00F138A4" w:rsidP="00F138A4">
      <w:pPr>
        <w:rPr>
          <w:color w:val="000000"/>
        </w:rPr>
      </w:pPr>
    </w:p>
    <w:p w:rsidR="00F138A4" w:rsidRPr="00AF0751" w:rsidRDefault="00F138A4" w:rsidP="00AF0751">
      <w:pPr>
        <w:rPr>
          <w:sz w:val="20"/>
          <w:szCs w:val="20"/>
        </w:rPr>
      </w:pPr>
      <w:r w:rsidRPr="00AF0751">
        <w:rPr>
          <w:sz w:val="20"/>
          <w:szCs w:val="20"/>
        </w:rPr>
        <w:t>Produkt:</w:t>
      </w:r>
    </w:p>
    <w:p w:rsidR="00F138A4" w:rsidRPr="006B228A" w:rsidRDefault="00F138A4" w:rsidP="00EF181E">
      <w:pPr>
        <w:pStyle w:val="berschrift3"/>
      </w:pPr>
      <w:bookmarkStart w:id="400" w:name="_Toc470685435"/>
      <w:r w:rsidRPr="006B228A">
        <w:t>36.30.04</w:t>
      </w:r>
      <w:r w:rsidRPr="006B228A">
        <w:tab/>
        <w:t>Mitwirkung in gerichtlichen Verfahren</w:t>
      </w:r>
      <w:bookmarkEnd w:id="400"/>
    </w:p>
    <w:p w:rsidR="00F138A4" w:rsidRPr="006B228A" w:rsidRDefault="00F138A4" w:rsidP="00F138A4">
      <w:pPr>
        <w:pStyle w:val="Kurzbeschreibung"/>
        <w:rPr>
          <w:color w:val="000000"/>
        </w:rPr>
      </w:pPr>
      <w:r w:rsidRPr="006B228A">
        <w:rPr>
          <w:color w:val="000000"/>
        </w:rPr>
        <w:t>Kurzbeschreibung: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Das Produkt beinhaltet die Mitwirkung nach J</w:t>
      </w:r>
      <w:r>
        <w:rPr>
          <w:rFonts w:cs="Times New Roman"/>
          <w:noProof w:val="0"/>
          <w:color w:val="000000"/>
          <w:szCs w:val="20"/>
        </w:rPr>
        <w:t>ugendgerichtsgesetz</w:t>
      </w:r>
      <w:r w:rsidRPr="006B228A">
        <w:rPr>
          <w:rFonts w:cs="Times New Roman"/>
          <w:noProof w:val="0"/>
          <w:color w:val="000000"/>
          <w:szCs w:val="20"/>
        </w:rPr>
        <w:t>, die Annahme als Kind, Adoptionsvermittlung und die Mitwirkung beim Familiengericht</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Angemessene Betreuung bei Gerichts- und Strafverfahren</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Integration des Kindes in die neue Familie auf Dauer als eigenes Kind</w:t>
      </w:r>
    </w:p>
    <w:p w:rsidR="00F138A4" w:rsidRPr="00E47308" w:rsidRDefault="00F138A4" w:rsidP="00F138A4">
      <w:pPr>
        <w:pStyle w:val="Textkrper3"/>
        <w:tabs>
          <w:tab w:val="clear" w:pos="1134"/>
        </w:tabs>
        <w:autoSpaceDE/>
        <w:autoSpaceDN/>
        <w:adjustRightInd/>
        <w:rPr>
          <w:rFonts w:cs="Times New Roman"/>
          <w:noProof w:val="0"/>
          <w:color w:val="000000"/>
          <w:szCs w:val="20"/>
        </w:rPr>
      </w:pPr>
      <w:r w:rsidRPr="00E47308">
        <w:rPr>
          <w:rFonts w:cs="Times New Roman"/>
          <w:noProof w:val="0"/>
          <w:color w:val="000000"/>
          <w:szCs w:val="20"/>
        </w:rPr>
        <w:t>Abwendung einer Gefährdung Minderjähriger durch die Einschaltung eines Gerichts</w:t>
      </w:r>
    </w:p>
    <w:p w:rsidR="00F138A4" w:rsidRPr="006B228A" w:rsidRDefault="00F138A4" w:rsidP="00F138A4">
      <w:pPr>
        <w:rPr>
          <w:rFonts w:cs="Arial"/>
          <w:color w:val="000000"/>
          <w:szCs w:val="18"/>
        </w:rPr>
      </w:pPr>
    </w:p>
    <w:p w:rsidR="00A7018F" w:rsidRDefault="00A7018F">
      <w:pPr>
        <w:rPr>
          <w:rFonts w:cs="Arial"/>
          <w:color w:val="000000"/>
          <w:sz w:val="20"/>
          <w:szCs w:val="26"/>
        </w:rPr>
      </w:pPr>
      <w:r>
        <w:rPr>
          <w:color w:val="000000"/>
        </w:rPr>
        <w:br w:type="page"/>
      </w:r>
    </w:p>
    <w:p w:rsidR="00F138A4" w:rsidRPr="00A166FF" w:rsidRDefault="00F138A4" w:rsidP="00A166FF">
      <w:pPr>
        <w:rPr>
          <w:sz w:val="20"/>
          <w:szCs w:val="20"/>
        </w:rPr>
      </w:pPr>
      <w:r w:rsidRPr="00A166FF">
        <w:rPr>
          <w:sz w:val="20"/>
          <w:szCs w:val="20"/>
        </w:rPr>
        <w:t>Produkt:</w:t>
      </w:r>
    </w:p>
    <w:p w:rsidR="00F138A4" w:rsidRDefault="00F138A4" w:rsidP="00EF181E">
      <w:pPr>
        <w:pStyle w:val="berschrift3"/>
      </w:pPr>
      <w:bookmarkStart w:id="401" w:name="_Toc470685436"/>
      <w:r w:rsidRPr="006B228A">
        <w:t>36.30.05</w:t>
      </w:r>
      <w:r w:rsidRPr="006B228A">
        <w:tab/>
        <w:t>Beistandschaft</w:t>
      </w:r>
      <w:r>
        <w:t> / </w:t>
      </w:r>
      <w:r w:rsidRPr="006B228A">
        <w:t>Amtsvormundschaft</w:t>
      </w:r>
      <w:bookmarkEnd w:id="401"/>
    </w:p>
    <w:p w:rsidR="00F138A4" w:rsidRPr="006B228A" w:rsidRDefault="00F138A4" w:rsidP="00F138A4">
      <w:pPr>
        <w:pStyle w:val="Kurzbeschreibung"/>
        <w:rPr>
          <w:color w:val="000000"/>
        </w:rPr>
      </w:pPr>
      <w:r w:rsidRPr="002E00DC">
        <w:rPr>
          <w:color w:val="000000"/>
        </w:rPr>
        <w:t>Kurzbeschreibung: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Beistandschaft:</w:t>
      </w:r>
    </w:p>
    <w:p w:rsidR="008D1E18"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Unterstützung und gesetzliche Vertretung neben dem alleinsorgeberechtigten Elternteil bei der Feststellung der Vaterschaft und der Geltendmachung und Durchs</w:t>
      </w:r>
      <w:r w:rsidR="008D1E18">
        <w:rPr>
          <w:rFonts w:cs="Times New Roman"/>
          <w:noProof w:val="0"/>
          <w:color w:val="000000"/>
          <w:szCs w:val="20"/>
        </w:rPr>
        <w:t xml:space="preserve">etzung </w:t>
      </w:r>
      <w:r w:rsidR="008D1E18" w:rsidRPr="00AC4DCE">
        <w:rPr>
          <w:rFonts w:cs="Times New Roman"/>
          <w:noProof w:val="0"/>
          <w:color w:val="000000"/>
          <w:szCs w:val="20"/>
        </w:rPr>
        <w:t xml:space="preserve">von </w:t>
      </w:r>
      <w:r w:rsidR="008D1E18" w:rsidRPr="002E00DC">
        <w:rPr>
          <w:rFonts w:cs="Times New Roman"/>
          <w:noProof w:val="0"/>
          <w:color w:val="000000"/>
          <w:szCs w:val="20"/>
        </w:rPr>
        <w:t>Unterhaltsansprüchen;</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Führung der auf Antrag des alleinsorgeberechtigten Elternteils eingetretenen Beistand</w:t>
      </w:r>
      <w:r w:rsidR="008D1E18">
        <w:rPr>
          <w:rFonts w:cs="Times New Roman"/>
          <w:noProof w:val="0"/>
          <w:color w:val="000000"/>
          <w:szCs w:val="20"/>
        </w:rPr>
        <w:t xml:space="preserve">schaft für </w:t>
      </w:r>
      <w:r w:rsidR="008D1E18" w:rsidRPr="00AC4DCE">
        <w:rPr>
          <w:rFonts w:cs="Times New Roman"/>
          <w:noProof w:val="0"/>
          <w:color w:val="000000"/>
          <w:szCs w:val="20"/>
        </w:rPr>
        <w:t xml:space="preserve">minderjährige </w:t>
      </w:r>
      <w:r w:rsidR="008D1E18" w:rsidRPr="002E00DC">
        <w:rPr>
          <w:rFonts w:cs="Times New Roman"/>
          <w:noProof w:val="0"/>
          <w:color w:val="000000"/>
          <w:szCs w:val="20"/>
        </w:rPr>
        <w:t>Kinder</w:t>
      </w:r>
    </w:p>
    <w:p w:rsidR="00F138A4" w:rsidRPr="006B228A" w:rsidRDefault="00F138A4" w:rsidP="00F138A4">
      <w:pPr>
        <w:pStyle w:val="Textkrper3"/>
        <w:tabs>
          <w:tab w:val="clear" w:pos="1134"/>
        </w:tabs>
        <w:autoSpaceDE/>
        <w:autoSpaceDN/>
        <w:adjustRightInd/>
        <w:rPr>
          <w:rFonts w:cs="Times New Roman"/>
          <w:noProof w:val="0"/>
          <w:color w:val="000000"/>
          <w:szCs w:val="20"/>
        </w:rPr>
      </w:pP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und Unterstützung ohne</w:t>
      </w:r>
      <w:r>
        <w:rPr>
          <w:rFonts w:cs="Times New Roman"/>
          <w:noProof w:val="0"/>
          <w:color w:val="000000"/>
          <w:szCs w:val="20"/>
        </w:rPr>
        <w:t> / </w:t>
      </w:r>
      <w:r w:rsidRPr="006B228A">
        <w:rPr>
          <w:rFonts w:cs="Times New Roman"/>
          <w:noProof w:val="0"/>
          <w:color w:val="000000"/>
          <w:szCs w:val="20"/>
        </w:rPr>
        <w:t>außerhalb formelle(r) Beistandschaft:</w:t>
      </w:r>
    </w:p>
    <w:p w:rsidR="008D1E18"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Information, Beratung und Unterstützung der Anspruchsberechtigten nach §</w:t>
      </w:r>
      <w:r>
        <w:rPr>
          <w:rFonts w:cs="Times New Roman"/>
          <w:noProof w:val="0"/>
          <w:color w:val="000000"/>
          <w:szCs w:val="20"/>
        </w:rPr>
        <w:t> </w:t>
      </w:r>
      <w:r w:rsidRPr="006B228A">
        <w:rPr>
          <w:rFonts w:cs="Times New Roman"/>
          <w:noProof w:val="0"/>
          <w:color w:val="000000"/>
          <w:szCs w:val="20"/>
        </w:rPr>
        <w:t>18 Abs. 1,</w:t>
      </w:r>
      <w:r>
        <w:rPr>
          <w:rFonts w:cs="Times New Roman"/>
          <w:noProof w:val="0"/>
          <w:color w:val="000000"/>
          <w:szCs w:val="20"/>
        </w:rPr>
        <w:t xml:space="preserve"> 2 und </w:t>
      </w:r>
      <w:r w:rsidRPr="006B228A">
        <w:rPr>
          <w:rFonts w:cs="Times New Roman"/>
          <w:noProof w:val="0"/>
          <w:color w:val="000000"/>
          <w:szCs w:val="20"/>
        </w:rPr>
        <w:t>4 SGB VIII bei der Ausübung der Personensorge und der Geltendma</w:t>
      </w:r>
      <w:r w:rsidR="008D1E18">
        <w:rPr>
          <w:rFonts w:cs="Times New Roman"/>
          <w:noProof w:val="0"/>
          <w:color w:val="000000"/>
          <w:szCs w:val="20"/>
        </w:rPr>
        <w:t xml:space="preserve">chung von </w:t>
      </w:r>
      <w:r w:rsidR="008D1E18" w:rsidRPr="00AC4DCE">
        <w:rPr>
          <w:rFonts w:cs="Times New Roman"/>
          <w:noProof w:val="0"/>
          <w:color w:val="000000"/>
          <w:szCs w:val="20"/>
        </w:rPr>
        <w:t>Unterhaltsansprüchen</w:t>
      </w:r>
      <w:r w:rsidR="008D1E18" w:rsidRPr="002E00DC">
        <w:rPr>
          <w:rFonts w:cs="Times New Roman"/>
          <w:noProof w:val="0"/>
          <w:color w:val="000000"/>
          <w:szCs w:val="20"/>
        </w:rPr>
        <w:t>;</w:t>
      </w:r>
    </w:p>
    <w:p w:rsidR="00F138A4" w:rsidRPr="006B228A" w:rsidRDefault="008D1E18"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S</w:t>
      </w:r>
      <w:r w:rsidR="00F138A4" w:rsidRPr="006B228A">
        <w:rPr>
          <w:rFonts w:cs="Times New Roman"/>
          <w:noProof w:val="0"/>
          <w:color w:val="000000"/>
          <w:szCs w:val="20"/>
        </w:rPr>
        <w:t>chriftliches Angebot einer umfassenden Beratung und Unterstützung an die Mutter unverzüglich nach der Geburt eines Kindes, wenn sie nicht mit dem Vater ihres Kindes verheiratet ist (§ 52a SGB VIII)</w:t>
      </w:r>
    </w:p>
    <w:p w:rsidR="00F138A4" w:rsidRPr="006B228A" w:rsidRDefault="00F138A4" w:rsidP="00F138A4">
      <w:pPr>
        <w:pStyle w:val="Textkrper3"/>
        <w:tabs>
          <w:tab w:val="clear" w:pos="1134"/>
        </w:tabs>
        <w:autoSpaceDE/>
        <w:autoSpaceDN/>
        <w:adjustRightInd/>
        <w:rPr>
          <w:rFonts w:cs="Times New Roman"/>
          <w:noProof w:val="0"/>
          <w:color w:val="000000"/>
          <w:szCs w:val="20"/>
        </w:rPr>
      </w:pP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Amtsvormundschaft</w:t>
      </w:r>
      <w:r>
        <w:rPr>
          <w:rFonts w:cs="Times New Roman"/>
          <w:noProof w:val="0"/>
          <w:color w:val="000000"/>
          <w:szCs w:val="20"/>
        </w:rPr>
        <w:t> / </w:t>
      </w:r>
      <w:r w:rsidRPr="006B228A">
        <w:rPr>
          <w:rFonts w:cs="Times New Roman"/>
          <w:noProof w:val="0"/>
          <w:color w:val="000000"/>
          <w:szCs w:val="20"/>
        </w:rPr>
        <w:t>Pflegschaft:</w:t>
      </w:r>
    </w:p>
    <w:p w:rsidR="008D1E18"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Unterstützung, Begleitung, Betreuung und gesetzliche Vertretung in Ergänzung oder anstelle eines oder beider Elternteile als parteiliche I</w:t>
      </w:r>
      <w:r w:rsidR="008D1E18">
        <w:rPr>
          <w:rFonts w:cs="Times New Roman"/>
          <w:noProof w:val="0"/>
          <w:color w:val="000000"/>
          <w:szCs w:val="20"/>
        </w:rPr>
        <w:t xml:space="preserve">nteressenvertretung des </w:t>
      </w:r>
      <w:r w:rsidR="008D1E18" w:rsidRPr="00AC4DCE">
        <w:rPr>
          <w:rFonts w:cs="Times New Roman"/>
          <w:noProof w:val="0"/>
          <w:color w:val="000000"/>
          <w:szCs w:val="20"/>
        </w:rPr>
        <w:t>Kindes</w:t>
      </w:r>
      <w:r w:rsidR="008D1E18" w:rsidRPr="002E00DC">
        <w:rPr>
          <w:rFonts w:cs="Times New Roman"/>
          <w:noProof w:val="0"/>
          <w:color w:val="000000"/>
          <w:szCs w:val="20"/>
        </w:rPr>
        <w:t>;</w:t>
      </w:r>
    </w:p>
    <w:p w:rsidR="008D1E18"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Führung der vom Gericht angeordneten oder kraft Gesetzes eingetretenen Amtsvormundschaften durch Ausübung der gesamte</w:t>
      </w:r>
      <w:r w:rsidR="008D1E18">
        <w:rPr>
          <w:rFonts w:cs="Times New Roman"/>
          <w:noProof w:val="0"/>
          <w:color w:val="000000"/>
          <w:szCs w:val="20"/>
        </w:rPr>
        <w:t xml:space="preserve">n Personen- und </w:t>
      </w:r>
      <w:r w:rsidR="008D1E18" w:rsidRPr="00AC4DCE">
        <w:rPr>
          <w:rFonts w:cs="Times New Roman"/>
          <w:noProof w:val="0"/>
          <w:color w:val="000000"/>
          <w:szCs w:val="20"/>
        </w:rPr>
        <w:t>Vermögenssorge</w:t>
      </w:r>
      <w:r w:rsidR="008D1E18" w:rsidRPr="002E00DC">
        <w:rPr>
          <w:rFonts w:cs="Times New Roman"/>
          <w:noProof w:val="0"/>
          <w:color w:val="000000"/>
          <w:szCs w:val="20"/>
        </w:rPr>
        <w:t>;</w:t>
      </w:r>
    </w:p>
    <w:p w:rsidR="00F138A4" w:rsidRPr="006B228A" w:rsidRDefault="00F138A4" w:rsidP="00F138A4">
      <w:pPr>
        <w:pStyle w:val="Textkrper3"/>
        <w:tabs>
          <w:tab w:val="clear" w:pos="1134"/>
        </w:tabs>
        <w:autoSpaceDE/>
        <w:autoSpaceDN/>
        <w:adjustRightInd/>
        <w:rPr>
          <w:color w:val="000000"/>
        </w:rPr>
      </w:pPr>
      <w:r w:rsidRPr="006B228A">
        <w:rPr>
          <w:rFonts w:cs="Times New Roman"/>
          <w:noProof w:val="0"/>
          <w:color w:val="000000"/>
          <w:szCs w:val="20"/>
        </w:rPr>
        <w:t>Führung von angeordneten Pflegschaften durch Ausübung der Personen- und Vermögenssorge in dem</w:t>
      </w:r>
      <w:r w:rsidRPr="006B228A">
        <w:rPr>
          <w:color w:val="000000"/>
        </w:rPr>
        <w:t xml:space="preserve"> vom Gericht festgelegten Umfang</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Feststellung der Vaterschaft sowie Festsetzung und Realisierung des Unterhalts</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Sicherung von Rechtspositionen</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Ausübung der elterlichen Sorge im Interesse des Kindes</w:t>
      </w:r>
    </w:p>
    <w:p w:rsidR="00F138A4" w:rsidRPr="006B228A" w:rsidRDefault="00F138A4" w:rsidP="00F138A4">
      <w:pPr>
        <w:rPr>
          <w:color w:val="000000"/>
        </w:rPr>
      </w:pPr>
    </w:p>
    <w:p w:rsidR="00F138A4" w:rsidRPr="00A166FF" w:rsidRDefault="00F138A4" w:rsidP="00A166FF">
      <w:pPr>
        <w:rPr>
          <w:sz w:val="20"/>
          <w:szCs w:val="20"/>
        </w:rPr>
      </w:pPr>
      <w:r w:rsidRPr="00A166FF">
        <w:rPr>
          <w:sz w:val="20"/>
          <w:szCs w:val="20"/>
        </w:rPr>
        <w:t>Produkt:</w:t>
      </w:r>
    </w:p>
    <w:p w:rsidR="00F138A4" w:rsidRPr="006B228A" w:rsidRDefault="00F138A4" w:rsidP="00EF181E">
      <w:pPr>
        <w:pStyle w:val="berschrift3"/>
      </w:pPr>
      <w:bookmarkStart w:id="402" w:name="_Toc470685437"/>
      <w:r w:rsidRPr="006B228A">
        <w:t>36.30.06</w:t>
      </w:r>
      <w:r w:rsidRPr="006B228A">
        <w:tab/>
        <w:t>Einrichtungen für Hilfen für junge Menschen und ihre Familien</w:t>
      </w:r>
      <w:bookmarkEnd w:id="402"/>
    </w:p>
    <w:p w:rsidR="00514EB9" w:rsidRDefault="00514EB9" w:rsidP="00514EB9">
      <w:pPr>
        <w:pStyle w:val="Kurzbeschreibung"/>
        <w:rPr>
          <w:color w:val="000000"/>
        </w:rPr>
      </w:pPr>
      <w:r>
        <w:rPr>
          <w:color w:val="000000"/>
        </w:rPr>
        <w:t xml:space="preserve">Buchungshinweis: </w:t>
      </w:r>
    </w:p>
    <w:p w:rsidR="00514EB9" w:rsidRPr="006B228A" w:rsidRDefault="00514EB9" w:rsidP="00557417">
      <w:pPr>
        <w:pStyle w:val="Textkrper3"/>
        <w:tabs>
          <w:tab w:val="clear" w:pos="1134"/>
        </w:tabs>
        <w:autoSpaceDE/>
        <w:autoSpaceDN/>
        <w:adjustRightInd/>
        <w:rPr>
          <w:color w:val="000000"/>
        </w:rPr>
      </w:pPr>
      <w:r w:rsidRPr="006B228A">
        <w:rPr>
          <w:rFonts w:cs="Times New Roman"/>
          <w:noProof w:val="0"/>
          <w:color w:val="000000"/>
          <w:szCs w:val="20"/>
        </w:rPr>
        <w:t xml:space="preserve">Transferleistungen </w:t>
      </w:r>
      <w:r>
        <w:rPr>
          <w:rFonts w:cs="Times New Roman"/>
          <w:noProof w:val="0"/>
          <w:color w:val="000000"/>
          <w:szCs w:val="20"/>
        </w:rPr>
        <w:t xml:space="preserve">an Hilfeempfänger innerhalb der Einrichtungen </w:t>
      </w:r>
      <w:r w:rsidRPr="006B228A">
        <w:rPr>
          <w:rFonts w:cs="Times New Roman"/>
          <w:noProof w:val="0"/>
          <w:color w:val="000000"/>
          <w:szCs w:val="20"/>
        </w:rPr>
        <w:t>sind bei den Produkt</w:t>
      </w:r>
      <w:r>
        <w:rPr>
          <w:rFonts w:cs="Times New Roman"/>
          <w:noProof w:val="0"/>
          <w:color w:val="000000"/>
          <w:szCs w:val="20"/>
        </w:rPr>
        <w:t>en</w:t>
      </w:r>
      <w:r w:rsidRPr="006B228A">
        <w:rPr>
          <w:rFonts w:cs="Times New Roman"/>
          <w:noProof w:val="0"/>
          <w:color w:val="000000"/>
          <w:szCs w:val="20"/>
        </w:rPr>
        <w:t xml:space="preserve"> 36.30.01</w:t>
      </w:r>
      <w:r>
        <w:rPr>
          <w:rFonts w:cs="Times New Roman"/>
          <w:noProof w:val="0"/>
          <w:color w:val="000000"/>
          <w:szCs w:val="20"/>
        </w:rPr>
        <w:t xml:space="preserve"> </w:t>
      </w:r>
      <w:r w:rsidRPr="006B228A">
        <w:rPr>
          <w:rFonts w:cs="Times New Roman"/>
          <w:noProof w:val="0"/>
          <w:color w:val="000000"/>
          <w:szCs w:val="20"/>
        </w:rPr>
        <w:t>-</w:t>
      </w:r>
      <w:r>
        <w:rPr>
          <w:rFonts w:cs="Times New Roman"/>
          <w:noProof w:val="0"/>
          <w:color w:val="000000"/>
          <w:szCs w:val="20"/>
        </w:rPr>
        <w:t xml:space="preserve"> </w:t>
      </w:r>
      <w:r w:rsidRPr="006B228A">
        <w:rPr>
          <w:rFonts w:cs="Times New Roman"/>
          <w:noProof w:val="0"/>
          <w:color w:val="000000"/>
          <w:szCs w:val="20"/>
        </w:rPr>
        <w:t>05 abzubilden</w:t>
      </w:r>
      <w:r w:rsidR="00557417">
        <w:rPr>
          <w:rFonts w:cs="Times New Roman"/>
          <w:noProof w:val="0"/>
          <w:color w:val="000000"/>
          <w:szCs w:val="20"/>
        </w:rPr>
        <w:t>.</w:t>
      </w:r>
    </w:p>
    <w:p w:rsidR="00557417" w:rsidRDefault="00557417" w:rsidP="00557417">
      <w:pPr>
        <w:pStyle w:val="Kurzbeschreibung"/>
        <w:spacing w:after="0"/>
        <w:rPr>
          <w:color w:val="000000"/>
        </w:rPr>
      </w:pPr>
    </w:p>
    <w:p w:rsidR="00F138A4" w:rsidRPr="006B228A" w:rsidRDefault="00F138A4" w:rsidP="00F138A4">
      <w:pPr>
        <w:pStyle w:val="Kurzbeschreibung"/>
        <w:rPr>
          <w:color w:val="000000"/>
        </w:rPr>
      </w:pPr>
      <w:r w:rsidRPr="006B228A">
        <w:rPr>
          <w:color w:val="000000"/>
        </w:rPr>
        <w:t>Kurzbeschreibung:</w:t>
      </w:r>
    </w:p>
    <w:p w:rsidR="008D1E18" w:rsidRDefault="00F138A4" w:rsidP="00F138A4">
      <w:pPr>
        <w:pStyle w:val="Textkrper3"/>
        <w:tabs>
          <w:tab w:val="clear" w:pos="1134"/>
        </w:tabs>
        <w:autoSpaceDE/>
        <w:autoSpaceDN/>
        <w:adjustRightInd/>
        <w:rPr>
          <w:rFonts w:cs="Times New Roman"/>
          <w:noProof w:val="0"/>
          <w:color w:val="000000"/>
          <w:szCs w:val="20"/>
        </w:rPr>
      </w:pPr>
      <w:r>
        <w:rPr>
          <w:color w:val="000000"/>
        </w:rPr>
        <w:t>Bereitstellung von</w:t>
      </w:r>
      <w:r w:rsidRPr="006B228A">
        <w:rPr>
          <w:rFonts w:cs="Times New Roman"/>
          <w:noProof w:val="0"/>
          <w:color w:val="000000"/>
          <w:szCs w:val="20"/>
        </w:rPr>
        <w:t xml:space="preserve"> Einrichtungen der Hilfen für junge Menschen und ihre Familien</w:t>
      </w:r>
      <w:r w:rsidR="008D1E18" w:rsidRPr="002E00DC">
        <w:rPr>
          <w:rFonts w:cs="Times New Roman"/>
          <w:noProof w:val="0"/>
          <w:color w:val="000000"/>
          <w:szCs w:val="20"/>
        </w:rPr>
        <w:t>;</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Dazu gehören neben den Kosten für Errichtung, Unterhaltung und Betrieb der Einrichtungen auch die Aufwendungen für </w:t>
      </w:r>
      <w:r>
        <w:rPr>
          <w:rFonts w:cs="Times New Roman"/>
          <w:noProof w:val="0"/>
          <w:color w:val="000000"/>
          <w:szCs w:val="20"/>
        </w:rPr>
        <w:t>das</w:t>
      </w:r>
      <w:r w:rsidR="001542D9">
        <w:rPr>
          <w:rFonts w:cs="Times New Roman"/>
          <w:noProof w:val="0"/>
          <w:color w:val="000000"/>
          <w:szCs w:val="20"/>
        </w:rPr>
        <w:t xml:space="preserve"> </w:t>
      </w:r>
      <w:r w:rsidR="001542D9" w:rsidRPr="002E00DC">
        <w:rPr>
          <w:rFonts w:cs="Times New Roman"/>
          <w:noProof w:val="0"/>
          <w:color w:val="000000"/>
          <w:szCs w:val="20"/>
        </w:rPr>
        <w:t>Personal</w:t>
      </w:r>
    </w:p>
    <w:p w:rsidR="00F138A4" w:rsidRDefault="00F138A4" w:rsidP="00F138A4">
      <w:pPr>
        <w:pStyle w:val="Textkrper3"/>
        <w:tabs>
          <w:tab w:val="clear" w:pos="1134"/>
        </w:tabs>
        <w:autoSpaceDE/>
        <w:autoSpaceDN/>
        <w:adjustRightInd/>
        <w:rPr>
          <w:rFonts w:cs="Times New Roman"/>
          <w:noProof w:val="0"/>
          <w:color w:val="000000"/>
          <w:szCs w:val="20"/>
        </w:rPr>
      </w:pP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7F7E9D">
        <w:rPr>
          <w:rFonts w:cs="Times New Roman"/>
          <w:noProof w:val="0"/>
          <w:color w:val="000000"/>
          <w:szCs w:val="20"/>
        </w:rPr>
        <w:t>Deckung des Bedarfs an Räumlichkeiten, Einrichtungen und Unterkunftsplätzen im Rahmen der Hilfen für junge Menschen und ihre Familien</w:t>
      </w:r>
      <w:r w:rsidRPr="007F7E9D" w:rsidDel="007F7E9D">
        <w:rPr>
          <w:rFonts w:cs="Times New Roman"/>
          <w:noProof w:val="0"/>
          <w:color w:val="000000"/>
          <w:szCs w:val="20"/>
        </w:rPr>
        <w:t xml:space="preserve"> </w:t>
      </w:r>
    </w:p>
    <w:p w:rsidR="00F138A4" w:rsidRPr="006B228A" w:rsidRDefault="00F138A4" w:rsidP="00F138A4">
      <w:pPr>
        <w:rPr>
          <w:rFonts w:eastAsia="MS Mincho"/>
          <w:color w:val="000000"/>
        </w:rPr>
      </w:pPr>
    </w:p>
    <w:p w:rsidR="00A7018F" w:rsidRDefault="00A7018F">
      <w:pPr>
        <w:rPr>
          <w:rFonts w:cs="Arial"/>
          <w:color w:val="000000"/>
          <w:sz w:val="20"/>
          <w:szCs w:val="26"/>
        </w:rPr>
      </w:pPr>
      <w:r>
        <w:rPr>
          <w:color w:val="000000"/>
        </w:rPr>
        <w:br w:type="page"/>
      </w:r>
    </w:p>
    <w:p w:rsidR="00F138A4" w:rsidRPr="00A166FF" w:rsidRDefault="00F138A4" w:rsidP="00A166FF">
      <w:pPr>
        <w:rPr>
          <w:sz w:val="20"/>
          <w:szCs w:val="20"/>
        </w:rPr>
      </w:pPr>
      <w:r w:rsidRPr="00A166FF">
        <w:rPr>
          <w:sz w:val="20"/>
          <w:szCs w:val="20"/>
        </w:rPr>
        <w:t>Produktgruppe:</w:t>
      </w:r>
    </w:p>
    <w:p w:rsidR="00F138A4" w:rsidRDefault="00F138A4" w:rsidP="007A6B10">
      <w:pPr>
        <w:pStyle w:val="berschrift2"/>
      </w:pPr>
      <w:bookmarkStart w:id="403" w:name="_Toc39041515"/>
      <w:r w:rsidRPr="00981B3E">
        <w:t>36.50</w:t>
      </w:r>
      <w:r w:rsidRPr="00981B3E">
        <w:tab/>
        <w:t>Tageseinrichtungen für Kinder und Kindertagespflege</w:t>
      </w:r>
      <w:bookmarkEnd w:id="403"/>
    </w:p>
    <w:p w:rsidR="00F138A4" w:rsidRPr="002C41FC" w:rsidRDefault="00F138A4" w:rsidP="00F138A4">
      <w:pPr>
        <w:pStyle w:val="Kurzbeschreibung"/>
        <w:rPr>
          <w:b/>
          <w:color w:val="000000"/>
        </w:rPr>
      </w:pPr>
      <w:r w:rsidRPr="002C41FC">
        <w:rPr>
          <w:b/>
          <w:color w:val="000000"/>
        </w:rPr>
        <w:t xml:space="preserve">Rechnungslegungshinweis: </w:t>
      </w:r>
    </w:p>
    <w:p w:rsidR="00F138A4" w:rsidRPr="00557417" w:rsidRDefault="00F138A4" w:rsidP="00557417">
      <w:pPr>
        <w:pStyle w:val="Kurzbeschreibung"/>
        <w:rPr>
          <w:color w:val="000000"/>
          <w:u w:val="none"/>
        </w:rPr>
      </w:pPr>
      <w:r w:rsidRPr="002C41FC">
        <w:rPr>
          <w:b/>
          <w:color w:val="000000"/>
          <w:u w:val="none"/>
        </w:rPr>
        <w:t xml:space="preserve">Für die Finanzstatistik </w:t>
      </w:r>
      <w:r>
        <w:rPr>
          <w:b/>
          <w:color w:val="000000"/>
          <w:u w:val="none"/>
        </w:rPr>
        <w:t xml:space="preserve">sind die </w:t>
      </w:r>
      <w:r w:rsidRPr="002C41FC">
        <w:rPr>
          <w:b/>
          <w:color w:val="000000"/>
          <w:u w:val="none"/>
        </w:rPr>
        <w:t>Produkt</w:t>
      </w:r>
      <w:r>
        <w:rPr>
          <w:b/>
          <w:color w:val="000000"/>
          <w:u w:val="none"/>
        </w:rPr>
        <w:t>e</w:t>
      </w:r>
      <w:r w:rsidRPr="002C41FC">
        <w:rPr>
          <w:b/>
          <w:color w:val="000000"/>
          <w:u w:val="none"/>
        </w:rPr>
        <w:t xml:space="preserve"> differenzierter zu erfassen. </w:t>
      </w:r>
    </w:p>
    <w:p w:rsidR="00A166FF" w:rsidRDefault="00A166FF" w:rsidP="00A166FF">
      <w:pPr>
        <w:rPr>
          <w:sz w:val="20"/>
          <w:szCs w:val="20"/>
        </w:rPr>
      </w:pPr>
    </w:p>
    <w:p w:rsidR="00F138A4" w:rsidRPr="00A166FF" w:rsidRDefault="00F138A4" w:rsidP="00A166FF">
      <w:pPr>
        <w:rPr>
          <w:sz w:val="20"/>
          <w:szCs w:val="20"/>
        </w:rPr>
      </w:pPr>
      <w:r w:rsidRPr="00A166FF">
        <w:rPr>
          <w:sz w:val="20"/>
          <w:szCs w:val="20"/>
        </w:rPr>
        <w:t>Produkt:</w:t>
      </w:r>
    </w:p>
    <w:p w:rsidR="00F138A4" w:rsidRPr="006B228A" w:rsidRDefault="00F138A4" w:rsidP="00EF181E">
      <w:pPr>
        <w:pStyle w:val="berschrift3"/>
      </w:pPr>
      <w:bookmarkStart w:id="404" w:name="_Toc470685438"/>
      <w:r w:rsidRPr="006B228A">
        <w:t>36.50.01</w:t>
      </w:r>
      <w:r w:rsidRPr="006B228A">
        <w:tab/>
        <w:t>Tageseinrichtungen</w:t>
      </w:r>
      <w:r>
        <w:t xml:space="preserve"> für Kinder</w:t>
      </w:r>
      <w:bookmarkEnd w:id="404"/>
    </w:p>
    <w:p w:rsidR="00F138A4" w:rsidRDefault="00F138A4" w:rsidP="00F138A4">
      <w:pPr>
        <w:pStyle w:val="Kurzbeschreibung"/>
        <w:rPr>
          <w:color w:val="000000"/>
        </w:rPr>
      </w:pPr>
      <w:r>
        <w:rPr>
          <w:color w:val="000000"/>
        </w:rPr>
        <w:t xml:space="preserve">Buchungshinweis: </w:t>
      </w:r>
    </w:p>
    <w:p w:rsidR="00F138A4" w:rsidRPr="00DE2FB7" w:rsidRDefault="00F138A4" w:rsidP="00F138A4">
      <w:pPr>
        <w:pStyle w:val="Kurzbeschreibung"/>
        <w:rPr>
          <w:color w:val="000000"/>
          <w:u w:val="none"/>
        </w:rPr>
      </w:pPr>
      <w:r w:rsidRPr="00DE2FB7">
        <w:rPr>
          <w:color w:val="000000"/>
          <w:u w:val="none"/>
        </w:rPr>
        <w:t>Die finanzielle Förderung von Kindern in Tageseinrichtungen nach § 90 Abs. 3 SGB VIII ist bei Produkt 36.50.03 zu buchen.</w:t>
      </w:r>
    </w:p>
    <w:p w:rsidR="00F138A4" w:rsidRPr="006B228A" w:rsidRDefault="00F138A4" w:rsidP="00F138A4">
      <w:pPr>
        <w:pStyle w:val="Kurzbeschreibung"/>
        <w:rPr>
          <w:color w:val="000000"/>
        </w:rPr>
      </w:pPr>
      <w:r w:rsidRPr="006B228A">
        <w:rPr>
          <w:color w:val="000000"/>
        </w:rPr>
        <w:t>Kurzbeschreibung:</w:t>
      </w:r>
    </w:p>
    <w:p w:rsidR="00F138A4" w:rsidRPr="00AC4DCE"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Familienergänzende/</w:t>
      </w:r>
      <w:r w:rsidRPr="006B228A">
        <w:rPr>
          <w:rFonts w:cs="Times New Roman"/>
          <w:noProof w:val="0"/>
          <w:color w:val="000000"/>
          <w:szCs w:val="20"/>
        </w:rPr>
        <w:t>-unterstützende Betreuung, Erziehung und Bildung von Kindern in unterschiedlichen Angebotsformen</w:t>
      </w:r>
      <w:r>
        <w:rPr>
          <w:rFonts w:cs="Times New Roman"/>
          <w:noProof w:val="0"/>
          <w:color w:val="000000"/>
          <w:szCs w:val="20"/>
        </w:rPr>
        <w:t xml:space="preserve"> nach </w:t>
      </w:r>
      <w:r w:rsidRPr="00D05E9E">
        <w:rPr>
          <w:rFonts w:cs="Times New Roman"/>
          <w:noProof w:val="0"/>
          <w:color w:val="000000"/>
          <w:szCs w:val="20"/>
        </w:rPr>
        <w:t>§ 22a SGB VIII</w:t>
      </w:r>
      <w:r w:rsidRPr="006B228A">
        <w:rPr>
          <w:rFonts w:cs="Times New Roman"/>
          <w:noProof w:val="0"/>
          <w:color w:val="000000"/>
          <w:szCs w:val="20"/>
        </w:rPr>
        <w:t>, z.</w:t>
      </w:r>
      <w:r>
        <w:rPr>
          <w:rFonts w:cs="Times New Roman"/>
          <w:noProof w:val="0"/>
          <w:color w:val="000000"/>
          <w:szCs w:val="20"/>
        </w:rPr>
        <w:t> </w:t>
      </w:r>
      <w:r w:rsidRPr="006B228A">
        <w:rPr>
          <w:rFonts w:cs="Times New Roman"/>
          <w:noProof w:val="0"/>
          <w:color w:val="000000"/>
          <w:szCs w:val="20"/>
        </w:rPr>
        <w:t xml:space="preserve">B. </w:t>
      </w:r>
      <w:r>
        <w:rPr>
          <w:rFonts w:cs="Times New Roman"/>
          <w:noProof w:val="0"/>
          <w:color w:val="000000"/>
          <w:szCs w:val="20"/>
        </w:rPr>
        <w:t>Kinderkrippe, K</w:t>
      </w:r>
      <w:r w:rsidRPr="006B228A">
        <w:rPr>
          <w:rFonts w:cs="Times New Roman"/>
          <w:noProof w:val="0"/>
          <w:color w:val="000000"/>
          <w:szCs w:val="20"/>
        </w:rPr>
        <w:t xml:space="preserve">indergarten, </w:t>
      </w:r>
      <w:r>
        <w:rPr>
          <w:rFonts w:cs="Times New Roman"/>
          <w:noProof w:val="0"/>
          <w:color w:val="000000"/>
          <w:szCs w:val="20"/>
        </w:rPr>
        <w:t>Tageseinrichtungen mit altersgemischten Gruppen und Einrichtungen mit integrativen Gruppen in verschiedenen</w:t>
      </w:r>
      <w:r w:rsidR="007E211A">
        <w:rPr>
          <w:rFonts w:cs="Times New Roman"/>
          <w:noProof w:val="0"/>
          <w:color w:val="000000"/>
          <w:szCs w:val="20"/>
        </w:rPr>
        <w:t xml:space="preserve"> </w:t>
      </w:r>
      <w:r w:rsidR="007E211A" w:rsidRPr="00AC4DCE">
        <w:rPr>
          <w:rFonts w:cs="Times New Roman"/>
          <w:noProof w:val="0"/>
          <w:color w:val="000000"/>
          <w:szCs w:val="20"/>
        </w:rPr>
        <w:t xml:space="preserve">Betriebsformen, </w:t>
      </w:r>
      <w:r w:rsidRPr="002E00DC">
        <w:rPr>
          <w:rFonts w:cs="Times New Roman"/>
          <w:noProof w:val="0"/>
          <w:color w:val="000000"/>
          <w:szCs w:val="20"/>
        </w:rPr>
        <w:t>z. B. Halbtags- und Ganztagsgruppen, Gruppen mit verlängerten Öffnungszeiten</w:t>
      </w:r>
      <w:r w:rsidRPr="00AC4DCE">
        <w:rPr>
          <w:rFonts w:cs="Times New Roman"/>
          <w:noProof w:val="0"/>
          <w:color w:val="000000"/>
          <w:szCs w:val="20"/>
        </w:rPr>
        <w:t>, Hort, Hort an der Schule mit oder ohne Verpflegung</w:t>
      </w:r>
      <w:r w:rsidR="001542D9" w:rsidRPr="002E00DC">
        <w:rPr>
          <w:rFonts w:cs="Times New Roman"/>
          <w:noProof w:val="0"/>
          <w:color w:val="000000"/>
          <w:szCs w:val="20"/>
        </w:rPr>
        <w:t>;</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AC4DCE">
        <w:rPr>
          <w:rFonts w:cs="Times New Roman"/>
          <w:noProof w:val="0"/>
          <w:color w:val="000000"/>
          <w:szCs w:val="20"/>
        </w:rPr>
        <w:t>Interaktion Kindergarten - soziales Umfeld</w:t>
      </w:r>
      <w:r w:rsidR="001542D9" w:rsidRPr="002E00DC">
        <w:rPr>
          <w:rFonts w:cs="Times New Roman"/>
          <w:noProof w:val="0"/>
          <w:color w:val="000000"/>
          <w:szCs w:val="20"/>
        </w:rPr>
        <w:t>;</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Kooperation mit der Schule</w:t>
      </w:r>
      <w:r>
        <w:rPr>
          <w:rFonts w:cs="Times New Roman"/>
          <w:noProof w:val="0"/>
          <w:color w:val="000000"/>
          <w:szCs w:val="20"/>
        </w:rPr>
        <w:t>, kirchlichen und freien Trägern</w:t>
      </w:r>
      <w:r w:rsidRPr="006B228A">
        <w:rPr>
          <w:rFonts w:cs="Times New Roman"/>
          <w:noProof w:val="0"/>
          <w:color w:val="000000"/>
          <w:szCs w:val="20"/>
        </w:rPr>
        <w:t xml:space="preserve"> und Fachdiensten</w:t>
      </w:r>
    </w:p>
    <w:p w:rsidR="00F138A4" w:rsidRPr="006B228A" w:rsidRDefault="00F138A4" w:rsidP="00F138A4">
      <w:pPr>
        <w:rPr>
          <w:noProof/>
          <w:color w:val="000000"/>
        </w:rPr>
      </w:pP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Förderung der Entwicklung des Kindes zu einer eigenverantwortlichen und gemeinschaftsfähigen Persönlichkeit</w:t>
      </w:r>
      <w:r>
        <w:rPr>
          <w:rFonts w:cs="Times New Roman"/>
          <w:noProof w:val="0"/>
          <w:color w:val="000000"/>
          <w:szCs w:val="20"/>
        </w:rPr>
        <w:t>, durch</w:t>
      </w:r>
      <w:r w:rsidRPr="006B228A">
        <w:rPr>
          <w:rFonts w:cs="Times New Roman"/>
          <w:noProof w:val="0"/>
          <w:color w:val="000000"/>
          <w:szCs w:val="20"/>
        </w:rPr>
        <w:t>:</w:t>
      </w:r>
    </w:p>
    <w:p w:rsidR="00F138A4" w:rsidRPr="002E00DC" w:rsidRDefault="00F138A4" w:rsidP="00270BD2">
      <w:pPr>
        <w:numPr>
          <w:ilvl w:val="1"/>
          <w:numId w:val="13"/>
        </w:numPr>
        <w:spacing w:after="240"/>
        <w:ind w:left="567" w:hanging="141"/>
        <w:contextualSpacing/>
        <w:rPr>
          <w:szCs w:val="18"/>
        </w:rPr>
      </w:pPr>
      <w:r w:rsidRPr="002E00DC">
        <w:rPr>
          <w:szCs w:val="18"/>
        </w:rPr>
        <w:t>Altersgemäße sowie lebensweltorientierte Betreuung, Bildung und Erziehung der Kinder</w:t>
      </w:r>
    </w:p>
    <w:p w:rsidR="00F138A4" w:rsidRPr="002E00DC" w:rsidRDefault="00F138A4" w:rsidP="00270BD2">
      <w:pPr>
        <w:numPr>
          <w:ilvl w:val="1"/>
          <w:numId w:val="13"/>
        </w:numPr>
        <w:spacing w:after="240"/>
        <w:ind w:left="567" w:hanging="141"/>
        <w:contextualSpacing/>
        <w:rPr>
          <w:szCs w:val="18"/>
        </w:rPr>
      </w:pPr>
      <w:r w:rsidRPr="002E00DC">
        <w:rPr>
          <w:szCs w:val="18"/>
        </w:rPr>
        <w:t>Geschlechtsbezogene Förderung von Mädchen und Jungen, Abbau von Geschlechtsstereotypen und Benachteiligungen</w:t>
      </w:r>
    </w:p>
    <w:p w:rsidR="00F138A4" w:rsidRPr="002E00DC" w:rsidRDefault="00F138A4" w:rsidP="00270BD2">
      <w:pPr>
        <w:numPr>
          <w:ilvl w:val="1"/>
          <w:numId w:val="13"/>
        </w:numPr>
        <w:spacing w:after="240"/>
        <w:ind w:left="567" w:hanging="141"/>
        <w:contextualSpacing/>
        <w:rPr>
          <w:szCs w:val="18"/>
        </w:rPr>
      </w:pPr>
      <w:r w:rsidRPr="002E00DC">
        <w:rPr>
          <w:szCs w:val="18"/>
        </w:rPr>
        <w:t>Einbeziehung kultureller und religiöser Begebenheiten</w:t>
      </w:r>
    </w:p>
    <w:p w:rsidR="00F138A4" w:rsidRPr="002E00DC" w:rsidRDefault="00F138A4" w:rsidP="00270BD2">
      <w:pPr>
        <w:numPr>
          <w:ilvl w:val="1"/>
          <w:numId w:val="13"/>
        </w:numPr>
        <w:spacing w:after="240"/>
        <w:ind w:left="567" w:hanging="141"/>
        <w:contextualSpacing/>
        <w:rPr>
          <w:szCs w:val="18"/>
        </w:rPr>
      </w:pPr>
      <w:r w:rsidRPr="002E00DC">
        <w:rPr>
          <w:szCs w:val="18"/>
        </w:rPr>
        <w:t>Förderung von behinderten und entwicklungsverzögerten Kindern</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Familienentlastung</w:t>
      </w:r>
      <w:r>
        <w:rPr>
          <w:rFonts w:cs="Times New Roman"/>
          <w:noProof w:val="0"/>
          <w:color w:val="000000"/>
          <w:szCs w:val="20"/>
        </w:rPr>
        <w:t> / </w:t>
      </w:r>
      <w:r w:rsidRPr="006B228A">
        <w:rPr>
          <w:rFonts w:cs="Times New Roman"/>
          <w:noProof w:val="0"/>
          <w:color w:val="000000"/>
          <w:szCs w:val="20"/>
        </w:rPr>
        <w:t xml:space="preserve">Unterstützung </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Förderung der Vereinbarkeit von Familie und Beruf</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Zusammenarbeit mit den Eltern zum Wohle des Kindes</w:t>
      </w:r>
    </w:p>
    <w:p w:rsidR="00F138A4" w:rsidRPr="006B228A" w:rsidRDefault="00F138A4" w:rsidP="00F138A4">
      <w:pPr>
        <w:rPr>
          <w:noProof/>
          <w:color w:val="000000"/>
        </w:rPr>
      </w:pPr>
    </w:p>
    <w:p w:rsidR="00F138A4" w:rsidRPr="00A166FF" w:rsidRDefault="00F138A4" w:rsidP="00A166FF">
      <w:pPr>
        <w:rPr>
          <w:sz w:val="20"/>
          <w:szCs w:val="20"/>
        </w:rPr>
      </w:pPr>
      <w:r w:rsidRPr="00A166FF">
        <w:rPr>
          <w:sz w:val="20"/>
          <w:szCs w:val="20"/>
        </w:rPr>
        <w:t>Produkt:</w:t>
      </w:r>
    </w:p>
    <w:p w:rsidR="00F138A4" w:rsidRPr="006B228A" w:rsidRDefault="00F138A4" w:rsidP="00EF181E">
      <w:pPr>
        <w:pStyle w:val="berschrift3"/>
      </w:pPr>
      <w:bookmarkStart w:id="405" w:name="_Toc470685439"/>
      <w:r w:rsidRPr="006B228A">
        <w:t>36.50.0</w:t>
      </w:r>
      <w:r>
        <w:t>2</w:t>
      </w:r>
      <w:r w:rsidRPr="006B228A">
        <w:tab/>
      </w:r>
      <w:r>
        <w:t>Kindert</w:t>
      </w:r>
      <w:r w:rsidRPr="006B228A">
        <w:t>agespflege</w:t>
      </w:r>
      <w:bookmarkEnd w:id="405"/>
    </w:p>
    <w:p w:rsidR="00F138A4" w:rsidRDefault="00F138A4" w:rsidP="00F138A4">
      <w:pPr>
        <w:pStyle w:val="Kurzbeschreibung"/>
        <w:rPr>
          <w:color w:val="000000"/>
        </w:rPr>
      </w:pPr>
      <w:r>
        <w:rPr>
          <w:color w:val="000000"/>
        </w:rPr>
        <w:t xml:space="preserve">Buchungshinweis: </w:t>
      </w:r>
    </w:p>
    <w:p w:rsidR="00F138A4" w:rsidRPr="00DE2FB7" w:rsidRDefault="00F138A4" w:rsidP="00F138A4">
      <w:pPr>
        <w:pStyle w:val="Kurzbeschreibung"/>
        <w:rPr>
          <w:color w:val="000000"/>
          <w:u w:val="none"/>
        </w:rPr>
      </w:pPr>
      <w:r w:rsidRPr="00DE2FB7">
        <w:rPr>
          <w:color w:val="000000"/>
          <w:u w:val="none"/>
        </w:rPr>
        <w:t>Die finanzielle Förderung von Ki</w:t>
      </w:r>
      <w:r>
        <w:rPr>
          <w:color w:val="000000"/>
          <w:u w:val="none"/>
        </w:rPr>
        <w:t>ndern in Kindert</w:t>
      </w:r>
      <w:r w:rsidRPr="00DE2FB7">
        <w:rPr>
          <w:color w:val="000000"/>
          <w:u w:val="none"/>
        </w:rPr>
        <w:t>ages</w:t>
      </w:r>
      <w:r>
        <w:rPr>
          <w:color w:val="000000"/>
          <w:u w:val="none"/>
        </w:rPr>
        <w:t xml:space="preserve">pflege </w:t>
      </w:r>
      <w:r w:rsidRPr="00DE2FB7">
        <w:rPr>
          <w:color w:val="000000"/>
          <w:u w:val="none"/>
        </w:rPr>
        <w:t>nach § 90 Abs. 3 SGB VIII ist bei Produkt 36.50.0</w:t>
      </w:r>
      <w:r>
        <w:rPr>
          <w:color w:val="000000"/>
          <w:u w:val="none"/>
        </w:rPr>
        <w:t>3</w:t>
      </w:r>
      <w:r w:rsidRPr="00DE2FB7">
        <w:rPr>
          <w:color w:val="000000"/>
          <w:u w:val="none"/>
        </w:rPr>
        <w:t xml:space="preserve"> zu buchen.</w:t>
      </w:r>
    </w:p>
    <w:p w:rsidR="00F138A4" w:rsidRPr="006B228A" w:rsidRDefault="00F138A4" w:rsidP="00F138A4">
      <w:pPr>
        <w:pStyle w:val="Kurzbeschreibung"/>
        <w:rPr>
          <w:color w:val="000000"/>
        </w:rPr>
      </w:pPr>
      <w:r w:rsidRPr="006B228A">
        <w:rPr>
          <w:color w:val="000000"/>
        </w:rPr>
        <w:t>Kurzbeschreibung:</w:t>
      </w:r>
    </w:p>
    <w:p w:rsidR="00F138A4" w:rsidRDefault="00F138A4" w:rsidP="00F138A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Angebote zur</w:t>
      </w:r>
      <w:r w:rsidRPr="006B228A">
        <w:rPr>
          <w:rFonts w:cs="Times New Roman"/>
          <w:noProof w:val="0"/>
          <w:color w:val="000000"/>
          <w:szCs w:val="20"/>
        </w:rPr>
        <w:t xml:space="preserve"> Betreuung, Bildung und Erziehung des Kindes</w:t>
      </w:r>
      <w:r>
        <w:rPr>
          <w:rFonts w:cs="Times New Roman"/>
          <w:noProof w:val="0"/>
          <w:color w:val="000000"/>
          <w:szCs w:val="20"/>
        </w:rPr>
        <w:t xml:space="preserve"> nach </w:t>
      </w:r>
      <w:r w:rsidRPr="00D05E9E">
        <w:rPr>
          <w:rFonts w:cs="Times New Roman"/>
          <w:noProof w:val="0"/>
          <w:color w:val="000000"/>
          <w:szCs w:val="20"/>
        </w:rPr>
        <w:t>§ 23 SGB</w:t>
      </w:r>
      <w:r>
        <w:rPr>
          <w:rFonts w:cs="Times New Roman"/>
          <w:noProof w:val="0"/>
          <w:color w:val="000000"/>
          <w:szCs w:val="20"/>
        </w:rPr>
        <w:t> </w:t>
      </w:r>
      <w:r w:rsidRPr="00D05E9E">
        <w:rPr>
          <w:rFonts w:cs="Times New Roman"/>
          <w:noProof w:val="0"/>
          <w:color w:val="000000"/>
          <w:szCs w:val="20"/>
        </w:rPr>
        <w:t>VIII</w:t>
      </w:r>
      <w:r>
        <w:rPr>
          <w:rFonts w:cs="Times New Roman"/>
          <w:noProof w:val="0"/>
          <w:color w:val="000000"/>
          <w:szCs w:val="20"/>
        </w:rPr>
        <w:t xml:space="preserve"> durch:</w:t>
      </w:r>
      <w:r w:rsidRPr="006B228A">
        <w:rPr>
          <w:rFonts w:cs="Times New Roman"/>
          <w:noProof w:val="0"/>
          <w:color w:val="000000"/>
          <w:szCs w:val="20"/>
        </w:rPr>
        <w:t xml:space="preserve"> </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Vermittlung von Kindern zu geeigneten Tagespflegepersonen </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Förderung der Zusammenarbeit zwischen Tagespflegepersonen und Personensorgeberechtigten </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Werbung, Auswahl, Schulung, Beratung und Begleitung der Tagespflegepersonen </w:t>
      </w:r>
    </w:p>
    <w:p w:rsidR="00F138A4" w:rsidRPr="00834B68" w:rsidRDefault="00F138A4" w:rsidP="00270BD2">
      <w:pPr>
        <w:numPr>
          <w:ilvl w:val="1"/>
          <w:numId w:val="13"/>
        </w:numPr>
        <w:spacing w:after="240"/>
        <w:ind w:left="567" w:hanging="141"/>
        <w:contextualSpacing/>
        <w:rPr>
          <w:szCs w:val="18"/>
        </w:rPr>
      </w:pPr>
      <w:r w:rsidRPr="00834B68">
        <w:rPr>
          <w:szCs w:val="18"/>
        </w:rPr>
        <w:t>Finanzierung der Kindertagespflege</w:t>
      </w: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rPr>
          <w:noProof/>
          <w:color w:val="000000"/>
        </w:rPr>
      </w:pPr>
      <w:r w:rsidRPr="006B228A">
        <w:rPr>
          <w:noProof/>
          <w:color w:val="000000"/>
        </w:rPr>
        <w:t>Bedarfsgerechte Vermittlung von geeigneten Tagespflegepersonen</w:t>
      </w:r>
      <w:r>
        <w:rPr>
          <w:noProof/>
          <w:color w:val="000000"/>
        </w:rPr>
        <w:t xml:space="preserve"> </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Förderung und Unterstützung von Zusammenschlüssen von Tagespflegepersonen</w:t>
      </w:r>
    </w:p>
    <w:p w:rsidR="00F138A4" w:rsidRPr="006B228A" w:rsidRDefault="00F138A4" w:rsidP="00F138A4">
      <w:pPr>
        <w:rPr>
          <w:noProof/>
          <w:color w:val="000000"/>
        </w:rPr>
      </w:pPr>
      <w:r w:rsidRPr="00557417">
        <w:rPr>
          <w:noProof/>
          <w:color w:val="000000"/>
        </w:rPr>
        <w:t>ansonsten</w:t>
      </w:r>
      <w:r>
        <w:rPr>
          <w:noProof/>
          <w:color w:val="000000"/>
        </w:rPr>
        <w:t xml:space="preserve"> wie Produkt 36.50.01</w:t>
      </w:r>
    </w:p>
    <w:p w:rsidR="00F138A4" w:rsidRPr="006B228A" w:rsidRDefault="00F138A4" w:rsidP="00F138A4">
      <w:pPr>
        <w:rPr>
          <w:noProof/>
          <w:color w:val="000000"/>
        </w:rPr>
      </w:pPr>
    </w:p>
    <w:p w:rsidR="00F138A4" w:rsidRPr="00A166FF" w:rsidRDefault="00F138A4" w:rsidP="00A166FF">
      <w:pPr>
        <w:rPr>
          <w:sz w:val="20"/>
          <w:szCs w:val="20"/>
        </w:rPr>
      </w:pPr>
      <w:r w:rsidRPr="00A166FF">
        <w:rPr>
          <w:sz w:val="20"/>
          <w:szCs w:val="20"/>
        </w:rPr>
        <w:t>Produkt:</w:t>
      </w:r>
    </w:p>
    <w:p w:rsidR="00F138A4" w:rsidRPr="008A412A" w:rsidRDefault="00F138A4" w:rsidP="00EF181E">
      <w:pPr>
        <w:pStyle w:val="berschrift3"/>
      </w:pPr>
      <w:bookmarkStart w:id="406" w:name="_Toc470685440"/>
      <w:r w:rsidRPr="008A412A">
        <w:t>36.50.03</w:t>
      </w:r>
      <w:r w:rsidRPr="008A412A">
        <w:tab/>
        <w:t>Finanzielle Förderung von Kindern in Tageseinrichtungen und in Kindertagespflege, Übernahme von Teilnahmebeiträgen</w:t>
      </w:r>
      <w:bookmarkEnd w:id="406"/>
      <w:r w:rsidRPr="008A412A">
        <w:t xml:space="preserve"> </w:t>
      </w:r>
    </w:p>
    <w:p w:rsidR="00F138A4" w:rsidRPr="006B228A" w:rsidRDefault="00F138A4" w:rsidP="00F138A4">
      <w:pPr>
        <w:pStyle w:val="Kurzbeschreibung"/>
        <w:rPr>
          <w:color w:val="000000"/>
        </w:rPr>
      </w:pPr>
      <w:r w:rsidRPr="006B228A">
        <w:rPr>
          <w:color w:val="000000"/>
        </w:rPr>
        <w:t>Kurzbeschreibung:</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Übernahme von Teilnahme</w:t>
      </w:r>
      <w:r>
        <w:rPr>
          <w:rFonts w:cs="Times New Roman"/>
          <w:noProof w:val="0"/>
          <w:color w:val="000000"/>
          <w:szCs w:val="20"/>
        </w:rPr>
        <w:t>- bzw. Kosten</w:t>
      </w:r>
      <w:r w:rsidRPr="006B228A">
        <w:rPr>
          <w:rFonts w:cs="Times New Roman"/>
          <w:noProof w:val="0"/>
          <w:color w:val="000000"/>
          <w:szCs w:val="20"/>
        </w:rPr>
        <w:t>beiträgen nach §</w:t>
      </w:r>
      <w:r>
        <w:rPr>
          <w:rFonts w:cs="Times New Roman"/>
          <w:noProof w:val="0"/>
          <w:color w:val="000000"/>
          <w:szCs w:val="20"/>
        </w:rPr>
        <w:t> </w:t>
      </w:r>
      <w:r w:rsidRPr="006B228A">
        <w:rPr>
          <w:rFonts w:cs="Times New Roman"/>
          <w:noProof w:val="0"/>
          <w:color w:val="000000"/>
          <w:szCs w:val="20"/>
        </w:rPr>
        <w:t xml:space="preserve">90 </w:t>
      </w:r>
      <w:r>
        <w:rPr>
          <w:rFonts w:cs="Times New Roman"/>
          <w:noProof w:val="0"/>
          <w:color w:val="000000"/>
          <w:szCs w:val="20"/>
        </w:rPr>
        <w:t xml:space="preserve">Abs. 3 </w:t>
      </w:r>
      <w:r w:rsidRPr="006B228A">
        <w:rPr>
          <w:rFonts w:cs="Times New Roman"/>
          <w:noProof w:val="0"/>
          <w:color w:val="000000"/>
          <w:szCs w:val="20"/>
        </w:rPr>
        <w:t>SGB</w:t>
      </w:r>
      <w:r>
        <w:rPr>
          <w:rFonts w:cs="Times New Roman"/>
          <w:noProof w:val="0"/>
          <w:color w:val="000000"/>
          <w:szCs w:val="20"/>
        </w:rPr>
        <w:t> </w:t>
      </w:r>
      <w:r w:rsidRPr="006B228A">
        <w:rPr>
          <w:rFonts w:cs="Times New Roman"/>
          <w:noProof w:val="0"/>
          <w:color w:val="000000"/>
          <w:szCs w:val="20"/>
        </w:rPr>
        <w:t>VIII</w:t>
      </w:r>
      <w:r w:rsidR="00DD1A9D">
        <w:rPr>
          <w:rFonts w:cs="Times New Roman"/>
          <w:noProof w:val="0"/>
          <w:color w:val="000000"/>
          <w:szCs w:val="20"/>
        </w:rPr>
        <w:t xml:space="preserve"> einschl. </w:t>
      </w:r>
      <w:r w:rsidRPr="006B228A">
        <w:rPr>
          <w:rFonts w:cs="Times New Roman"/>
          <w:noProof w:val="0"/>
          <w:color w:val="000000"/>
          <w:szCs w:val="20"/>
        </w:rPr>
        <w:t>Prüfung der Voraussetzungen, und Festsetzung des Eigenanteils der Eltern</w:t>
      </w:r>
      <w:r>
        <w:rPr>
          <w:rFonts w:cs="Times New Roman"/>
          <w:noProof w:val="0"/>
          <w:color w:val="000000"/>
          <w:szCs w:val="20"/>
        </w:rPr>
        <w:t> / </w:t>
      </w:r>
      <w:r w:rsidRPr="006B228A">
        <w:rPr>
          <w:rFonts w:cs="Times New Roman"/>
          <w:noProof w:val="0"/>
          <w:color w:val="000000"/>
          <w:szCs w:val="20"/>
        </w:rPr>
        <w:t xml:space="preserve">des Elternteils </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35027B" w:rsidRDefault="00F138A4" w:rsidP="004E44ED">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Vermeidung unzumutbarer finanzieller Belastung von Eltern und ihren Kindern </w:t>
      </w:r>
      <w:r w:rsidR="00514EB9">
        <w:rPr>
          <w:rFonts w:cs="Times New Roman"/>
          <w:noProof w:val="0"/>
          <w:color w:val="000000"/>
          <w:szCs w:val="20"/>
        </w:rPr>
        <w:t>durch die Feststellung der zumutbaren Belastung unter Anwendung des Sozialhilferechts nach §§ 82</w:t>
      </w:r>
      <w:r w:rsidR="008D1E18">
        <w:rPr>
          <w:rFonts w:cs="Times New Roman"/>
          <w:noProof w:val="0"/>
          <w:color w:val="000000"/>
          <w:szCs w:val="20"/>
        </w:rPr>
        <w:t xml:space="preserve"> bis 85, 87, 88 und 92a </w:t>
      </w:r>
      <w:r w:rsidR="008D1E18" w:rsidRPr="004E44ED">
        <w:rPr>
          <w:rFonts w:cs="Times New Roman"/>
          <w:noProof w:val="0"/>
          <w:color w:val="000000"/>
          <w:szCs w:val="20"/>
        </w:rPr>
        <w:t>SGB XII</w:t>
      </w:r>
    </w:p>
    <w:p w:rsidR="004E44ED" w:rsidRDefault="004E44ED" w:rsidP="004E44ED">
      <w:pPr>
        <w:pStyle w:val="Textkrper3"/>
        <w:tabs>
          <w:tab w:val="clear" w:pos="1134"/>
        </w:tabs>
        <w:autoSpaceDE/>
        <w:autoSpaceDN/>
        <w:adjustRightInd/>
      </w:pPr>
    </w:p>
    <w:p w:rsidR="0035027B" w:rsidRPr="00A166FF" w:rsidRDefault="0035027B" w:rsidP="00A166FF">
      <w:pPr>
        <w:rPr>
          <w:sz w:val="20"/>
          <w:szCs w:val="20"/>
        </w:rPr>
      </w:pPr>
      <w:r w:rsidRPr="00A166FF">
        <w:rPr>
          <w:sz w:val="20"/>
          <w:szCs w:val="20"/>
        </w:rPr>
        <w:t>Produkt:</w:t>
      </w:r>
    </w:p>
    <w:p w:rsidR="0035027B" w:rsidRPr="008A412A" w:rsidRDefault="0035027B" w:rsidP="00EF181E">
      <w:pPr>
        <w:pStyle w:val="berschrift3"/>
      </w:pPr>
      <w:bookmarkStart w:id="407" w:name="_Toc470685441"/>
      <w:r w:rsidRPr="008A412A">
        <w:t>36.50.0</w:t>
      </w:r>
      <w:r>
        <w:t>4</w:t>
      </w:r>
      <w:r w:rsidRPr="008A412A">
        <w:tab/>
      </w:r>
      <w:r>
        <w:t>Unterstützung selbstorganisierter Förderung (§ 25 SGB VIII)</w:t>
      </w:r>
      <w:bookmarkEnd w:id="407"/>
    </w:p>
    <w:p w:rsidR="0035027B" w:rsidRPr="00834EEA" w:rsidRDefault="0035027B" w:rsidP="0035027B">
      <w:pPr>
        <w:pStyle w:val="Kurzbeschreibung"/>
        <w:rPr>
          <w:color w:val="000000"/>
        </w:rPr>
      </w:pPr>
      <w:r w:rsidRPr="00834EEA">
        <w:rPr>
          <w:color w:val="000000"/>
        </w:rPr>
        <w:t>Kurzbeschreibung:</w:t>
      </w:r>
    </w:p>
    <w:p w:rsidR="00834EEA" w:rsidRPr="00213DB0" w:rsidRDefault="00834EEA" w:rsidP="00834EEA">
      <w:pPr>
        <w:rPr>
          <w:szCs w:val="18"/>
        </w:rPr>
      </w:pPr>
      <w:r w:rsidRPr="00213DB0">
        <w:rPr>
          <w:szCs w:val="18"/>
        </w:rPr>
        <w:t>Beratung und Förderung der vielfältigen Formen der Betreuung, Erziehung und Bildung von Kindern im Selbsthilfebereich</w:t>
      </w:r>
    </w:p>
    <w:p w:rsidR="0035027B" w:rsidRPr="00213DB0" w:rsidRDefault="0035027B" w:rsidP="0035027B">
      <w:pPr>
        <w:pStyle w:val="Ziele"/>
      </w:pPr>
      <w:r w:rsidRPr="00213DB0">
        <w:t>Allgemeine Ziele / Auftragsgrundlage:</w:t>
      </w:r>
    </w:p>
    <w:p w:rsidR="00834EEA" w:rsidRPr="00213DB0" w:rsidRDefault="00834EEA" w:rsidP="00834EEA">
      <w:pPr>
        <w:pStyle w:val="Listenabsatz"/>
        <w:ind w:left="0"/>
        <w:rPr>
          <w:rFonts w:ascii="Arial" w:hAnsi="Arial" w:cs="Arial"/>
          <w:sz w:val="18"/>
          <w:szCs w:val="18"/>
        </w:rPr>
      </w:pPr>
      <w:r w:rsidRPr="00213DB0">
        <w:rPr>
          <w:rFonts w:ascii="Arial" w:hAnsi="Arial" w:cs="Arial"/>
          <w:sz w:val="18"/>
          <w:szCs w:val="18"/>
        </w:rPr>
        <w:t>Unterstützung selbstorganisierter Förderung der Entwicklung des Kindes zu einer eigenverantwortlichen und gemeinschaftsfähigen Persönlichkeit, durch:</w:t>
      </w:r>
    </w:p>
    <w:p w:rsidR="00834EEA" w:rsidRPr="00213DB0" w:rsidRDefault="00834EEA" w:rsidP="00834EEA">
      <w:pPr>
        <w:numPr>
          <w:ilvl w:val="1"/>
          <w:numId w:val="13"/>
        </w:numPr>
        <w:spacing w:after="240"/>
        <w:ind w:left="567" w:hanging="141"/>
        <w:contextualSpacing/>
        <w:rPr>
          <w:rFonts w:cs="Arial"/>
          <w:szCs w:val="18"/>
        </w:rPr>
      </w:pPr>
      <w:r w:rsidRPr="00213DB0">
        <w:rPr>
          <w:rFonts w:cs="Arial"/>
          <w:szCs w:val="18"/>
        </w:rPr>
        <w:t>Altersgemäße sowie lebensweltorientierte Betreuung, Bildung und Erziehung der Kinder</w:t>
      </w:r>
    </w:p>
    <w:p w:rsidR="00834EEA" w:rsidRPr="00213DB0" w:rsidRDefault="00834EEA" w:rsidP="00834EEA">
      <w:pPr>
        <w:numPr>
          <w:ilvl w:val="1"/>
          <w:numId w:val="13"/>
        </w:numPr>
        <w:spacing w:after="240"/>
        <w:ind w:left="567" w:hanging="141"/>
        <w:contextualSpacing/>
        <w:rPr>
          <w:rFonts w:cs="Arial"/>
          <w:szCs w:val="18"/>
        </w:rPr>
      </w:pPr>
      <w:r w:rsidRPr="00213DB0">
        <w:rPr>
          <w:rFonts w:cs="Arial"/>
          <w:szCs w:val="18"/>
        </w:rPr>
        <w:t>Geschlechtsbezogene Förderung von Mädchen und Jungen, Abbau von Geschlechtsstereotypen und Benachteiligungen</w:t>
      </w:r>
    </w:p>
    <w:p w:rsidR="00834EEA" w:rsidRPr="00213DB0" w:rsidRDefault="00834EEA" w:rsidP="00834EEA">
      <w:pPr>
        <w:numPr>
          <w:ilvl w:val="1"/>
          <w:numId w:val="13"/>
        </w:numPr>
        <w:spacing w:after="240"/>
        <w:ind w:left="567" w:hanging="141"/>
        <w:contextualSpacing/>
        <w:rPr>
          <w:rFonts w:cs="Arial"/>
          <w:szCs w:val="18"/>
        </w:rPr>
      </w:pPr>
      <w:r w:rsidRPr="00213DB0">
        <w:rPr>
          <w:rFonts w:cs="Arial"/>
          <w:szCs w:val="18"/>
        </w:rPr>
        <w:t>Einbeziehung kultureller und religiöser Begebenheiten</w:t>
      </w:r>
    </w:p>
    <w:p w:rsidR="00834EEA" w:rsidRPr="00213DB0" w:rsidRDefault="00834EEA" w:rsidP="00834EEA">
      <w:pPr>
        <w:numPr>
          <w:ilvl w:val="1"/>
          <w:numId w:val="13"/>
        </w:numPr>
        <w:spacing w:after="240"/>
        <w:ind w:left="567" w:hanging="141"/>
        <w:contextualSpacing/>
        <w:rPr>
          <w:rFonts w:cs="Arial"/>
          <w:szCs w:val="18"/>
        </w:rPr>
      </w:pPr>
      <w:r w:rsidRPr="00213DB0">
        <w:rPr>
          <w:rFonts w:cs="Arial"/>
          <w:szCs w:val="18"/>
        </w:rPr>
        <w:t>Förderung von behinderten und entwicklungsverzögerten Kindern</w:t>
      </w:r>
    </w:p>
    <w:p w:rsidR="00834EEA" w:rsidRPr="00213DB0" w:rsidRDefault="00834EEA" w:rsidP="00834EEA">
      <w:pPr>
        <w:numPr>
          <w:ilvl w:val="1"/>
          <w:numId w:val="13"/>
        </w:numPr>
        <w:spacing w:after="240"/>
        <w:ind w:left="567" w:hanging="141"/>
        <w:contextualSpacing/>
        <w:rPr>
          <w:rFonts w:cs="Arial"/>
          <w:szCs w:val="18"/>
        </w:rPr>
      </w:pPr>
      <w:r w:rsidRPr="00213DB0">
        <w:rPr>
          <w:rFonts w:cs="Arial"/>
          <w:szCs w:val="18"/>
        </w:rPr>
        <w:t xml:space="preserve">Familienentlastung / Unterstützung </w:t>
      </w:r>
    </w:p>
    <w:p w:rsidR="00834EEA" w:rsidRPr="00213DB0" w:rsidRDefault="00834EEA" w:rsidP="00834EEA">
      <w:pPr>
        <w:numPr>
          <w:ilvl w:val="1"/>
          <w:numId w:val="13"/>
        </w:numPr>
        <w:spacing w:after="240"/>
        <w:ind w:left="567" w:hanging="141"/>
        <w:contextualSpacing/>
        <w:rPr>
          <w:rFonts w:cs="Arial"/>
          <w:szCs w:val="18"/>
        </w:rPr>
      </w:pPr>
      <w:r w:rsidRPr="00213DB0">
        <w:rPr>
          <w:rFonts w:cs="Arial"/>
          <w:szCs w:val="18"/>
        </w:rPr>
        <w:t>Förderung der Vereinbarkeit von Familie und Beruf</w:t>
      </w:r>
    </w:p>
    <w:p w:rsidR="00F138A4" w:rsidRPr="006B228A" w:rsidRDefault="00F138A4" w:rsidP="00F138A4">
      <w:pPr>
        <w:rPr>
          <w:noProof/>
          <w:color w:val="000000"/>
        </w:rPr>
      </w:pPr>
    </w:p>
    <w:p w:rsidR="00F138A4" w:rsidRPr="00A166FF" w:rsidRDefault="00F138A4" w:rsidP="00A166FF">
      <w:pPr>
        <w:rPr>
          <w:sz w:val="20"/>
          <w:szCs w:val="20"/>
        </w:rPr>
      </w:pPr>
      <w:r w:rsidRPr="00A166FF">
        <w:rPr>
          <w:sz w:val="20"/>
          <w:szCs w:val="20"/>
        </w:rPr>
        <w:t>Produktgruppe:</w:t>
      </w:r>
    </w:p>
    <w:p w:rsidR="00F138A4" w:rsidRPr="006B228A" w:rsidRDefault="00F138A4" w:rsidP="007A6B10">
      <w:pPr>
        <w:pStyle w:val="berschrift2"/>
      </w:pPr>
      <w:bookmarkStart w:id="408" w:name="_Toc39041516"/>
      <w:r w:rsidRPr="006B228A">
        <w:t>36.80</w:t>
      </w:r>
      <w:r w:rsidRPr="006B228A">
        <w:tab/>
        <w:t>Kooperation und Vernetzung</w:t>
      </w:r>
      <w:bookmarkEnd w:id="408"/>
    </w:p>
    <w:p w:rsidR="00F138A4" w:rsidRPr="006B228A" w:rsidRDefault="00F138A4" w:rsidP="00F138A4">
      <w:pPr>
        <w:pStyle w:val="Kurzbeschreibung"/>
        <w:rPr>
          <w:color w:val="000000"/>
        </w:rPr>
      </w:pPr>
      <w:r w:rsidRPr="006B228A">
        <w:rPr>
          <w:color w:val="000000"/>
        </w:rPr>
        <w:t>Kurzbeschreibung:</w:t>
      </w:r>
    </w:p>
    <w:p w:rsidR="008D1E18"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Leistungen, die über </w:t>
      </w:r>
      <w:r>
        <w:rPr>
          <w:rFonts w:cs="Times New Roman"/>
          <w:noProof w:val="0"/>
          <w:color w:val="000000"/>
          <w:szCs w:val="20"/>
        </w:rPr>
        <w:t>allgemeine</w:t>
      </w:r>
      <w:r w:rsidRPr="006B228A">
        <w:rPr>
          <w:rFonts w:cs="Times New Roman"/>
          <w:noProof w:val="0"/>
          <w:color w:val="000000"/>
          <w:szCs w:val="20"/>
        </w:rPr>
        <w:t xml:space="preserve"> Planungs- und Kooperationsleistungen der Produktgruppen 36.20 bis 36.50 hinausge</w:t>
      </w:r>
      <w:r w:rsidR="008D1E18">
        <w:rPr>
          <w:rFonts w:cs="Times New Roman"/>
          <w:noProof w:val="0"/>
          <w:color w:val="000000"/>
          <w:szCs w:val="20"/>
        </w:rPr>
        <w:t>he</w:t>
      </w:r>
      <w:r w:rsidR="008D1E18" w:rsidRPr="00AC4DCE">
        <w:rPr>
          <w:rFonts w:cs="Times New Roman"/>
          <w:noProof w:val="0"/>
          <w:color w:val="000000"/>
          <w:szCs w:val="20"/>
        </w:rPr>
        <w:t>n</w:t>
      </w:r>
      <w:r w:rsidR="008D1E18" w:rsidRPr="002E00DC">
        <w:rPr>
          <w:rFonts w:cs="Times New Roman"/>
          <w:noProof w:val="0"/>
          <w:color w:val="000000"/>
          <w:szCs w:val="20"/>
        </w:rPr>
        <w:t>;</w:t>
      </w:r>
      <w:r w:rsidRPr="006B228A">
        <w:rPr>
          <w:rFonts w:cs="Times New Roman"/>
          <w:noProof w:val="0"/>
          <w:color w:val="000000"/>
          <w:szCs w:val="20"/>
        </w:rPr>
        <w:t xml:space="preserve"> </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Dies können insbesondere sein: </w:t>
      </w:r>
    </w:p>
    <w:p w:rsidR="00F138A4" w:rsidRPr="002E00DC" w:rsidRDefault="00F138A4" w:rsidP="00270BD2">
      <w:pPr>
        <w:numPr>
          <w:ilvl w:val="1"/>
          <w:numId w:val="13"/>
        </w:numPr>
        <w:spacing w:after="240"/>
        <w:ind w:left="567" w:hanging="141"/>
        <w:contextualSpacing/>
        <w:rPr>
          <w:szCs w:val="18"/>
        </w:rPr>
      </w:pPr>
      <w:r w:rsidRPr="002E00DC">
        <w:rPr>
          <w:szCs w:val="18"/>
        </w:rPr>
        <w:t xml:space="preserve">Intensivierung der Vernetzung im Sozialraum </w:t>
      </w:r>
    </w:p>
    <w:p w:rsidR="00F138A4" w:rsidRPr="002E00DC" w:rsidRDefault="00F138A4" w:rsidP="00270BD2">
      <w:pPr>
        <w:numPr>
          <w:ilvl w:val="1"/>
          <w:numId w:val="13"/>
        </w:numPr>
        <w:spacing w:after="240"/>
        <w:ind w:left="567" w:hanging="141"/>
        <w:contextualSpacing/>
        <w:rPr>
          <w:szCs w:val="18"/>
        </w:rPr>
      </w:pPr>
      <w:r w:rsidRPr="002E00DC">
        <w:rPr>
          <w:szCs w:val="18"/>
        </w:rPr>
        <w:t>Kooperation und Vernetzung insbesondere zwischen Trägern der Jugendhilfe und Sozialhilfe und anderen (vgl. § 80 SGB VIII, § 81 SGB VIII)</w:t>
      </w:r>
    </w:p>
    <w:p w:rsidR="00F138A4" w:rsidRPr="00834B68" w:rsidRDefault="00F138A4" w:rsidP="00270BD2">
      <w:pPr>
        <w:numPr>
          <w:ilvl w:val="1"/>
          <w:numId w:val="13"/>
        </w:numPr>
        <w:spacing w:after="240"/>
        <w:ind w:left="567" w:hanging="141"/>
        <w:contextualSpacing/>
        <w:rPr>
          <w:szCs w:val="18"/>
        </w:rPr>
      </w:pPr>
      <w:r w:rsidRPr="00834B68">
        <w:rPr>
          <w:szCs w:val="18"/>
        </w:rPr>
        <w:t>Unterstützung von Selbsthilfe, bürgerschaftlichem Engagement und ehrenamtlicher Arbeit</w:t>
      </w:r>
    </w:p>
    <w:p w:rsidR="00F138A4" w:rsidRPr="00834B68" w:rsidRDefault="00F138A4" w:rsidP="00270BD2">
      <w:pPr>
        <w:numPr>
          <w:ilvl w:val="1"/>
          <w:numId w:val="13"/>
        </w:numPr>
        <w:spacing w:after="240"/>
        <w:ind w:left="567" w:hanging="141"/>
        <w:contextualSpacing/>
        <w:rPr>
          <w:szCs w:val="18"/>
        </w:rPr>
      </w:pPr>
      <w:r w:rsidRPr="00834B68">
        <w:rPr>
          <w:szCs w:val="18"/>
        </w:rPr>
        <w:t>Erschließung von Ressourcen im Jugendhilfebereich</w:t>
      </w:r>
    </w:p>
    <w:p w:rsidR="00F138A4" w:rsidRPr="00834B68" w:rsidRDefault="00F138A4" w:rsidP="00270BD2">
      <w:pPr>
        <w:numPr>
          <w:ilvl w:val="1"/>
          <w:numId w:val="13"/>
        </w:numPr>
        <w:spacing w:after="240"/>
        <w:ind w:left="567" w:hanging="141"/>
        <w:contextualSpacing/>
        <w:rPr>
          <w:szCs w:val="18"/>
        </w:rPr>
      </w:pPr>
      <w:r w:rsidRPr="00834B68">
        <w:rPr>
          <w:szCs w:val="18"/>
        </w:rPr>
        <w:t>Unterstützung und Initiierung von wohngebietsbezogenen Arbeitsgemeinschaften und Regionalkonferenzen</w:t>
      </w:r>
    </w:p>
    <w:p w:rsidR="00F138A4" w:rsidRPr="00834B68" w:rsidRDefault="00F138A4" w:rsidP="00270BD2">
      <w:pPr>
        <w:numPr>
          <w:ilvl w:val="1"/>
          <w:numId w:val="13"/>
        </w:numPr>
        <w:spacing w:after="240"/>
        <w:ind w:left="567" w:hanging="141"/>
        <w:contextualSpacing/>
        <w:rPr>
          <w:szCs w:val="18"/>
        </w:rPr>
      </w:pPr>
      <w:r w:rsidRPr="00834B68">
        <w:rPr>
          <w:szCs w:val="18"/>
        </w:rPr>
        <w:t>Wahrnehmen sozialer und struktureller Entwicklungen im Gemeinwesen;</w:t>
      </w:r>
    </w:p>
    <w:p w:rsidR="00F138A4" w:rsidRPr="00834B68" w:rsidRDefault="00F138A4" w:rsidP="00270BD2">
      <w:pPr>
        <w:numPr>
          <w:ilvl w:val="1"/>
          <w:numId w:val="13"/>
        </w:numPr>
        <w:spacing w:after="240"/>
        <w:ind w:left="567" w:hanging="141"/>
        <w:contextualSpacing/>
        <w:rPr>
          <w:szCs w:val="18"/>
        </w:rPr>
      </w:pPr>
      <w:r w:rsidRPr="00834B68">
        <w:rPr>
          <w:szCs w:val="18"/>
        </w:rPr>
        <w:t>Initiierung / Durchführung von Projekten und Regelangeboten zu sozialen Problemen im Gemeinwesen</w:t>
      </w:r>
    </w:p>
    <w:p w:rsidR="00F138A4" w:rsidRPr="00834B68" w:rsidRDefault="00F138A4" w:rsidP="00270BD2">
      <w:pPr>
        <w:numPr>
          <w:ilvl w:val="1"/>
          <w:numId w:val="13"/>
        </w:numPr>
        <w:spacing w:after="240"/>
        <w:ind w:left="567" w:hanging="141"/>
        <w:contextualSpacing/>
        <w:rPr>
          <w:szCs w:val="18"/>
        </w:rPr>
      </w:pPr>
      <w:r w:rsidRPr="00834B68">
        <w:rPr>
          <w:szCs w:val="18"/>
        </w:rPr>
        <w:t>Beratung und Vermittlung bei Konflikten zwischen sozialen Gruppen</w:t>
      </w:r>
    </w:p>
    <w:p w:rsidR="00F138A4" w:rsidRPr="00834B68" w:rsidRDefault="00F138A4" w:rsidP="00270BD2">
      <w:pPr>
        <w:numPr>
          <w:ilvl w:val="1"/>
          <w:numId w:val="13"/>
        </w:numPr>
        <w:spacing w:after="240"/>
        <w:ind w:left="567" w:hanging="141"/>
        <w:contextualSpacing/>
        <w:rPr>
          <w:szCs w:val="18"/>
        </w:rPr>
      </w:pPr>
      <w:r w:rsidRPr="00834B68">
        <w:rPr>
          <w:szCs w:val="18"/>
        </w:rPr>
        <w:t>Bundesinitiative Netzwerk Frühe Hilfen und Familienhebammen</w:t>
      </w:r>
    </w:p>
    <w:p w:rsidR="00F138A4" w:rsidRPr="006B228A" w:rsidRDefault="00F138A4" w:rsidP="00F138A4">
      <w:pPr>
        <w:rPr>
          <w:color w:val="000000"/>
        </w:rPr>
      </w:pP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Identifikation der Bewohner</w:t>
      </w:r>
      <w:r>
        <w:rPr>
          <w:rFonts w:cs="Times New Roman"/>
          <w:noProof w:val="0"/>
          <w:color w:val="000000"/>
          <w:szCs w:val="20"/>
        </w:rPr>
        <w:t> / -</w:t>
      </w:r>
      <w:r w:rsidRPr="006B228A">
        <w:rPr>
          <w:rFonts w:cs="Times New Roman"/>
          <w:noProof w:val="0"/>
          <w:color w:val="000000"/>
          <w:szCs w:val="20"/>
        </w:rPr>
        <w:t>innen mit ihrem Sozialraum</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Schaffung und Erhaltung positiver Lebensbedingungen für jungen Menschen und ihre Familien sowie eine</w:t>
      </w:r>
      <w:r>
        <w:rPr>
          <w:rFonts w:cs="Times New Roman"/>
          <w:noProof w:val="0"/>
          <w:color w:val="000000"/>
          <w:szCs w:val="20"/>
        </w:rPr>
        <w:t>s</w:t>
      </w:r>
      <w:r w:rsidRPr="006B228A">
        <w:rPr>
          <w:rFonts w:cs="Times New Roman"/>
          <w:noProof w:val="0"/>
          <w:color w:val="000000"/>
          <w:szCs w:val="20"/>
        </w:rPr>
        <w:t xml:space="preserve"> kinder- und familienfreundliche</w:t>
      </w:r>
      <w:r>
        <w:rPr>
          <w:rFonts w:cs="Times New Roman"/>
          <w:noProof w:val="0"/>
          <w:color w:val="000000"/>
          <w:szCs w:val="20"/>
        </w:rPr>
        <w:t>n</w:t>
      </w:r>
      <w:r w:rsidRPr="006B228A">
        <w:rPr>
          <w:rFonts w:cs="Times New Roman"/>
          <w:noProof w:val="0"/>
          <w:color w:val="000000"/>
          <w:szCs w:val="20"/>
        </w:rPr>
        <w:t xml:space="preserve"> </w:t>
      </w:r>
      <w:r>
        <w:rPr>
          <w:rFonts w:cs="Times New Roman"/>
          <w:noProof w:val="0"/>
          <w:color w:val="000000"/>
          <w:szCs w:val="20"/>
        </w:rPr>
        <w:t>Umfelds</w:t>
      </w:r>
      <w:r w:rsidRPr="006B228A">
        <w:rPr>
          <w:rFonts w:cs="Times New Roman"/>
          <w:noProof w:val="0"/>
          <w:color w:val="000000"/>
          <w:szCs w:val="20"/>
        </w:rPr>
        <w:t xml:space="preserve"> </w:t>
      </w:r>
    </w:p>
    <w:p w:rsidR="00F138A4" w:rsidRDefault="00F138A4" w:rsidP="00F138A4">
      <w:pPr>
        <w:rPr>
          <w:color w:val="000000"/>
          <w:szCs w:val="20"/>
        </w:rPr>
      </w:pPr>
    </w:p>
    <w:p w:rsidR="00F138A4" w:rsidRDefault="00F138A4" w:rsidP="00F138A4">
      <w:pPr>
        <w:rPr>
          <w:color w:val="000000"/>
          <w:szCs w:val="20"/>
        </w:rPr>
      </w:pPr>
      <w:r w:rsidRPr="004F47FB">
        <w:rPr>
          <w:rFonts w:cs="Arial"/>
          <w:szCs w:val="18"/>
        </w:rPr>
        <w:t xml:space="preserve">Die Produkte </w:t>
      </w:r>
      <w:r w:rsidRPr="00F774E9">
        <w:rPr>
          <w:rFonts w:cs="Arial"/>
          <w:szCs w:val="18"/>
        </w:rPr>
        <w:t>können nach dem örtlichen Bedarf</w:t>
      </w:r>
      <w:r w:rsidR="008D1E18" w:rsidRPr="00F774E9">
        <w:rPr>
          <w:rFonts w:cs="Arial"/>
          <w:szCs w:val="18"/>
        </w:rPr>
        <w:t xml:space="preserve"> gebildet werden</w:t>
      </w:r>
    </w:p>
    <w:p w:rsidR="00F138A4" w:rsidRPr="006B228A" w:rsidRDefault="00F138A4" w:rsidP="00F138A4">
      <w:pPr>
        <w:rPr>
          <w:rFonts w:cs="Arial"/>
          <w:color w:val="000000"/>
          <w:szCs w:val="18"/>
        </w:rPr>
      </w:pPr>
    </w:p>
    <w:p w:rsidR="00F138A4" w:rsidRPr="00A166FF" w:rsidRDefault="00F138A4" w:rsidP="00A166FF">
      <w:pPr>
        <w:rPr>
          <w:sz w:val="20"/>
          <w:szCs w:val="20"/>
        </w:rPr>
      </w:pPr>
      <w:r w:rsidRPr="00A166FF">
        <w:rPr>
          <w:sz w:val="20"/>
          <w:szCs w:val="20"/>
        </w:rPr>
        <w:t>Produktgruppe:</w:t>
      </w:r>
    </w:p>
    <w:p w:rsidR="00F138A4" w:rsidRPr="006B228A" w:rsidRDefault="00F138A4" w:rsidP="007A6B10">
      <w:pPr>
        <w:pStyle w:val="berschrift2"/>
      </w:pPr>
      <w:bookmarkStart w:id="409" w:name="_Toc39041517"/>
      <w:r w:rsidRPr="006B228A">
        <w:t>36.90</w:t>
      </w:r>
      <w:r w:rsidRPr="006B228A">
        <w:tab/>
        <w:t>Unterhaltsvorschussleistungen</w:t>
      </w:r>
      <w:bookmarkEnd w:id="409"/>
    </w:p>
    <w:p w:rsidR="00F138A4" w:rsidRPr="006B228A" w:rsidRDefault="00F138A4" w:rsidP="00F138A4">
      <w:pPr>
        <w:pStyle w:val="Kurzbeschreibung"/>
        <w:rPr>
          <w:color w:val="000000"/>
        </w:rPr>
      </w:pPr>
      <w:r w:rsidRPr="006B228A">
        <w:rPr>
          <w:color w:val="000000"/>
        </w:rPr>
        <w:t>Kurzbeschreibung:</w:t>
      </w:r>
    </w:p>
    <w:p w:rsidR="00F138A4"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Bearbeitung von Anträgen </w:t>
      </w:r>
      <w:r>
        <w:rPr>
          <w:rFonts w:cs="Times New Roman"/>
          <w:noProof w:val="0"/>
          <w:color w:val="000000"/>
          <w:szCs w:val="20"/>
        </w:rPr>
        <w:t xml:space="preserve">im Rahmen des Unterhaltsvorschussgesetzes </w:t>
      </w:r>
      <w:r w:rsidRPr="006B228A">
        <w:rPr>
          <w:rFonts w:cs="Times New Roman"/>
          <w:noProof w:val="0"/>
          <w:color w:val="000000"/>
          <w:szCs w:val="20"/>
        </w:rPr>
        <w:t>sowie Heranziehung der Unterhaltspflichtigen</w:t>
      </w:r>
      <w:r>
        <w:rPr>
          <w:rFonts w:cs="Times New Roman"/>
          <w:noProof w:val="0"/>
          <w:color w:val="000000"/>
          <w:szCs w:val="20"/>
        </w:rPr>
        <w:t>;</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von alleinerziehenden Elternteilen</w:t>
      </w:r>
    </w:p>
    <w:p w:rsidR="00F138A4" w:rsidRPr="006B228A" w:rsidRDefault="00F138A4" w:rsidP="00F138A4">
      <w:pPr>
        <w:rPr>
          <w:rFonts w:cs="Arial"/>
          <w:color w:val="000000"/>
          <w:szCs w:val="18"/>
        </w:rPr>
      </w:pPr>
    </w:p>
    <w:p w:rsidR="00F138A4" w:rsidRPr="006B228A" w:rsidRDefault="00F138A4" w:rsidP="00F138A4">
      <w:pPr>
        <w:pStyle w:val="Ziele"/>
        <w:rPr>
          <w:color w:val="000000"/>
        </w:rPr>
      </w:pPr>
      <w:r>
        <w:rPr>
          <w:color w:val="000000"/>
        </w:rPr>
        <w:t>Allgemeine Ziele / Auftragsgrundlage:</w:t>
      </w:r>
    </w:p>
    <w:p w:rsidR="00F138A4" w:rsidRPr="006B228A" w:rsidRDefault="00F138A4" w:rsidP="00F138A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Sicherstellung der Unterhaltsleistung und Realisierung möglicher Unterhalts- und Ersatzansprüche</w:t>
      </w:r>
    </w:p>
    <w:p w:rsidR="00F138A4" w:rsidRPr="006B228A" w:rsidRDefault="00F138A4" w:rsidP="00F138A4">
      <w:pPr>
        <w:rPr>
          <w:color w:val="000000"/>
        </w:rPr>
      </w:pPr>
    </w:p>
    <w:p w:rsidR="00F138A4" w:rsidRPr="006B228A" w:rsidRDefault="00F138A4" w:rsidP="00F138A4">
      <w:pPr>
        <w:rPr>
          <w:rFonts w:cs="Arial"/>
          <w:color w:val="000000"/>
          <w:szCs w:val="18"/>
        </w:rPr>
      </w:pPr>
      <w:r w:rsidRPr="004F47FB">
        <w:rPr>
          <w:rFonts w:cs="Arial"/>
          <w:szCs w:val="18"/>
        </w:rPr>
        <w:t xml:space="preserve">Die Produkte können </w:t>
      </w:r>
      <w:r>
        <w:rPr>
          <w:rFonts w:cs="Arial"/>
          <w:szCs w:val="18"/>
        </w:rPr>
        <w:t>nach</w:t>
      </w:r>
      <w:r w:rsidRPr="004F47FB">
        <w:rPr>
          <w:rFonts w:cs="Arial"/>
          <w:szCs w:val="18"/>
        </w:rPr>
        <w:t xml:space="preserve"> de</w:t>
      </w:r>
      <w:r>
        <w:rPr>
          <w:rFonts w:cs="Arial"/>
          <w:szCs w:val="18"/>
        </w:rPr>
        <w:t>m</w:t>
      </w:r>
      <w:r w:rsidRPr="004F47FB">
        <w:rPr>
          <w:rFonts w:cs="Arial"/>
          <w:szCs w:val="18"/>
        </w:rPr>
        <w:t xml:space="preserve"> örtlichen </w:t>
      </w:r>
      <w:r>
        <w:rPr>
          <w:rFonts w:cs="Arial"/>
          <w:szCs w:val="18"/>
        </w:rPr>
        <w:t>Bedarf</w:t>
      </w:r>
      <w:r w:rsidR="008D1E18">
        <w:rPr>
          <w:rFonts w:cs="Arial"/>
          <w:szCs w:val="18"/>
        </w:rPr>
        <w:t xml:space="preserve"> </w:t>
      </w:r>
      <w:r w:rsidR="008D1E18" w:rsidRPr="00F774E9">
        <w:rPr>
          <w:rFonts w:cs="Arial"/>
          <w:szCs w:val="18"/>
        </w:rPr>
        <w:t xml:space="preserve">gebildet </w:t>
      </w:r>
      <w:r w:rsidR="008D1E18" w:rsidRPr="002E00DC">
        <w:rPr>
          <w:rFonts w:cs="Arial"/>
          <w:szCs w:val="18"/>
        </w:rPr>
        <w:t>werden</w:t>
      </w:r>
    </w:p>
    <w:p w:rsidR="006B1405" w:rsidRPr="006B228A" w:rsidRDefault="006B1405" w:rsidP="006B1405">
      <w:pPr>
        <w:jc w:val="both"/>
        <w:rPr>
          <w:color w:val="000000"/>
          <w:szCs w:val="20"/>
        </w:rPr>
      </w:pPr>
    </w:p>
    <w:p w:rsidR="006953C4" w:rsidRPr="006B228A" w:rsidRDefault="006953C4">
      <w:pPr>
        <w:rPr>
          <w:rFonts w:cs="Arial"/>
          <w:color w:val="000000"/>
          <w:szCs w:val="18"/>
        </w:rPr>
      </w:pPr>
    </w:p>
    <w:p w:rsidR="00A7018F" w:rsidRDefault="00A7018F">
      <w:pPr>
        <w:rPr>
          <w:rFonts w:cs="Arial"/>
          <w:color w:val="000000"/>
          <w:sz w:val="20"/>
          <w:szCs w:val="26"/>
        </w:rPr>
      </w:pPr>
      <w:r>
        <w:rPr>
          <w:color w:val="000000"/>
        </w:rPr>
        <w:br w:type="page"/>
      </w:r>
    </w:p>
    <w:p w:rsidR="006953C4" w:rsidRPr="00A166FF" w:rsidRDefault="006953C4" w:rsidP="00A166FF">
      <w:pPr>
        <w:rPr>
          <w:sz w:val="20"/>
          <w:szCs w:val="20"/>
        </w:rPr>
      </w:pPr>
      <w:r w:rsidRPr="00A166FF">
        <w:rPr>
          <w:sz w:val="20"/>
          <w:szCs w:val="20"/>
        </w:rPr>
        <w:t>Produktbereich:</w:t>
      </w:r>
    </w:p>
    <w:p w:rsidR="006953C4" w:rsidRPr="006B228A" w:rsidRDefault="006953C4">
      <w:pPr>
        <w:pStyle w:val="berschrift1"/>
        <w:rPr>
          <w:color w:val="000000"/>
        </w:rPr>
      </w:pPr>
      <w:bookmarkStart w:id="410" w:name="_Toc470684599"/>
      <w:bookmarkStart w:id="411" w:name="_Toc470685442"/>
      <w:bookmarkStart w:id="412" w:name="_Toc39041518"/>
      <w:r w:rsidRPr="006B228A">
        <w:rPr>
          <w:color w:val="000000"/>
        </w:rPr>
        <w:t>37</w:t>
      </w:r>
      <w:r w:rsidRPr="006B228A">
        <w:rPr>
          <w:color w:val="000000"/>
        </w:rPr>
        <w:tab/>
        <w:t>Schwerbehindertenrecht und soziales Entschädigungsrecht</w:t>
      </w:r>
      <w:bookmarkEnd w:id="410"/>
      <w:bookmarkEnd w:id="411"/>
      <w:bookmarkEnd w:id="412"/>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13" w:name="_Toc39041519"/>
      <w:r w:rsidRPr="006B228A">
        <w:t>37.10</w:t>
      </w:r>
      <w:r w:rsidRPr="006B228A">
        <w:tab/>
        <w:t>Schwerbehindertenrecht</w:t>
      </w:r>
      <w:bookmarkEnd w:id="413"/>
    </w:p>
    <w:p w:rsidR="006953C4" w:rsidRPr="006B228A" w:rsidRDefault="006953C4">
      <w:pPr>
        <w:pStyle w:val="Kurzbeschreibung"/>
        <w:rPr>
          <w:color w:val="000000"/>
        </w:rPr>
      </w:pPr>
      <w:r w:rsidRPr="006B228A">
        <w:rPr>
          <w:color w:val="000000"/>
        </w:rPr>
        <w:t>Kurzbeschreibung:</w:t>
      </w:r>
    </w:p>
    <w:p w:rsidR="00F97F13"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Feststellungsverfahren nach dem Schwerbehindertenrecht; </w:t>
      </w:r>
    </w:p>
    <w:p w:rsidR="00F97F13"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Ausstellung von Ausweisen, Beiblättern (</w:t>
      </w:r>
      <w:r w:rsidR="00487478">
        <w:rPr>
          <w:rFonts w:cs="Times New Roman"/>
          <w:noProof w:val="0"/>
          <w:color w:val="000000"/>
          <w:szCs w:val="20"/>
        </w:rPr>
        <w:t>einschl.</w:t>
      </w:r>
      <w:r w:rsidRPr="006B228A">
        <w:rPr>
          <w:rFonts w:cs="Times New Roman"/>
          <w:noProof w:val="0"/>
          <w:color w:val="000000"/>
          <w:szCs w:val="20"/>
        </w:rPr>
        <w:t xml:space="preserve"> Wertmarken) und Streckenverzeichnissen; </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Aufklärung und Beratung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F97F13">
        <w:rPr>
          <w:rFonts w:cs="Times New Roman"/>
          <w:noProof w:val="0"/>
          <w:color w:val="000000"/>
          <w:szCs w:val="20"/>
        </w:rPr>
        <w:t>In</w:t>
      </w:r>
      <w:r w:rsidRPr="009E347D">
        <w:rPr>
          <w:rFonts w:cs="Times New Roman"/>
          <w:noProof w:val="0"/>
          <w:color w:val="000000"/>
          <w:szCs w:val="20"/>
        </w:rPr>
        <w:t>formation und</w:t>
      </w:r>
      <w:r w:rsidRPr="006B228A">
        <w:rPr>
          <w:rFonts w:cs="Times New Roman"/>
          <w:noProof w:val="0"/>
          <w:color w:val="000000"/>
          <w:szCs w:val="20"/>
        </w:rPr>
        <w:t xml:space="preserve"> Unterstützung </w:t>
      </w:r>
      <w:r w:rsidR="00AC1865">
        <w:rPr>
          <w:rFonts w:cs="Times New Roman"/>
          <w:noProof w:val="0"/>
          <w:color w:val="000000"/>
          <w:szCs w:val="20"/>
        </w:rPr>
        <w:t xml:space="preserve">für </w:t>
      </w:r>
      <w:r w:rsidRPr="006B228A">
        <w:rPr>
          <w:rFonts w:cs="Times New Roman"/>
          <w:noProof w:val="0"/>
          <w:color w:val="000000"/>
          <w:szCs w:val="20"/>
        </w:rPr>
        <w:t xml:space="preserve"> Menschen </w:t>
      </w:r>
      <w:r w:rsidR="00AC1865">
        <w:rPr>
          <w:rFonts w:cs="Times New Roman"/>
          <w:noProof w:val="0"/>
          <w:color w:val="000000"/>
          <w:szCs w:val="20"/>
        </w:rPr>
        <w:t xml:space="preserve">mit Behinderungen </w:t>
      </w:r>
      <w:r w:rsidRPr="006B228A">
        <w:rPr>
          <w:rFonts w:cs="Times New Roman"/>
          <w:noProof w:val="0"/>
          <w:color w:val="000000"/>
          <w:szCs w:val="20"/>
        </w:rPr>
        <w:t>bei der Geltendmachung ihrer Rechte sowie umfassende Öffentlichkeitsarbeit</w:t>
      </w:r>
    </w:p>
    <w:p w:rsidR="009C15F0" w:rsidRDefault="009C15F0" w:rsidP="009C15F0">
      <w:pPr>
        <w:rPr>
          <w:rFonts w:cs="Arial"/>
          <w:color w:val="000000"/>
          <w:szCs w:val="18"/>
        </w:rPr>
      </w:pPr>
    </w:p>
    <w:p w:rsidR="009C15F0" w:rsidRPr="00015363" w:rsidRDefault="009C15F0" w:rsidP="009C15F0">
      <w:pPr>
        <w:rPr>
          <w:rFonts w:cs="Arial"/>
          <w:color w:val="000000"/>
          <w:szCs w:val="18"/>
        </w:rPr>
      </w:pPr>
      <w:r w:rsidRPr="00015363">
        <w:rPr>
          <w:rFonts w:cs="Arial"/>
          <w:color w:val="000000"/>
          <w:szCs w:val="18"/>
        </w:rPr>
        <w:t xml:space="preserve">Die Produkte können </w:t>
      </w:r>
      <w:r>
        <w:rPr>
          <w:rFonts w:cs="Arial"/>
          <w:color w:val="000000"/>
          <w:szCs w:val="18"/>
        </w:rPr>
        <w:t>nach</w:t>
      </w:r>
      <w:r w:rsidRPr="00015363">
        <w:rPr>
          <w:rFonts w:cs="Arial"/>
          <w:color w:val="000000"/>
          <w:szCs w:val="18"/>
        </w:rPr>
        <w:t xml:space="preserve"> de</w:t>
      </w:r>
      <w:r>
        <w:rPr>
          <w:rFonts w:cs="Arial"/>
          <w:color w:val="000000"/>
          <w:szCs w:val="18"/>
        </w:rPr>
        <w:t>m</w:t>
      </w:r>
      <w:r w:rsidR="00B61089">
        <w:rPr>
          <w:rFonts w:cs="Arial"/>
          <w:color w:val="000000"/>
          <w:szCs w:val="18"/>
        </w:rPr>
        <w:t xml:space="preserve"> örtliche</w:t>
      </w:r>
      <w:r w:rsidR="00353B01">
        <w:rPr>
          <w:rFonts w:cs="Arial"/>
          <w:color w:val="000000"/>
          <w:szCs w:val="18"/>
        </w:rPr>
        <w:t>n</w:t>
      </w:r>
      <w:r w:rsidR="008D1E18">
        <w:rPr>
          <w:rFonts w:cs="Arial"/>
          <w:color w:val="000000"/>
          <w:szCs w:val="18"/>
        </w:rPr>
        <w:t xml:space="preserve"> </w:t>
      </w:r>
      <w:r w:rsidR="008D1E18" w:rsidRPr="00F774E9">
        <w:rPr>
          <w:rFonts w:cs="Arial"/>
          <w:color w:val="000000"/>
          <w:szCs w:val="18"/>
        </w:rPr>
        <w:t xml:space="preserve">Bedarf gebildet </w:t>
      </w:r>
      <w:r w:rsidR="008D1E18" w:rsidRPr="002E00DC">
        <w:rPr>
          <w:rFonts w:cs="Arial"/>
          <w:color w:val="000000"/>
          <w:szCs w:val="18"/>
        </w:rPr>
        <w:t>werden</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14" w:name="_Toc39041520"/>
      <w:r w:rsidRPr="006B228A">
        <w:t>37.20</w:t>
      </w:r>
      <w:r w:rsidRPr="006B228A">
        <w:tab/>
        <w:t>Soziales Entschädigungsrecht</w:t>
      </w:r>
      <w:bookmarkEnd w:id="414"/>
    </w:p>
    <w:p w:rsidR="006953C4" w:rsidRPr="00A166FF" w:rsidRDefault="006953C4" w:rsidP="00585239">
      <w:pPr>
        <w:rPr>
          <w:sz w:val="20"/>
          <w:szCs w:val="20"/>
        </w:rPr>
      </w:pPr>
      <w:r w:rsidRPr="00A166FF">
        <w:rPr>
          <w:sz w:val="20"/>
          <w:szCs w:val="20"/>
        </w:rPr>
        <w:t>Produkt:</w:t>
      </w:r>
    </w:p>
    <w:p w:rsidR="006953C4" w:rsidRPr="00585239" w:rsidRDefault="006953C4" w:rsidP="00585239">
      <w:pPr>
        <w:pStyle w:val="berschrift3"/>
      </w:pPr>
      <w:bookmarkStart w:id="415" w:name="_Toc470685443"/>
      <w:r w:rsidRPr="00585239">
        <w:t>37.20.01</w:t>
      </w:r>
      <w:r w:rsidRPr="00585239">
        <w:tab/>
        <w:t>Kriegsopfer</w:t>
      </w:r>
      <w:r w:rsidR="00890F20" w:rsidRPr="00585239">
        <w:t>versorgung</w:t>
      </w:r>
      <w:bookmarkEnd w:id="415"/>
    </w:p>
    <w:p w:rsidR="006953C4" w:rsidRPr="00585239" w:rsidRDefault="006953C4" w:rsidP="00585239">
      <w:pPr>
        <w:pStyle w:val="Kurzbeschreibung"/>
        <w:rPr>
          <w:color w:val="000000"/>
        </w:rPr>
      </w:pPr>
      <w:r w:rsidRPr="00585239">
        <w:rPr>
          <w:color w:val="000000"/>
        </w:rPr>
        <w:t>Kurzbeschreibung:</w:t>
      </w:r>
    </w:p>
    <w:p w:rsidR="00F97F13" w:rsidRPr="00585239" w:rsidRDefault="006953C4" w:rsidP="00585239">
      <w:pPr>
        <w:rPr>
          <w:color w:val="000000"/>
        </w:rPr>
      </w:pPr>
      <w:r w:rsidRPr="00585239">
        <w:rPr>
          <w:color w:val="000000"/>
        </w:rPr>
        <w:t xml:space="preserve">Feststellung des Grund- und Leistungsanspruches; </w:t>
      </w:r>
    </w:p>
    <w:p w:rsidR="00114103" w:rsidRPr="00585239" w:rsidRDefault="006953C4" w:rsidP="00585239">
      <w:pPr>
        <w:rPr>
          <w:color w:val="000000"/>
        </w:rPr>
      </w:pPr>
      <w:r w:rsidRPr="00585239">
        <w:rPr>
          <w:color w:val="000000"/>
        </w:rPr>
        <w:t>Berechnung der einzelnen Versorgungsleistungen und deren lfd. Anpassungen;</w:t>
      </w:r>
    </w:p>
    <w:p w:rsidR="00114103" w:rsidRPr="00585239" w:rsidRDefault="006953C4" w:rsidP="00585239">
      <w:pPr>
        <w:rPr>
          <w:color w:val="000000"/>
        </w:rPr>
      </w:pPr>
      <w:r w:rsidRPr="00585239">
        <w:rPr>
          <w:color w:val="000000"/>
        </w:rPr>
        <w:t>Versorgung und Betreuung des anspruch</w:t>
      </w:r>
      <w:r w:rsidR="00721C18" w:rsidRPr="00585239">
        <w:rPr>
          <w:color w:val="000000"/>
        </w:rPr>
        <w:t>s</w:t>
      </w:r>
      <w:r w:rsidRPr="00585239">
        <w:rPr>
          <w:color w:val="000000"/>
        </w:rPr>
        <w:t xml:space="preserve">berechtigten Personenkreises mit Leistungen der Heil- und Krankenbehandlung </w:t>
      </w:r>
      <w:r w:rsidR="001542D9" w:rsidRPr="00585239">
        <w:rPr>
          <w:color w:val="000000"/>
        </w:rPr>
        <w:t xml:space="preserve">sowie </w:t>
      </w:r>
      <w:r w:rsidR="00C7371E" w:rsidRPr="00585239">
        <w:rPr>
          <w:color w:val="000000"/>
        </w:rPr>
        <w:t xml:space="preserve">der </w:t>
      </w:r>
      <w:r w:rsidR="001542D9" w:rsidRPr="00585239">
        <w:rPr>
          <w:color w:val="000000"/>
        </w:rPr>
        <w:t>orthopädischen Versorgung</w:t>
      </w:r>
    </w:p>
    <w:p w:rsidR="006953C4" w:rsidRPr="00585239" w:rsidRDefault="006953C4" w:rsidP="00585239">
      <w:pPr>
        <w:rPr>
          <w:color w:val="000000"/>
        </w:rPr>
      </w:pPr>
    </w:p>
    <w:p w:rsidR="006953C4" w:rsidRPr="00585239" w:rsidRDefault="00D17B03" w:rsidP="00585239">
      <w:pPr>
        <w:pStyle w:val="Ziele"/>
        <w:rPr>
          <w:color w:val="000000"/>
        </w:rPr>
      </w:pPr>
      <w:r w:rsidRPr="00585239">
        <w:rPr>
          <w:color w:val="000000"/>
        </w:rPr>
        <w:t>Allgemeine Ziele / Auftragsgrundlage:</w:t>
      </w:r>
    </w:p>
    <w:p w:rsidR="00C04528" w:rsidRDefault="00890F20" w:rsidP="00585239">
      <w:pPr>
        <w:rPr>
          <w:color w:val="000000"/>
        </w:rPr>
      </w:pPr>
      <w:r w:rsidRPr="00585239">
        <w:rPr>
          <w:color w:val="000000"/>
        </w:rPr>
        <w:t>Umsetzung des Rechts der Kriegsopferversorgung</w:t>
      </w:r>
      <w:r w:rsidR="00C04528">
        <w:rPr>
          <w:color w:val="000000"/>
        </w:rPr>
        <w:t xml:space="preserve"> </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16" w:name="_Toc470685444"/>
      <w:r w:rsidRPr="006B228A">
        <w:t>37.20.02</w:t>
      </w:r>
      <w:r w:rsidRPr="006B228A">
        <w:tab/>
        <w:t>Sonstiges soziales Entschädigungsrecht</w:t>
      </w:r>
      <w:bookmarkEnd w:id="416"/>
    </w:p>
    <w:p w:rsidR="006953C4" w:rsidRPr="006B228A" w:rsidRDefault="006953C4">
      <w:pPr>
        <w:pStyle w:val="Kurzbeschreibung"/>
        <w:rPr>
          <w:color w:val="000000"/>
        </w:rPr>
      </w:pPr>
      <w:r w:rsidRPr="006B228A">
        <w:rPr>
          <w:color w:val="000000"/>
        </w:rPr>
        <w:t>Kurzbeschreibung:</w:t>
      </w:r>
    </w:p>
    <w:p w:rsidR="00C04528" w:rsidRDefault="006953C4">
      <w:pPr>
        <w:rPr>
          <w:color w:val="000000"/>
        </w:rPr>
      </w:pPr>
      <w:r w:rsidRPr="006B228A">
        <w:rPr>
          <w:color w:val="000000"/>
        </w:rPr>
        <w:t>Feststellung des Grund- und Leistungsanspruches</w:t>
      </w:r>
      <w:r w:rsidR="00C04528">
        <w:rPr>
          <w:color w:val="000000"/>
        </w:rPr>
        <w:t>;</w:t>
      </w:r>
    </w:p>
    <w:p w:rsidR="00114103" w:rsidRDefault="006953C4">
      <w:pPr>
        <w:rPr>
          <w:color w:val="000000"/>
        </w:rPr>
      </w:pPr>
      <w:r w:rsidRPr="006B228A">
        <w:rPr>
          <w:color w:val="000000"/>
        </w:rPr>
        <w:t>Berechnung der einzelnen Versorgungsleistungen und deren lfd. Anpassungen;</w:t>
      </w:r>
    </w:p>
    <w:p w:rsidR="00114103" w:rsidRDefault="006953C4">
      <w:pPr>
        <w:rPr>
          <w:color w:val="000000"/>
        </w:rPr>
      </w:pPr>
      <w:r w:rsidRPr="006B228A">
        <w:rPr>
          <w:color w:val="000000"/>
        </w:rPr>
        <w:t>Versorgung und Betreuung des anspruch</w:t>
      </w:r>
      <w:r w:rsidR="00C04528">
        <w:rPr>
          <w:color w:val="000000"/>
        </w:rPr>
        <w:t>s</w:t>
      </w:r>
      <w:r w:rsidRPr="006B228A">
        <w:rPr>
          <w:color w:val="000000"/>
        </w:rPr>
        <w:t xml:space="preserve">berechtigten Personenkreises mit Leistungen der Heil- und Krankenbehandlung </w:t>
      </w:r>
      <w:r w:rsidR="001542D9">
        <w:rPr>
          <w:color w:val="000000"/>
        </w:rPr>
        <w:t xml:space="preserve">sowie </w:t>
      </w:r>
      <w:r w:rsidR="001542D9" w:rsidRPr="00AC4DCE">
        <w:rPr>
          <w:color w:val="000000"/>
        </w:rPr>
        <w:t xml:space="preserve">orthopädischen </w:t>
      </w:r>
      <w:r w:rsidR="001542D9" w:rsidRPr="002E00DC">
        <w:rPr>
          <w:color w:val="000000"/>
        </w:rPr>
        <w:t>Versorgung</w:t>
      </w:r>
    </w:p>
    <w:p w:rsidR="000915C8" w:rsidRDefault="000915C8" w:rsidP="00B61089">
      <w:pPr>
        <w:pStyle w:val="Ziele"/>
        <w:spacing w:after="0"/>
        <w:rPr>
          <w:color w:val="000000"/>
        </w:rPr>
      </w:pPr>
    </w:p>
    <w:p w:rsidR="006953C4" w:rsidRPr="006B228A" w:rsidRDefault="00D17B03">
      <w:pPr>
        <w:pStyle w:val="Ziele"/>
        <w:rPr>
          <w:color w:val="000000"/>
        </w:rPr>
      </w:pPr>
      <w:r>
        <w:rPr>
          <w:color w:val="000000"/>
        </w:rPr>
        <w:t>Allgemeine Ziele / Auftragsgrundlage:</w:t>
      </w:r>
    </w:p>
    <w:p w:rsidR="006953C4" w:rsidRPr="006B228A" w:rsidRDefault="00C04528">
      <w:pPr>
        <w:rPr>
          <w:noProof/>
          <w:color w:val="000000"/>
        </w:rPr>
      </w:pPr>
      <w:r>
        <w:rPr>
          <w:noProof/>
          <w:color w:val="000000"/>
        </w:rPr>
        <w:t>Umsetzung des sonstigen sozialen Entschädi</w:t>
      </w:r>
      <w:r w:rsidR="00F67A5A">
        <w:rPr>
          <w:noProof/>
          <w:color w:val="000000"/>
        </w:rPr>
        <w:t>g</w:t>
      </w:r>
      <w:r>
        <w:rPr>
          <w:noProof/>
          <w:color w:val="000000"/>
        </w:rPr>
        <w:t>ungsrechts</w:t>
      </w:r>
    </w:p>
    <w:p w:rsidR="006953C4" w:rsidRDefault="006953C4">
      <w:pPr>
        <w:rPr>
          <w:noProof/>
          <w:color w:val="000000"/>
        </w:rPr>
      </w:pPr>
    </w:p>
    <w:p w:rsidR="00B61089" w:rsidRPr="006B228A" w:rsidRDefault="00B61089">
      <w:pPr>
        <w:rPr>
          <w:noProof/>
          <w:color w:val="000000"/>
        </w:rPr>
      </w:pPr>
    </w:p>
    <w:p w:rsidR="006953C4" w:rsidRPr="00A166FF" w:rsidRDefault="006953C4" w:rsidP="00A166FF">
      <w:pPr>
        <w:rPr>
          <w:sz w:val="20"/>
          <w:szCs w:val="20"/>
        </w:rPr>
      </w:pPr>
      <w:r w:rsidRPr="00A166FF">
        <w:rPr>
          <w:sz w:val="20"/>
          <w:szCs w:val="20"/>
        </w:rPr>
        <w:t>Produktbereich:</w:t>
      </w:r>
    </w:p>
    <w:p w:rsidR="006953C4" w:rsidRPr="006B228A" w:rsidRDefault="006953C4">
      <w:pPr>
        <w:pStyle w:val="berschrift1"/>
        <w:rPr>
          <w:color w:val="000000"/>
        </w:rPr>
      </w:pPr>
      <w:bookmarkStart w:id="417" w:name="_Toc470684600"/>
      <w:bookmarkStart w:id="418" w:name="_Toc470685445"/>
      <w:bookmarkStart w:id="419" w:name="_Toc39041521"/>
      <w:r w:rsidRPr="006B228A">
        <w:rPr>
          <w:color w:val="000000"/>
        </w:rPr>
        <w:t>41</w:t>
      </w:r>
      <w:r w:rsidRPr="006B228A">
        <w:rPr>
          <w:color w:val="000000"/>
        </w:rPr>
        <w:tab/>
        <w:t>Gesundheitsdienste</w:t>
      </w:r>
      <w:bookmarkEnd w:id="417"/>
      <w:bookmarkEnd w:id="418"/>
      <w:bookmarkEnd w:id="419"/>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20" w:name="_Toc39041522"/>
      <w:r w:rsidRPr="006B228A">
        <w:t>41.10</w:t>
      </w:r>
      <w:r w:rsidRPr="006B228A">
        <w:tab/>
        <w:t>Krankenhäuser</w:t>
      </w:r>
      <w:bookmarkEnd w:id="420"/>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Die Leistungen orientieren sich an der Pflegesatzverordnung (§</w:t>
      </w:r>
      <w:r w:rsidR="000374A0">
        <w:rPr>
          <w:rFonts w:cs="Times New Roman"/>
          <w:noProof w:val="0"/>
          <w:color w:val="000000"/>
          <w:szCs w:val="20"/>
        </w:rPr>
        <w:t> </w:t>
      </w:r>
      <w:r w:rsidRPr="006B228A">
        <w:rPr>
          <w:rFonts w:cs="Times New Roman"/>
          <w:noProof w:val="0"/>
          <w:color w:val="000000"/>
          <w:szCs w:val="20"/>
        </w:rPr>
        <w:t>17 Abs</w:t>
      </w:r>
      <w:r w:rsidR="000374A0">
        <w:rPr>
          <w:rFonts w:cs="Times New Roman"/>
          <w:noProof w:val="0"/>
          <w:color w:val="000000"/>
          <w:szCs w:val="20"/>
        </w:rPr>
        <w:t>.</w:t>
      </w:r>
      <w:r w:rsidRPr="006B228A">
        <w:rPr>
          <w:rFonts w:cs="Times New Roman"/>
          <w:noProof w:val="0"/>
          <w:color w:val="000000"/>
          <w:szCs w:val="20"/>
        </w:rPr>
        <w:t xml:space="preserve"> 4 BundespflegesatzVO), evtl. Produktbeschreibungen sind örtlich hieran zu orientieren</w:t>
      </w:r>
    </w:p>
    <w:p w:rsidR="003B0E4F" w:rsidRDefault="003B0E4F" w:rsidP="003B0E4F">
      <w:pPr>
        <w:rPr>
          <w:rFonts w:cs="Arial"/>
          <w:color w:val="000000"/>
          <w:szCs w:val="18"/>
        </w:rPr>
      </w:pPr>
    </w:p>
    <w:p w:rsidR="003B0E4F" w:rsidRPr="00015363" w:rsidRDefault="003B0E4F" w:rsidP="003B0E4F">
      <w:pPr>
        <w:rPr>
          <w:rFonts w:cs="Arial"/>
          <w:color w:val="000000"/>
          <w:szCs w:val="18"/>
        </w:rPr>
      </w:pPr>
      <w:r w:rsidRPr="00015363">
        <w:rPr>
          <w:rFonts w:cs="Arial"/>
          <w:color w:val="000000"/>
          <w:szCs w:val="18"/>
        </w:rPr>
        <w:t xml:space="preserve">Die Produkte können </w:t>
      </w:r>
      <w:r>
        <w:rPr>
          <w:rFonts w:cs="Arial"/>
          <w:color w:val="000000"/>
          <w:szCs w:val="18"/>
        </w:rPr>
        <w:t>nach</w:t>
      </w:r>
      <w:r w:rsidRPr="00015363">
        <w:rPr>
          <w:rFonts w:cs="Arial"/>
          <w:color w:val="000000"/>
          <w:szCs w:val="18"/>
        </w:rPr>
        <w:t xml:space="preserve"> de</w:t>
      </w:r>
      <w:r>
        <w:rPr>
          <w:rFonts w:cs="Arial"/>
          <w:color w:val="000000"/>
          <w:szCs w:val="18"/>
        </w:rPr>
        <w:t>m örtlichen</w:t>
      </w:r>
      <w:r w:rsidR="008D1E18">
        <w:rPr>
          <w:rFonts w:cs="Arial"/>
          <w:color w:val="000000"/>
          <w:szCs w:val="18"/>
        </w:rPr>
        <w:t xml:space="preserve"> </w:t>
      </w:r>
      <w:r w:rsidR="008D1E18" w:rsidRPr="00F774E9">
        <w:rPr>
          <w:rFonts w:cs="Arial"/>
          <w:color w:val="000000"/>
          <w:szCs w:val="18"/>
        </w:rPr>
        <w:t xml:space="preserve">Bedarf gebildet </w:t>
      </w:r>
      <w:r w:rsidR="008D1E18" w:rsidRPr="002E00DC">
        <w:rPr>
          <w:rFonts w:cs="Arial"/>
          <w:color w:val="000000"/>
          <w:szCs w:val="18"/>
        </w:rPr>
        <w:t>werden</w:t>
      </w:r>
    </w:p>
    <w:p w:rsidR="006953C4" w:rsidRPr="006B228A" w:rsidRDefault="006953C4">
      <w:pPr>
        <w:rPr>
          <w:color w:val="000000"/>
        </w:rPr>
      </w:pPr>
    </w:p>
    <w:p w:rsidR="00A7018F" w:rsidRDefault="00A7018F">
      <w:pPr>
        <w:rPr>
          <w:rFonts w:cs="Arial"/>
          <w:color w:val="000000"/>
          <w:sz w:val="20"/>
          <w:szCs w:val="26"/>
        </w:rPr>
      </w:pPr>
      <w:r>
        <w:rPr>
          <w:color w:val="000000"/>
        </w:rPr>
        <w:br w:type="page"/>
      </w:r>
    </w:p>
    <w:p w:rsidR="001A3012" w:rsidRPr="00A166FF" w:rsidRDefault="001A3012" w:rsidP="00A166FF">
      <w:pPr>
        <w:rPr>
          <w:sz w:val="20"/>
          <w:szCs w:val="20"/>
        </w:rPr>
      </w:pPr>
      <w:r w:rsidRPr="00A166FF">
        <w:rPr>
          <w:sz w:val="20"/>
          <w:szCs w:val="20"/>
        </w:rPr>
        <w:t>Produktgruppe:</w:t>
      </w:r>
    </w:p>
    <w:p w:rsidR="001A3012" w:rsidRPr="006B228A" w:rsidRDefault="001A3012" w:rsidP="007A6B10">
      <w:pPr>
        <w:pStyle w:val="berschrift2"/>
      </w:pPr>
      <w:bookmarkStart w:id="421" w:name="_Toc39041523"/>
      <w:r>
        <w:t>41.2</w:t>
      </w:r>
      <w:r w:rsidRPr="006B228A">
        <w:t>0</w:t>
      </w:r>
      <w:r w:rsidRPr="006B228A">
        <w:tab/>
      </w:r>
      <w:r>
        <w:t>Gesundheitseinrichtungen</w:t>
      </w:r>
      <w:bookmarkEnd w:id="421"/>
    </w:p>
    <w:p w:rsidR="0067682C" w:rsidRPr="006B228A" w:rsidRDefault="0067682C" w:rsidP="0067682C">
      <w:pPr>
        <w:pStyle w:val="Kurzbeschreibung"/>
        <w:rPr>
          <w:color w:val="000000"/>
        </w:rPr>
      </w:pPr>
      <w:r w:rsidRPr="006B228A">
        <w:rPr>
          <w:color w:val="000000"/>
        </w:rPr>
        <w:t>Kurzbeschreibung:</w:t>
      </w:r>
    </w:p>
    <w:p w:rsidR="001A3012" w:rsidRPr="00015363" w:rsidRDefault="0067682C" w:rsidP="003A7BA9">
      <w:pPr>
        <w:autoSpaceDE w:val="0"/>
        <w:autoSpaceDN w:val="0"/>
        <w:adjustRightInd w:val="0"/>
        <w:rPr>
          <w:rFonts w:cs="Arial"/>
          <w:szCs w:val="18"/>
        </w:rPr>
      </w:pPr>
      <w:r w:rsidRPr="00015363">
        <w:rPr>
          <w:rFonts w:cs="Arial"/>
          <w:szCs w:val="18"/>
        </w:rPr>
        <w:t>Ambulatorien, Ärztehäuser, Desinfektionsanstalten, Entseu</w:t>
      </w:r>
      <w:r w:rsidRPr="00EE211E">
        <w:rPr>
          <w:rFonts w:cs="Arial"/>
          <w:szCs w:val="18"/>
        </w:rPr>
        <w:t xml:space="preserve">chungsanstalten, Entkeimungsanstalten, Blutspendedienst, </w:t>
      </w:r>
      <w:r w:rsidR="00D740D8" w:rsidRPr="00EE211E">
        <w:rPr>
          <w:rFonts w:cs="Arial"/>
          <w:szCs w:val="18"/>
        </w:rPr>
        <w:t>Krankenpflege</w:t>
      </w:r>
      <w:r w:rsidRPr="00015363">
        <w:rPr>
          <w:rFonts w:cs="Arial"/>
          <w:szCs w:val="18"/>
        </w:rPr>
        <w:t>stationen, Hebammenfortbildungskurse</w:t>
      </w:r>
      <w:r w:rsidR="00D740D8" w:rsidRPr="00015363">
        <w:rPr>
          <w:rFonts w:cs="Arial"/>
          <w:szCs w:val="18"/>
        </w:rPr>
        <w:t>, sofern nicht anderen Produktgruppen zugeordnet</w:t>
      </w:r>
    </w:p>
    <w:p w:rsidR="009F5795" w:rsidRPr="00015363" w:rsidRDefault="009F5795" w:rsidP="003A7BA9">
      <w:pPr>
        <w:autoSpaceDE w:val="0"/>
        <w:autoSpaceDN w:val="0"/>
        <w:adjustRightInd w:val="0"/>
        <w:rPr>
          <w:rFonts w:cs="Arial"/>
          <w:color w:val="000000"/>
          <w:szCs w:val="18"/>
        </w:rPr>
      </w:pPr>
    </w:p>
    <w:p w:rsidR="001A3012" w:rsidRPr="00015363" w:rsidRDefault="009F5795" w:rsidP="001A3012">
      <w:pPr>
        <w:rPr>
          <w:rFonts w:cs="Arial"/>
          <w:color w:val="000000"/>
          <w:szCs w:val="18"/>
        </w:rPr>
      </w:pPr>
      <w:r w:rsidRPr="00015363">
        <w:rPr>
          <w:rFonts w:cs="Arial"/>
          <w:color w:val="000000"/>
          <w:szCs w:val="18"/>
        </w:rPr>
        <w:t xml:space="preserve">Die Produkte können </w:t>
      </w:r>
      <w:r w:rsidR="0071516E">
        <w:rPr>
          <w:rFonts w:cs="Arial"/>
          <w:color w:val="000000"/>
          <w:szCs w:val="18"/>
        </w:rPr>
        <w:t>nach</w:t>
      </w:r>
      <w:r w:rsidR="0071516E" w:rsidRPr="00015363">
        <w:rPr>
          <w:rFonts w:cs="Arial"/>
          <w:color w:val="000000"/>
          <w:szCs w:val="18"/>
        </w:rPr>
        <w:t xml:space="preserve"> </w:t>
      </w:r>
      <w:r w:rsidRPr="00015363">
        <w:rPr>
          <w:rFonts w:cs="Arial"/>
          <w:color w:val="000000"/>
          <w:szCs w:val="18"/>
        </w:rPr>
        <w:t>de</w:t>
      </w:r>
      <w:r w:rsidR="0071516E">
        <w:rPr>
          <w:rFonts w:cs="Arial"/>
          <w:color w:val="000000"/>
          <w:szCs w:val="18"/>
        </w:rPr>
        <w:t>m</w:t>
      </w:r>
      <w:r w:rsidR="00412B51">
        <w:rPr>
          <w:rFonts w:cs="Arial"/>
          <w:color w:val="000000"/>
          <w:szCs w:val="18"/>
        </w:rPr>
        <w:t xml:space="preserve"> örtliche</w:t>
      </w:r>
      <w:r w:rsidR="00353B01">
        <w:rPr>
          <w:rFonts w:cs="Arial"/>
          <w:color w:val="000000"/>
          <w:szCs w:val="18"/>
        </w:rPr>
        <w:t>n</w:t>
      </w:r>
      <w:r w:rsidRPr="00015363">
        <w:rPr>
          <w:rFonts w:cs="Arial"/>
          <w:color w:val="000000"/>
          <w:szCs w:val="18"/>
        </w:rPr>
        <w:t xml:space="preserve"> </w:t>
      </w:r>
      <w:r w:rsidRPr="00F774E9">
        <w:rPr>
          <w:rFonts w:cs="Arial"/>
          <w:color w:val="000000"/>
          <w:szCs w:val="18"/>
        </w:rPr>
        <w:t>Bedarf ge</w:t>
      </w:r>
      <w:r w:rsidR="008D1E18" w:rsidRPr="00F774E9">
        <w:rPr>
          <w:rFonts w:cs="Arial"/>
          <w:color w:val="000000"/>
          <w:szCs w:val="18"/>
        </w:rPr>
        <w:t>bildet werden</w:t>
      </w:r>
    </w:p>
    <w:p w:rsidR="003A7BA9" w:rsidRPr="00B65A81" w:rsidRDefault="003A7BA9" w:rsidP="001A3012">
      <w:pPr>
        <w:rPr>
          <w:color w:val="000000"/>
          <w:szCs w:val="18"/>
        </w:rPr>
      </w:pPr>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22" w:name="_Toc39041524"/>
      <w:r w:rsidRPr="006B228A">
        <w:t>41.40</w:t>
      </w:r>
      <w:r w:rsidRPr="006B228A">
        <w:tab/>
        <w:t>Maßnahmen der Gesundheitspflege</w:t>
      </w:r>
      <w:bookmarkEnd w:id="422"/>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3" w:name="_Toc470685446"/>
      <w:r w:rsidRPr="006B228A">
        <w:t>41.40.01</w:t>
      </w:r>
      <w:r w:rsidRPr="006B228A">
        <w:tab/>
        <w:t>Gesundheitsförderung</w:t>
      </w:r>
      <w:r w:rsidR="00EE211E">
        <w:t xml:space="preserve"> </w:t>
      </w:r>
      <w:r w:rsidR="004667BB">
        <w:t>und</w:t>
      </w:r>
      <w:r w:rsidR="00EE211E">
        <w:t xml:space="preserve"> </w:t>
      </w:r>
      <w:r w:rsidRPr="006B228A">
        <w:t>Prävention</w:t>
      </w:r>
      <w:bookmarkEnd w:id="423"/>
    </w:p>
    <w:p w:rsidR="006953C4" w:rsidRPr="006B228A" w:rsidRDefault="006953C4">
      <w:pPr>
        <w:pStyle w:val="Kurzbeschreibung"/>
        <w:rPr>
          <w:color w:val="000000"/>
        </w:rPr>
      </w:pPr>
      <w:r w:rsidRPr="006B228A">
        <w:rPr>
          <w:color w:val="000000"/>
        </w:rPr>
        <w:t>Kurzbeschreibung: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Information und Öffentlichkeitsarbeit;</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Projektmanagement und Prozessbegleitung;</w:t>
      </w:r>
    </w:p>
    <w:p w:rsidR="00513F64" w:rsidRDefault="00513F64">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Gesundheitskonferenz und Kooperation mit weiteren Par</w:t>
      </w:r>
      <w:r w:rsidRPr="00AC4DCE">
        <w:rPr>
          <w:rFonts w:cs="Times New Roman"/>
          <w:noProof w:val="0"/>
          <w:color w:val="000000"/>
          <w:szCs w:val="20"/>
        </w:rPr>
        <w:t>tnern</w:t>
      </w:r>
      <w:r w:rsidR="001542D9" w:rsidRPr="002E00DC">
        <w:rPr>
          <w:rFonts w:cs="Times New Roman"/>
          <w:noProof w:val="0"/>
          <w:color w:val="000000"/>
          <w:szCs w:val="20"/>
        </w:rPr>
        <w:t>;</w:t>
      </w:r>
      <w:r>
        <w:rPr>
          <w:rFonts w:cs="Times New Roman"/>
          <w:noProof w:val="0"/>
          <w:color w:val="000000"/>
          <w:szCs w:val="20"/>
        </w:rPr>
        <w:t xml:space="preserve"> </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Qualifizierungsmaßnahmen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015363">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 xml:space="preserve">Unterstützung </w:t>
      </w:r>
      <w:r w:rsidR="006953C4" w:rsidRPr="006B228A">
        <w:rPr>
          <w:rFonts w:cs="Times New Roman"/>
          <w:noProof w:val="0"/>
          <w:color w:val="000000"/>
          <w:szCs w:val="20"/>
        </w:rPr>
        <w:t>Einzelne</w:t>
      </w:r>
      <w:r>
        <w:rPr>
          <w:rFonts w:cs="Times New Roman"/>
          <w:noProof w:val="0"/>
          <w:color w:val="000000"/>
          <w:szCs w:val="20"/>
        </w:rPr>
        <w:t>r</w:t>
      </w:r>
      <w:r w:rsidR="006953C4" w:rsidRPr="006B228A">
        <w:rPr>
          <w:rFonts w:cs="Times New Roman"/>
          <w:noProof w:val="0"/>
          <w:color w:val="000000"/>
          <w:szCs w:val="20"/>
        </w:rPr>
        <w:t xml:space="preserve">, Gruppen und Organisationen </w:t>
      </w:r>
      <w:r>
        <w:rPr>
          <w:rFonts w:cs="Times New Roman"/>
          <w:noProof w:val="0"/>
          <w:color w:val="000000"/>
          <w:szCs w:val="20"/>
        </w:rPr>
        <w:t xml:space="preserve">zur Verwirklichung </w:t>
      </w:r>
      <w:r w:rsidR="006953C4" w:rsidRPr="006B228A">
        <w:rPr>
          <w:rFonts w:cs="Times New Roman"/>
          <w:noProof w:val="0"/>
          <w:color w:val="000000"/>
          <w:szCs w:val="20"/>
        </w:rPr>
        <w:t>gesundheitsfördernde</w:t>
      </w:r>
      <w:r>
        <w:rPr>
          <w:rFonts w:cs="Times New Roman"/>
          <w:noProof w:val="0"/>
          <w:color w:val="000000"/>
          <w:szCs w:val="20"/>
        </w:rPr>
        <w:t>r</w:t>
      </w:r>
      <w:r w:rsidR="006953C4" w:rsidRPr="006B228A">
        <w:rPr>
          <w:rFonts w:cs="Times New Roman"/>
          <w:noProof w:val="0"/>
          <w:color w:val="000000"/>
          <w:szCs w:val="20"/>
        </w:rPr>
        <w:t xml:space="preserve"> Lebensweisen und Lebensbedingungen</w:t>
      </w:r>
    </w:p>
    <w:p w:rsidR="00015363" w:rsidRPr="006B228A" w:rsidRDefault="00015363">
      <w:pPr>
        <w:pStyle w:val="Textkrper3"/>
        <w:tabs>
          <w:tab w:val="clear" w:pos="1134"/>
        </w:tabs>
        <w:autoSpaceDE/>
        <w:autoSpaceDN/>
        <w:adjustRightInd/>
        <w:rPr>
          <w:rFonts w:cs="Times New Roman"/>
          <w:noProof w:val="0"/>
          <w:color w:val="000000"/>
          <w:szCs w:val="2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4" w:name="_Toc470685447"/>
      <w:r w:rsidRPr="006B228A">
        <w:t>41.40.02</w:t>
      </w:r>
      <w:r w:rsidRPr="006B228A">
        <w:tab/>
        <w:t>Gesundheitsberichterstattung</w:t>
      </w:r>
      <w:bookmarkEnd w:id="424"/>
    </w:p>
    <w:p w:rsidR="006953C4" w:rsidRPr="006B228A" w:rsidRDefault="006953C4">
      <w:pPr>
        <w:pStyle w:val="Kurzbeschreibung"/>
        <w:rPr>
          <w:color w:val="000000"/>
        </w:rPr>
      </w:pPr>
      <w:r w:rsidRPr="006B228A">
        <w:rPr>
          <w:color w:val="000000"/>
        </w:rPr>
        <w:t>Kurzbeschreibung:</w:t>
      </w:r>
    </w:p>
    <w:p w:rsidR="009876E1"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Beobachten und Erfassen von Informationen zur gesundh</w:t>
      </w:r>
      <w:r w:rsidR="00EE211E">
        <w:rPr>
          <w:rFonts w:cs="Times New Roman"/>
          <w:noProof w:val="0"/>
          <w:color w:val="000000"/>
          <w:szCs w:val="20"/>
        </w:rPr>
        <w:t>eitlichen Lage der Bevölkerung;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Gesundheitsberichte,</w:t>
      </w:r>
      <w:r w:rsidR="009876E1">
        <w:rPr>
          <w:rFonts w:cs="Times New Roman"/>
          <w:noProof w:val="0"/>
          <w:color w:val="000000"/>
          <w:szCs w:val="20"/>
        </w:rPr>
        <w:t xml:space="preserve"> </w:t>
      </w:r>
      <w:r w:rsidRPr="006B228A">
        <w:rPr>
          <w:rFonts w:cs="Times New Roman"/>
          <w:noProof w:val="0"/>
          <w:color w:val="000000"/>
          <w:szCs w:val="20"/>
        </w:rPr>
        <w:t>Informationsvermittlung, Öffentlichkeitsarbeit;</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Gesundheitsbezogene Planung;</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von Gremien und Organisationen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Überblick über die gesundheitliche Situation</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Initiierung von Planungen und Maßnahmen</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5" w:name="_Toc470685448"/>
      <w:r w:rsidRPr="006B228A">
        <w:t>41.40.03</w:t>
      </w:r>
      <w:r w:rsidRPr="006B228A">
        <w:tab/>
        <w:t>Epidemiologie</w:t>
      </w:r>
      <w:bookmarkEnd w:id="425"/>
    </w:p>
    <w:p w:rsidR="006953C4" w:rsidRPr="006B228A" w:rsidRDefault="006953C4">
      <w:pPr>
        <w:pStyle w:val="Kurzbeschreibung"/>
        <w:rPr>
          <w:color w:val="000000"/>
        </w:rPr>
      </w:pPr>
      <w:r w:rsidRPr="006B228A">
        <w:rPr>
          <w:color w:val="000000"/>
        </w:rPr>
        <w:t>Kurzbeschreibung:</w:t>
      </w:r>
    </w:p>
    <w:p w:rsidR="009876E1"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Erhebung, Auswertung und Beschreibung der gesundheitlichen Situation</w:t>
      </w:r>
      <w:r w:rsidR="00557417">
        <w:rPr>
          <w:rFonts w:cs="Times New Roman"/>
          <w:noProof w:val="0"/>
          <w:color w:val="000000"/>
          <w:szCs w:val="20"/>
        </w:rPr>
        <w:t xml:space="preserve"> der Bevölkerung in der Region;</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Untersuchung von Krankheitshäufungen;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Krebsregister</w:t>
      </w:r>
      <w:r w:rsidR="00D909EB">
        <w:rPr>
          <w:rFonts w:cs="Times New Roman"/>
          <w:noProof w:val="0"/>
          <w:color w:val="000000"/>
          <w:szCs w:val="20"/>
        </w:rPr>
        <w:t> </w:t>
      </w:r>
      <w:r w:rsidR="00786A35">
        <w:rPr>
          <w:rFonts w:cs="Times New Roman"/>
          <w:noProof w:val="0"/>
          <w:color w:val="000000"/>
          <w:szCs w:val="20"/>
        </w:rPr>
        <w:t xml:space="preserve">und </w:t>
      </w:r>
      <w:r w:rsidRPr="006B228A">
        <w:rPr>
          <w:rFonts w:cs="Times New Roman"/>
          <w:noProof w:val="0"/>
          <w:color w:val="000000"/>
          <w:szCs w:val="20"/>
        </w:rPr>
        <w:t>regionale Todesursachenstatistik</w:t>
      </w:r>
    </w:p>
    <w:p w:rsidR="006953C4" w:rsidRPr="006B228A" w:rsidRDefault="006953C4">
      <w:pPr>
        <w:rPr>
          <w:noProof/>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Fachgerechte </w:t>
      </w:r>
      <w:r w:rsidR="00786A35">
        <w:rPr>
          <w:rFonts w:cs="Times New Roman"/>
          <w:noProof w:val="0"/>
          <w:color w:val="000000"/>
          <w:szCs w:val="20"/>
        </w:rPr>
        <w:t>Überwachung</w:t>
      </w:r>
      <w:r w:rsidR="00786A35" w:rsidRPr="006B228A">
        <w:rPr>
          <w:rFonts w:cs="Times New Roman"/>
          <w:noProof w:val="0"/>
          <w:color w:val="000000"/>
          <w:szCs w:val="20"/>
        </w:rPr>
        <w:t xml:space="preserve"> </w:t>
      </w:r>
      <w:r w:rsidRPr="006B228A">
        <w:rPr>
          <w:rFonts w:cs="Times New Roman"/>
          <w:noProof w:val="0"/>
          <w:color w:val="000000"/>
          <w:szCs w:val="20"/>
        </w:rPr>
        <w:t>und Bewertung der Häufigkeit von Krankheiten und Risikofaktoren in der Bevölkerung</w:t>
      </w:r>
    </w:p>
    <w:p w:rsidR="006953C4" w:rsidRPr="006B228A" w:rsidRDefault="006953C4">
      <w:pPr>
        <w:pStyle w:val="Textkrper3"/>
        <w:tabs>
          <w:tab w:val="clear" w:pos="1134"/>
        </w:tabs>
        <w:autoSpaceDE/>
        <w:autoSpaceDN/>
        <w:adjustRightInd/>
        <w:rPr>
          <w:rFonts w:cs="Times New Roman"/>
          <w:noProof w:val="0"/>
          <w:color w:val="000000"/>
          <w:szCs w:val="2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6" w:name="_Toc470685449"/>
      <w:r w:rsidRPr="006B228A">
        <w:t>41.40.04</w:t>
      </w:r>
      <w:r w:rsidRPr="006B228A">
        <w:tab/>
        <w:t>Frühförderung</w:t>
      </w:r>
      <w:bookmarkEnd w:id="426"/>
    </w:p>
    <w:p w:rsidR="006953C4" w:rsidRPr="006B228A" w:rsidRDefault="006953C4">
      <w:pPr>
        <w:pStyle w:val="Kurzbeschreibung"/>
        <w:rPr>
          <w:color w:val="000000"/>
        </w:rPr>
      </w:pPr>
      <w:r w:rsidRPr="006B228A">
        <w:rPr>
          <w:color w:val="000000"/>
        </w:rPr>
        <w:t>Kurzbeschreibung: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und Untersuchung</w:t>
      </w:r>
      <w:r w:rsidR="00C9270F">
        <w:rPr>
          <w:rFonts w:cs="Times New Roman"/>
          <w:noProof w:val="0"/>
          <w:color w:val="000000"/>
          <w:szCs w:val="20"/>
        </w:rPr>
        <w:t xml:space="preserve"> von Kindern im Vorschulalter</w:t>
      </w:r>
      <w:r w:rsidRPr="006B228A">
        <w:rPr>
          <w:rFonts w:cs="Times New Roman"/>
          <w:noProof w:val="0"/>
          <w:color w:val="000000"/>
          <w:szCs w:val="20"/>
        </w:rPr>
        <w:t>;</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Mitwirkung bei der Hilfeplanerstellung</w:t>
      </w:r>
      <w:r w:rsidR="00EE211E">
        <w:rPr>
          <w:rFonts w:cs="Times New Roman"/>
          <w:noProof w:val="0"/>
          <w:color w:val="000000"/>
          <w:szCs w:val="20"/>
        </w:rPr>
        <w:t xml:space="preserve"> </w:t>
      </w:r>
      <w:r w:rsidR="00786A35">
        <w:rPr>
          <w:rFonts w:cs="Times New Roman"/>
          <w:noProof w:val="0"/>
          <w:color w:val="000000"/>
          <w:szCs w:val="20"/>
        </w:rPr>
        <w:t xml:space="preserve">und </w:t>
      </w:r>
      <w:r w:rsidRPr="006B228A">
        <w:rPr>
          <w:rFonts w:cs="Times New Roman"/>
          <w:noProof w:val="0"/>
          <w:color w:val="000000"/>
          <w:szCs w:val="20"/>
        </w:rPr>
        <w:t>Koordination von Maßnahmen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Auffälligkeiten feststellen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Drohenden Behinderungen entgegenwirken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Vorhandene Behinderungen ausgleichen oder mindern</w:t>
      </w:r>
    </w:p>
    <w:p w:rsidR="006953C4" w:rsidRPr="006B228A" w:rsidRDefault="006953C4">
      <w:pPr>
        <w:rPr>
          <w:noProof/>
          <w:color w:val="000000"/>
        </w:rPr>
      </w:pPr>
    </w:p>
    <w:p w:rsidR="00A166FF" w:rsidRDefault="00A166FF">
      <w:pPr>
        <w:rPr>
          <w:sz w:val="20"/>
          <w:szCs w:val="20"/>
        </w:rPr>
      </w:pPr>
      <w:r>
        <w:rPr>
          <w:sz w:val="20"/>
          <w:szCs w:val="20"/>
        </w:rPr>
        <w:br w:type="page"/>
      </w: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7" w:name="_Toc470685450"/>
      <w:r w:rsidRPr="006B228A">
        <w:t>41.40.05</w:t>
      </w:r>
      <w:r w:rsidRPr="006B228A">
        <w:tab/>
        <w:t>Gesundheitsmonitoring, Beratung von und in Einrichtungen</w:t>
      </w:r>
      <w:bookmarkEnd w:id="427"/>
    </w:p>
    <w:p w:rsidR="006953C4" w:rsidRPr="006B228A" w:rsidRDefault="006953C4">
      <w:pPr>
        <w:pStyle w:val="Kurzbeschreibung"/>
        <w:rPr>
          <w:color w:val="000000"/>
        </w:rPr>
      </w:pPr>
      <w:r w:rsidRPr="006B228A">
        <w:rPr>
          <w:color w:val="000000"/>
        </w:rPr>
        <w:t>Kurzbeschreibung:</w:t>
      </w:r>
    </w:p>
    <w:p w:rsidR="005B2F32" w:rsidRDefault="002A3C17">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Einschulungsuntersuchungen;</w:t>
      </w:r>
    </w:p>
    <w:p w:rsidR="005B2F32" w:rsidRDefault="002A3C17">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Schulsprechstunde;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Impfberatung und Impfprogramme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Sicherung des Gesundheitszustandes und -bewu</w:t>
      </w:r>
      <w:r w:rsidR="005B2F32">
        <w:rPr>
          <w:rFonts w:cs="Times New Roman"/>
          <w:noProof w:val="0"/>
          <w:color w:val="000000"/>
          <w:szCs w:val="20"/>
        </w:rPr>
        <w:t>ss</w:t>
      </w:r>
      <w:r w:rsidRPr="006B228A">
        <w:rPr>
          <w:rFonts w:cs="Times New Roman"/>
          <w:noProof w:val="0"/>
          <w:color w:val="000000"/>
          <w:szCs w:val="20"/>
        </w:rPr>
        <w:t>tseins sowie einer gesunden Entwicklung von Kindern und Jugendlichen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Verhütung von gefährlichen Infektionskrankheiten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Schließung von Impflücken</w:t>
      </w:r>
    </w:p>
    <w:p w:rsidR="00D17247" w:rsidRPr="006B228A" w:rsidRDefault="00D17247">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8" w:name="_Toc470685451"/>
      <w:r w:rsidRPr="006B228A">
        <w:t>41.40.06</w:t>
      </w:r>
      <w:r w:rsidRPr="006B228A">
        <w:tab/>
        <w:t>Zahngesundheitsförderung</w:t>
      </w:r>
      <w:bookmarkEnd w:id="428"/>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Maßnahmen der Zahnprophylaxe </w:t>
      </w:r>
      <w:r w:rsidR="00577DEF">
        <w:rPr>
          <w:rFonts w:cs="Times New Roman"/>
          <w:noProof w:val="0"/>
          <w:color w:val="000000"/>
          <w:szCs w:val="20"/>
        </w:rPr>
        <w:t>z. B.</w:t>
      </w:r>
      <w:r w:rsidRPr="006B228A">
        <w:rPr>
          <w:rFonts w:cs="Times New Roman"/>
          <w:noProof w:val="0"/>
          <w:color w:val="000000"/>
          <w:szCs w:val="20"/>
        </w:rPr>
        <w:t xml:space="preserve"> Untersuchungen, Gruppen- und Intensivprophylaxe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Sicherung, Erhalt und Verbesserung der Zahngesundheit</w:t>
      </w:r>
      <w:r w:rsidRPr="006B228A">
        <w:rPr>
          <w:color w:val="000000"/>
        </w:rPr>
        <w:t xml:space="preserve"> </w:t>
      </w:r>
    </w:p>
    <w:p w:rsidR="006953C4" w:rsidRDefault="006953C4">
      <w:pPr>
        <w:rPr>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29" w:name="_Toc470685452"/>
      <w:r w:rsidRPr="006B228A">
        <w:t>41.40.07</w:t>
      </w:r>
      <w:r w:rsidRPr="006B228A">
        <w:tab/>
        <w:t>Amtsärztliche Untersuchungen</w:t>
      </w:r>
      <w:r w:rsidR="002A3C17">
        <w:t xml:space="preserve"> </w:t>
      </w:r>
      <w:r w:rsidR="005B2F32">
        <w:t>und</w:t>
      </w:r>
      <w:r w:rsidR="002A3C17">
        <w:t xml:space="preserve"> </w:t>
      </w:r>
      <w:r w:rsidRPr="006B228A">
        <w:t>Gutachten</w:t>
      </w:r>
      <w:bookmarkEnd w:id="429"/>
    </w:p>
    <w:p w:rsidR="006953C4" w:rsidRPr="006B228A" w:rsidRDefault="006953C4">
      <w:pPr>
        <w:pStyle w:val="Kurzbeschreibung"/>
        <w:rPr>
          <w:color w:val="000000"/>
        </w:rPr>
      </w:pPr>
      <w:r w:rsidRPr="006B228A">
        <w:rPr>
          <w:color w:val="000000"/>
        </w:rPr>
        <w:t>Kurzbeschreibung: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Untersuchung von </w:t>
      </w:r>
      <w:r w:rsidR="005B2F32">
        <w:rPr>
          <w:rFonts w:cs="Times New Roman"/>
          <w:noProof w:val="0"/>
          <w:color w:val="000000"/>
          <w:szCs w:val="20"/>
        </w:rPr>
        <w:t>Beschäftigten</w:t>
      </w:r>
      <w:r w:rsidRPr="006B228A">
        <w:rPr>
          <w:rFonts w:cs="Times New Roman"/>
          <w:noProof w:val="0"/>
          <w:color w:val="000000"/>
          <w:szCs w:val="20"/>
        </w:rPr>
        <w:t xml:space="preserve"> im Öffentlichen Dienst;</w:t>
      </w:r>
    </w:p>
    <w:p w:rsidR="00CE3CC8"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Eignungsuntersuchungen bestimmter Personengruppen;</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Untersuchungen nach dem Ausländerrecht;</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Gutachten </w:t>
      </w:r>
      <w:r w:rsidR="006477A1">
        <w:rPr>
          <w:rFonts w:cs="Times New Roman"/>
          <w:noProof w:val="0"/>
          <w:color w:val="000000"/>
          <w:szCs w:val="20"/>
        </w:rPr>
        <w:t>für Sozialleistungsträger</w:t>
      </w:r>
      <w:r w:rsidRPr="006B228A">
        <w:rPr>
          <w:rFonts w:cs="Times New Roman"/>
          <w:noProof w:val="0"/>
          <w:color w:val="000000"/>
          <w:szCs w:val="20"/>
        </w:rPr>
        <w:t>;</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Sonstige gerichtsärztliche Gutachten;</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Amtsärztliche Leichenschau;</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Zahnärztliche Gutachten;</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Sonstige Gutachten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Beantwortung von Fragen zu medizinischen Sachverhalten</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30" w:name="_Toc470685453"/>
      <w:r w:rsidRPr="006B228A">
        <w:t>41.40.08</w:t>
      </w:r>
      <w:r w:rsidRPr="006B228A">
        <w:tab/>
        <w:t>Sozialmedizinische und sozialpsychiatrische Beratung, Betreuung und Vermittlung von Hilfen für besondere Zielgruppen</w:t>
      </w:r>
      <w:bookmarkEnd w:id="430"/>
    </w:p>
    <w:p w:rsidR="006953C4" w:rsidRPr="006B228A" w:rsidRDefault="006953C4">
      <w:pPr>
        <w:pStyle w:val="Kurzbeschreibung"/>
        <w:rPr>
          <w:color w:val="000000"/>
        </w:rPr>
      </w:pPr>
      <w:r w:rsidRPr="006B228A">
        <w:rPr>
          <w:color w:val="000000"/>
        </w:rPr>
        <w:t>Kurzbeschreibung: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Sozialmedizinische Prävention</w:t>
      </w:r>
      <w:r w:rsidR="00F92653">
        <w:rPr>
          <w:rFonts w:cs="Times New Roman"/>
          <w:noProof w:val="0"/>
          <w:color w:val="000000"/>
          <w:szCs w:val="20"/>
        </w:rPr>
        <w:t>sberatung</w:t>
      </w:r>
      <w:r w:rsidRPr="006B228A">
        <w:rPr>
          <w:rFonts w:cs="Times New Roman"/>
          <w:noProof w:val="0"/>
          <w:color w:val="000000"/>
          <w:szCs w:val="20"/>
        </w:rPr>
        <w:t>;</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Schwangerenberatung und -konfliktberatung;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Allgemeine sozialmedizinische und sozialpsychiatrische Beratung und Betreuung;</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 von Menschen mit Behinderung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Verbesserung der gesundheitlichen Situation und soziale Integration</w:t>
      </w:r>
    </w:p>
    <w:p w:rsidR="006953C4" w:rsidRPr="006B228A" w:rsidRDefault="006953C4">
      <w:pPr>
        <w:rPr>
          <w:noProof/>
          <w:color w:val="000000"/>
        </w:rPr>
      </w:pPr>
    </w:p>
    <w:p w:rsidR="00A7018F" w:rsidRDefault="00A7018F">
      <w:pPr>
        <w:rPr>
          <w:rFonts w:cs="Arial"/>
          <w:color w:val="000000"/>
          <w:sz w:val="20"/>
          <w:szCs w:val="26"/>
        </w:rPr>
      </w:pPr>
      <w:r>
        <w:rPr>
          <w:color w:val="000000"/>
        </w:rPr>
        <w:br w:type="page"/>
      </w: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31" w:name="_Toc470685454"/>
      <w:r w:rsidRPr="006B228A">
        <w:t>41.40.09</w:t>
      </w:r>
      <w:r w:rsidRPr="006B228A">
        <w:tab/>
        <w:t>Allgemeiner Gesundheitsschutz</w:t>
      </w:r>
      <w:bookmarkEnd w:id="431"/>
    </w:p>
    <w:p w:rsidR="006953C4" w:rsidRPr="006B228A" w:rsidRDefault="006953C4">
      <w:pPr>
        <w:pStyle w:val="Kurzbeschreibung"/>
        <w:rPr>
          <w:color w:val="000000"/>
        </w:rPr>
      </w:pPr>
      <w:r w:rsidRPr="006B228A">
        <w:rPr>
          <w:color w:val="000000"/>
        </w:rPr>
        <w:t>Kurzbeschreibung: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Hygienische Beratung und Überwachung von Krankenhäusern, anderen Einrichtungen und ambulanten heilberuflichen Einrichtungen;</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Mitwirkung bei der Lebensmittelüberwachung;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Mitwirkung bei der Heimaufsicht;</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Medizinalaufsicht;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Heilpraktikerüberprüfung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Erhalt und Verbesserung der hygienischen Bedingungen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Sicherung einer professionellen Gesundheitsversorgung der Bevölkerung</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Aufdeckung von gegen das Leben gerichtete</w:t>
      </w:r>
      <w:r w:rsidR="00F92653">
        <w:rPr>
          <w:rFonts w:cs="Times New Roman"/>
          <w:noProof w:val="0"/>
          <w:color w:val="000000"/>
          <w:szCs w:val="20"/>
        </w:rPr>
        <w:t>n</w:t>
      </w:r>
      <w:r w:rsidRPr="006B228A">
        <w:rPr>
          <w:rFonts w:cs="Times New Roman"/>
          <w:noProof w:val="0"/>
          <w:color w:val="000000"/>
          <w:szCs w:val="20"/>
        </w:rPr>
        <w:t xml:space="preserve"> Straftaten</w:t>
      </w:r>
      <w:r w:rsidRPr="006B228A">
        <w:rPr>
          <w:color w:val="000000"/>
        </w:rPr>
        <w:t xml:space="preserve"> </w:t>
      </w:r>
    </w:p>
    <w:p w:rsidR="006953C4" w:rsidRPr="006B228A" w:rsidRDefault="006953C4">
      <w:pPr>
        <w:pStyle w:val="Textkrper3"/>
        <w:tabs>
          <w:tab w:val="clear" w:pos="1134"/>
        </w:tabs>
        <w:autoSpaceDE/>
        <w:autoSpaceDN/>
        <w:adjustRightInd/>
        <w:rPr>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32" w:name="_Toc470685455"/>
      <w:r w:rsidRPr="006B228A">
        <w:t>41.40.10</w:t>
      </w:r>
      <w:r w:rsidRPr="006B228A">
        <w:tab/>
        <w:t>Personenbezogener Infektionsschutz</w:t>
      </w:r>
      <w:bookmarkEnd w:id="432"/>
    </w:p>
    <w:p w:rsidR="006953C4" w:rsidRPr="006B228A" w:rsidRDefault="006953C4">
      <w:pPr>
        <w:pStyle w:val="Kurzbeschreibung"/>
        <w:rPr>
          <w:color w:val="000000"/>
        </w:rPr>
      </w:pPr>
      <w:r w:rsidRPr="006B228A">
        <w:rPr>
          <w:color w:val="000000"/>
        </w:rPr>
        <w:t>Kurzbeschreibung:</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Monitoring übertragbarer Krankheiten;</w:t>
      </w:r>
    </w:p>
    <w:p w:rsidR="003A7BA9"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Beratung</w:t>
      </w:r>
      <w:r w:rsidR="002A3C17">
        <w:rPr>
          <w:rFonts w:cs="Times New Roman"/>
          <w:noProof w:val="0"/>
          <w:color w:val="000000"/>
          <w:szCs w:val="20"/>
        </w:rPr>
        <w:t xml:space="preserve"> </w:t>
      </w:r>
      <w:r w:rsidR="0080087E">
        <w:rPr>
          <w:rFonts w:cs="Times New Roman"/>
          <w:noProof w:val="0"/>
          <w:color w:val="000000"/>
          <w:szCs w:val="20"/>
        </w:rPr>
        <w:t xml:space="preserve">und </w:t>
      </w:r>
      <w:r w:rsidRPr="006B228A">
        <w:rPr>
          <w:rFonts w:cs="Times New Roman"/>
          <w:noProof w:val="0"/>
          <w:color w:val="000000"/>
          <w:szCs w:val="20"/>
        </w:rPr>
        <w:t>Untersuchung besonderer Personengruppen;</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Impfberatung</w:t>
      </w:r>
      <w:r w:rsidR="002A3C17">
        <w:rPr>
          <w:rFonts w:cs="Times New Roman"/>
          <w:noProof w:val="0"/>
          <w:color w:val="000000"/>
          <w:szCs w:val="20"/>
        </w:rPr>
        <w:t xml:space="preserve"> </w:t>
      </w:r>
      <w:r w:rsidR="0080087E">
        <w:rPr>
          <w:rFonts w:cs="Times New Roman"/>
          <w:noProof w:val="0"/>
          <w:color w:val="000000"/>
          <w:szCs w:val="20"/>
        </w:rPr>
        <w:t>und</w:t>
      </w:r>
      <w:r w:rsidR="002A3C17">
        <w:rPr>
          <w:rFonts w:cs="Times New Roman"/>
          <w:noProof w:val="0"/>
          <w:color w:val="000000"/>
          <w:szCs w:val="20"/>
        </w:rPr>
        <w:t xml:space="preserve"> </w:t>
      </w:r>
      <w:r w:rsidRPr="006B228A">
        <w:rPr>
          <w:rFonts w:cs="Times New Roman"/>
          <w:noProof w:val="0"/>
          <w:color w:val="000000"/>
          <w:szCs w:val="20"/>
        </w:rPr>
        <w:t>Impfungen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Verhütung und Bekämpfung von übertragbaren Erkrankungen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Schließung von Impflücken</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Verbesserung des Informationsstandes der Bevölkerung über Gefahren und Verhütungsmöglichkeiten gefährlicher Infektionskrankheiten </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33" w:name="_Toc470685456"/>
      <w:r w:rsidRPr="006B228A">
        <w:t>41.40.11</w:t>
      </w:r>
      <w:r w:rsidRPr="006B228A">
        <w:tab/>
      </w:r>
      <w:r w:rsidR="00CB42D2">
        <w:t>Hygiene-</w:t>
      </w:r>
      <w:r w:rsidR="00062D54">
        <w:t>Überwachung</w:t>
      </w:r>
      <w:r w:rsidRPr="006B228A">
        <w:t xml:space="preserve"> von Trinkwasser</w:t>
      </w:r>
      <w:r w:rsidR="00AF5F84">
        <w:t xml:space="preserve">, </w:t>
      </w:r>
      <w:r w:rsidRPr="006B228A">
        <w:t>Badewasser und Entsorgungseinrichtungen</w:t>
      </w:r>
      <w:bookmarkEnd w:id="433"/>
      <w:r w:rsidR="00062D54">
        <w:t xml:space="preserve"> </w:t>
      </w:r>
    </w:p>
    <w:p w:rsidR="006953C4" w:rsidRPr="006B228A" w:rsidRDefault="006953C4">
      <w:pPr>
        <w:pStyle w:val="Kurzbeschreibung"/>
        <w:rPr>
          <w:color w:val="000000"/>
        </w:rPr>
      </w:pPr>
      <w:r w:rsidRPr="006B228A">
        <w:rPr>
          <w:color w:val="000000"/>
        </w:rPr>
        <w:t>Kurzbeschreibung:</w:t>
      </w:r>
    </w:p>
    <w:p w:rsidR="006953C4" w:rsidRDefault="006953C4">
      <w:pPr>
        <w:rPr>
          <w:color w:val="000000"/>
        </w:rPr>
      </w:pPr>
      <w:r w:rsidRPr="006B228A">
        <w:rPr>
          <w:color w:val="000000"/>
        </w:rPr>
        <w:t>Hygienische Beratung</w:t>
      </w:r>
      <w:r w:rsidR="00D909EB">
        <w:rPr>
          <w:color w:val="000000"/>
        </w:rPr>
        <w:t> </w:t>
      </w:r>
      <w:r w:rsidR="00AF5F84">
        <w:rPr>
          <w:color w:val="000000"/>
        </w:rPr>
        <w:t>und</w:t>
      </w:r>
      <w:r w:rsidR="00D909EB">
        <w:rPr>
          <w:color w:val="000000"/>
        </w:rPr>
        <w:t> </w:t>
      </w:r>
      <w:r w:rsidRPr="006B228A">
        <w:rPr>
          <w:color w:val="000000"/>
        </w:rPr>
        <w:t>Überwachung von</w:t>
      </w:r>
      <w:r w:rsidR="00266DFF">
        <w:rPr>
          <w:color w:val="000000"/>
        </w:rPr>
        <w:t xml:space="preserve"> </w:t>
      </w:r>
      <w:r w:rsidRPr="006B228A">
        <w:rPr>
          <w:color w:val="000000"/>
        </w:rPr>
        <w:t>Trinkwasseranlagen</w:t>
      </w:r>
      <w:r w:rsidR="00266DFF">
        <w:rPr>
          <w:color w:val="000000"/>
        </w:rPr>
        <w:t xml:space="preserve">, </w:t>
      </w:r>
      <w:r w:rsidRPr="006B228A">
        <w:rPr>
          <w:color w:val="000000"/>
        </w:rPr>
        <w:t>Frei-</w:t>
      </w:r>
      <w:r w:rsidR="00266DFF">
        <w:rPr>
          <w:color w:val="000000"/>
        </w:rPr>
        <w:t xml:space="preserve"> und </w:t>
      </w:r>
      <w:r w:rsidRPr="006B228A">
        <w:rPr>
          <w:color w:val="000000"/>
        </w:rPr>
        <w:t>Hallenbädern, Badegewässern</w:t>
      </w:r>
      <w:r w:rsidR="00266DFF">
        <w:rPr>
          <w:color w:val="000000"/>
        </w:rPr>
        <w:t xml:space="preserve">, </w:t>
      </w:r>
      <w:r w:rsidRPr="006B228A">
        <w:rPr>
          <w:color w:val="000000"/>
        </w:rPr>
        <w:t xml:space="preserve">Einrichtungen </w:t>
      </w:r>
      <w:r w:rsidR="002D5A1F">
        <w:rPr>
          <w:color w:val="000000"/>
        </w:rPr>
        <w:t>der</w:t>
      </w:r>
      <w:r w:rsidR="002D5A1F" w:rsidRPr="006B228A">
        <w:rPr>
          <w:color w:val="000000"/>
        </w:rPr>
        <w:t xml:space="preserve"> </w:t>
      </w:r>
      <w:r w:rsidRPr="006B228A">
        <w:rPr>
          <w:color w:val="000000"/>
        </w:rPr>
        <w:t>Abfall</w:t>
      </w:r>
      <w:r w:rsidR="002D5A1F">
        <w:rPr>
          <w:color w:val="000000"/>
        </w:rPr>
        <w:t>wirtschaft</w:t>
      </w:r>
      <w:r w:rsidRPr="006B228A">
        <w:rPr>
          <w:color w:val="000000"/>
        </w:rPr>
        <w:t xml:space="preserve"> und Abwasserentsorgung</w:t>
      </w:r>
    </w:p>
    <w:p w:rsidR="00412B51" w:rsidRPr="006B228A" w:rsidRDefault="00412B51">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rPr>
      </w:pPr>
      <w:r w:rsidRPr="006B228A">
        <w:rPr>
          <w:color w:val="000000"/>
        </w:rPr>
        <w:t xml:space="preserve">Sicherung einer einwandfreien Wasserqualität </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34" w:name="_Toc470685457"/>
      <w:r w:rsidRPr="006B228A">
        <w:t>41.40.12</w:t>
      </w:r>
      <w:r w:rsidRPr="006B228A">
        <w:tab/>
        <w:t>Umweltbezogene Kommunalhygiene</w:t>
      </w:r>
      <w:bookmarkEnd w:id="434"/>
    </w:p>
    <w:p w:rsidR="006953C4" w:rsidRPr="006B228A" w:rsidRDefault="006953C4">
      <w:pPr>
        <w:pStyle w:val="Kurzbeschreibung"/>
        <w:rPr>
          <w:color w:val="000000"/>
        </w:rPr>
      </w:pPr>
      <w:r w:rsidRPr="006B228A">
        <w:rPr>
          <w:color w:val="000000"/>
        </w:rPr>
        <w:t>Kurzbeschreibung:</w:t>
      </w:r>
    </w:p>
    <w:p w:rsidR="006953C4" w:rsidRPr="006B228A" w:rsidRDefault="006953C4">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 xml:space="preserve">Fachliche Stellungnahmen </w:t>
      </w:r>
      <w:r w:rsidR="00577DEF">
        <w:rPr>
          <w:rFonts w:cs="Times New Roman"/>
          <w:noProof w:val="0"/>
          <w:color w:val="000000"/>
          <w:szCs w:val="24"/>
        </w:rPr>
        <w:t>z. B.</w:t>
      </w:r>
      <w:r w:rsidRPr="006B228A">
        <w:rPr>
          <w:rFonts w:cs="Times New Roman"/>
          <w:noProof w:val="0"/>
          <w:color w:val="000000"/>
          <w:szCs w:val="24"/>
        </w:rPr>
        <w:t xml:space="preserve"> zu Planungsvorhaben, Sanierungsmaßnahmen, Gesundheitsverträglichkeitsprüfung im Rahmen der Umweltverträglichkeitsprüfung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rPr>
        <w:t>Gesundheitsschutz durch Minimierung von der Umwelt ausgehenden schädigenden Einwirkungen</w:t>
      </w:r>
    </w:p>
    <w:p w:rsidR="006953C4" w:rsidRPr="006B228A" w:rsidRDefault="006953C4">
      <w:pPr>
        <w:jc w:val="both"/>
        <w:rPr>
          <w:color w:val="000000"/>
        </w:rPr>
      </w:pPr>
      <w:r w:rsidRPr="006B228A">
        <w:rPr>
          <w:color w:val="000000"/>
        </w:rPr>
        <w:t xml:space="preserve">Gesundheitsverträgliche Ausführung von Planungsvorhaben </w:t>
      </w:r>
    </w:p>
    <w:p w:rsidR="006953C4" w:rsidRPr="006B228A" w:rsidRDefault="006953C4">
      <w:pPr>
        <w:rPr>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35" w:name="_Toc470685458"/>
      <w:r w:rsidRPr="006B228A">
        <w:t>41.40.13</w:t>
      </w:r>
      <w:r w:rsidRPr="006B228A">
        <w:tab/>
        <w:t>Umweltbezogene Gesundheitsberatung</w:t>
      </w:r>
      <w:r w:rsidR="002A3C17">
        <w:t xml:space="preserve"> </w:t>
      </w:r>
      <w:r w:rsidR="00062D54">
        <w:t>und</w:t>
      </w:r>
      <w:r w:rsidR="002A3C17">
        <w:t xml:space="preserve"> </w:t>
      </w:r>
      <w:r w:rsidRPr="006B228A">
        <w:t>Begutachtung</w:t>
      </w:r>
      <w:bookmarkEnd w:id="435"/>
    </w:p>
    <w:p w:rsidR="006953C4" w:rsidRPr="006B228A" w:rsidRDefault="006953C4">
      <w:pPr>
        <w:pStyle w:val="Kurzbeschreibung"/>
        <w:rPr>
          <w:color w:val="000000"/>
        </w:rPr>
      </w:pPr>
      <w:r w:rsidRPr="006B228A">
        <w:rPr>
          <w:color w:val="000000"/>
        </w:rPr>
        <w:t>Kurzbeschreibung:</w:t>
      </w:r>
    </w:p>
    <w:p w:rsidR="00856492" w:rsidRPr="002E00DC"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Beratung und fachliche Begutachtung bei umweltbezogenen </w:t>
      </w:r>
      <w:r w:rsidRPr="00AC4DCE">
        <w:rPr>
          <w:rFonts w:cs="Times New Roman"/>
          <w:noProof w:val="0"/>
          <w:color w:val="000000"/>
          <w:szCs w:val="20"/>
        </w:rPr>
        <w:t>Krankheiten</w:t>
      </w:r>
      <w:r w:rsidRPr="002E00DC">
        <w:rPr>
          <w:rFonts w:cs="Times New Roman"/>
          <w:noProof w:val="0"/>
          <w:color w:val="000000"/>
          <w:szCs w:val="20"/>
        </w:rPr>
        <w:t xml:space="preserve">; </w:t>
      </w:r>
    </w:p>
    <w:p w:rsidR="003A7BA9" w:rsidRDefault="00477646">
      <w:pPr>
        <w:pStyle w:val="Textkrper3"/>
        <w:tabs>
          <w:tab w:val="clear" w:pos="1134"/>
        </w:tabs>
        <w:autoSpaceDE/>
        <w:autoSpaceDN/>
        <w:adjustRightInd/>
        <w:rPr>
          <w:rFonts w:cs="Times New Roman"/>
          <w:noProof w:val="0"/>
          <w:color w:val="000000"/>
          <w:szCs w:val="20"/>
        </w:rPr>
      </w:pPr>
      <w:r w:rsidRPr="002E00DC">
        <w:rPr>
          <w:rFonts w:cs="Times New Roman"/>
          <w:noProof w:val="0"/>
          <w:color w:val="000000"/>
          <w:szCs w:val="20"/>
        </w:rPr>
        <w:t>Untersuchungen</w:t>
      </w:r>
      <w:r w:rsidRPr="00AC4DCE">
        <w:rPr>
          <w:rFonts w:cs="Times New Roman"/>
          <w:noProof w:val="0"/>
          <w:color w:val="000000"/>
          <w:szCs w:val="20"/>
        </w:rPr>
        <w:t xml:space="preserve"> im</w:t>
      </w:r>
      <w:r>
        <w:rPr>
          <w:rFonts w:cs="Times New Roman"/>
          <w:noProof w:val="0"/>
          <w:color w:val="000000"/>
          <w:szCs w:val="20"/>
        </w:rPr>
        <w:t xml:space="preserve"> Rahmen des Gesundheitsmonitoring</w:t>
      </w:r>
      <w:r w:rsidR="00A037A2">
        <w:rPr>
          <w:rFonts w:cs="Times New Roman"/>
          <w:noProof w:val="0"/>
          <w:color w:val="000000"/>
          <w:szCs w:val="20"/>
        </w:rPr>
        <w:t>s</w:t>
      </w:r>
      <w:r>
        <w:rPr>
          <w:rFonts w:cs="Times New Roman"/>
          <w:noProof w:val="0"/>
          <w:color w:val="000000"/>
          <w:szCs w:val="20"/>
        </w:rPr>
        <w:t xml:space="preserve"> (</w:t>
      </w:r>
      <w:r w:rsidR="006953C4" w:rsidRPr="006B228A">
        <w:rPr>
          <w:rFonts w:cs="Times New Roman"/>
          <w:noProof w:val="0"/>
          <w:color w:val="000000"/>
          <w:szCs w:val="20"/>
        </w:rPr>
        <w:t>Beobachtungsgesundheitsämter</w:t>
      </w:r>
      <w:r>
        <w:rPr>
          <w:rFonts w:cs="Times New Roman"/>
          <w:noProof w:val="0"/>
          <w:color w:val="000000"/>
          <w:szCs w:val="20"/>
        </w:rPr>
        <w:t>)</w:t>
      </w:r>
      <w:r w:rsidR="006953C4" w:rsidRPr="006B228A">
        <w:rPr>
          <w:rFonts w:cs="Times New Roman"/>
          <w:noProof w:val="0"/>
          <w:color w:val="000000"/>
          <w:szCs w:val="20"/>
        </w:rPr>
        <w:t xml:space="preserve">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Abklärung der Ursache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Erarbeitung von Problemlösungen sowie Sanierungsmöglichkeiten bei umweltbezogenen Krankheiten </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Überblick über die Belastung des Organismus mit Umweltschadstoffen sowie deren gesundheitliche Auswirkungen</w:t>
      </w:r>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36" w:name="_Toc39041525"/>
      <w:r w:rsidRPr="006B228A">
        <w:t>41.80</w:t>
      </w:r>
      <w:r w:rsidRPr="006B228A">
        <w:tab/>
        <w:t>Kur- und Badeeinrichtungen</w:t>
      </w:r>
      <w:bookmarkEnd w:id="436"/>
    </w:p>
    <w:p w:rsidR="006953C4" w:rsidRPr="006B228A" w:rsidRDefault="006953C4">
      <w:pPr>
        <w:pStyle w:val="Kurzbeschreibung"/>
        <w:rPr>
          <w:color w:val="000000"/>
        </w:rPr>
      </w:pPr>
      <w:r w:rsidRPr="006B228A">
        <w:rPr>
          <w:color w:val="000000"/>
        </w:rPr>
        <w:t>Kurzbeschreibung:</w:t>
      </w:r>
    </w:p>
    <w:p w:rsidR="006953C4" w:rsidRPr="006B228A" w:rsidRDefault="006953C4" w:rsidP="00983EB1">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 xml:space="preserve">Bereitstellung und Betrieb von Kureinrichtungen nach örtlicher Gegebenheit, wie </w:t>
      </w:r>
      <w:r w:rsidR="00577DEF">
        <w:rPr>
          <w:rFonts w:cs="Times New Roman"/>
          <w:noProof w:val="0"/>
          <w:color w:val="000000"/>
          <w:szCs w:val="20"/>
        </w:rPr>
        <w:t>z. B.</w:t>
      </w:r>
      <w:r w:rsidR="003A0708">
        <w:rPr>
          <w:rFonts w:cs="Times New Roman"/>
          <w:noProof w:val="0"/>
          <w:color w:val="000000"/>
          <w:szCs w:val="20"/>
        </w:rPr>
        <w:t xml:space="preserve"> </w:t>
      </w:r>
      <w:r w:rsidRPr="006B228A">
        <w:rPr>
          <w:rFonts w:cs="Times New Roman"/>
          <w:noProof w:val="0"/>
          <w:color w:val="000000"/>
          <w:szCs w:val="20"/>
        </w:rPr>
        <w:t>Kurpark</w:t>
      </w:r>
      <w:r w:rsidR="00806EEF">
        <w:rPr>
          <w:rFonts w:cs="Times New Roman"/>
          <w:noProof w:val="0"/>
          <w:color w:val="000000"/>
          <w:szCs w:val="20"/>
        </w:rPr>
        <w:t xml:space="preserve">, </w:t>
      </w:r>
      <w:r w:rsidRPr="006B228A">
        <w:rPr>
          <w:rFonts w:cs="Times New Roman"/>
          <w:noProof w:val="0"/>
          <w:color w:val="000000"/>
          <w:szCs w:val="20"/>
        </w:rPr>
        <w:t>Kurhaus</w:t>
      </w:r>
      <w:r w:rsidR="00806EEF">
        <w:rPr>
          <w:rFonts w:cs="Times New Roman"/>
          <w:noProof w:val="0"/>
          <w:color w:val="000000"/>
          <w:szCs w:val="20"/>
        </w:rPr>
        <w:t xml:space="preserve">, </w:t>
      </w:r>
      <w:r w:rsidRPr="006B228A">
        <w:rPr>
          <w:rFonts w:cs="Times New Roman"/>
          <w:noProof w:val="0"/>
          <w:color w:val="000000"/>
          <w:szCs w:val="20"/>
        </w:rPr>
        <w:t xml:space="preserve">Bäder und medizinische Einrichtungen (soweit nicht </w:t>
      </w:r>
      <w:r w:rsidR="00806EEF">
        <w:rPr>
          <w:rFonts w:cs="Times New Roman"/>
          <w:noProof w:val="0"/>
          <w:color w:val="000000"/>
          <w:szCs w:val="20"/>
        </w:rPr>
        <w:t>Produktbereich Sport und Bäder</w:t>
      </w:r>
      <w:r w:rsidRPr="006B228A">
        <w:rPr>
          <w:rFonts w:cs="Times New Roman"/>
          <w:noProof w:val="0"/>
          <w:color w:val="000000"/>
          <w:szCs w:val="20"/>
        </w:rPr>
        <w:t xml:space="preserve">)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Steigerung der örtlichen Attraktivität für Einheimische und Gäste</w:t>
      </w:r>
    </w:p>
    <w:p w:rsidR="006953C4" w:rsidRPr="006B228A" w:rsidRDefault="006953C4">
      <w:pPr>
        <w:pStyle w:val="Textkrper3"/>
        <w:tabs>
          <w:tab w:val="clear" w:pos="1134"/>
        </w:tabs>
        <w:autoSpaceDE/>
        <w:autoSpaceDN/>
        <w:adjustRightInd/>
        <w:rPr>
          <w:color w:val="000000"/>
        </w:rPr>
      </w:pPr>
      <w:r w:rsidRPr="006B228A">
        <w:rPr>
          <w:rFonts w:cs="Times New Roman"/>
          <w:noProof w:val="0"/>
          <w:color w:val="000000"/>
          <w:szCs w:val="20"/>
        </w:rPr>
        <w:t>Gewinnung von Kunden</w:t>
      </w:r>
      <w:r w:rsidR="002A3C17">
        <w:rPr>
          <w:rFonts w:cs="Times New Roman"/>
          <w:noProof w:val="0"/>
          <w:color w:val="000000"/>
          <w:szCs w:val="20"/>
        </w:rPr>
        <w:t xml:space="preserve"> </w:t>
      </w:r>
      <w:r w:rsidR="00806EEF">
        <w:rPr>
          <w:rFonts w:cs="Times New Roman"/>
          <w:noProof w:val="0"/>
          <w:color w:val="000000"/>
          <w:szCs w:val="20"/>
        </w:rPr>
        <w:t xml:space="preserve">und </w:t>
      </w:r>
      <w:r w:rsidRPr="006B228A">
        <w:rPr>
          <w:rFonts w:cs="Times New Roman"/>
          <w:noProof w:val="0"/>
          <w:color w:val="000000"/>
          <w:szCs w:val="20"/>
        </w:rPr>
        <w:t>Gästen</w:t>
      </w:r>
    </w:p>
    <w:p w:rsidR="00047450" w:rsidRDefault="00047450" w:rsidP="00047450">
      <w:pPr>
        <w:rPr>
          <w:rFonts w:cs="Arial"/>
          <w:color w:val="000000"/>
          <w:szCs w:val="18"/>
        </w:rPr>
      </w:pPr>
    </w:p>
    <w:p w:rsidR="006953C4" w:rsidRPr="006B228A" w:rsidRDefault="00382777">
      <w:pPr>
        <w:rPr>
          <w:color w:val="000000"/>
        </w:rPr>
      </w:pPr>
      <w:r w:rsidRPr="007C7765">
        <w:rPr>
          <w:rFonts w:cs="Arial"/>
          <w:color w:val="000000"/>
          <w:szCs w:val="18"/>
        </w:rPr>
        <w:t xml:space="preserve">Die Produkte können nach dem örtlichen </w:t>
      </w:r>
      <w:r w:rsidRPr="00F774E9">
        <w:rPr>
          <w:rFonts w:cs="Arial"/>
          <w:color w:val="000000"/>
          <w:szCs w:val="18"/>
        </w:rPr>
        <w:t xml:space="preserve">Bedarf gebildet </w:t>
      </w:r>
      <w:r w:rsidRPr="002E00DC">
        <w:rPr>
          <w:rFonts w:cs="Arial"/>
          <w:color w:val="000000"/>
          <w:szCs w:val="18"/>
        </w:rPr>
        <w:t>werden</w:t>
      </w:r>
    </w:p>
    <w:p w:rsidR="006953C4" w:rsidRPr="006B228A" w:rsidRDefault="006953C4">
      <w:pPr>
        <w:rPr>
          <w:color w:val="000000"/>
        </w:rPr>
      </w:pPr>
    </w:p>
    <w:p w:rsidR="006953C4" w:rsidRPr="00A166FF" w:rsidRDefault="006953C4" w:rsidP="00A166FF">
      <w:pPr>
        <w:rPr>
          <w:sz w:val="20"/>
          <w:szCs w:val="20"/>
        </w:rPr>
      </w:pPr>
      <w:r w:rsidRPr="00A166FF">
        <w:rPr>
          <w:sz w:val="20"/>
          <w:szCs w:val="20"/>
        </w:rPr>
        <w:t>Produktbereich:</w:t>
      </w:r>
    </w:p>
    <w:p w:rsidR="006953C4" w:rsidRPr="006B228A" w:rsidRDefault="006953C4">
      <w:pPr>
        <w:pStyle w:val="berschrift1"/>
        <w:rPr>
          <w:color w:val="000000"/>
        </w:rPr>
      </w:pPr>
      <w:bookmarkStart w:id="437" w:name="_Toc470684601"/>
      <w:bookmarkStart w:id="438" w:name="_Toc470685459"/>
      <w:bookmarkStart w:id="439" w:name="_Toc39041526"/>
      <w:r w:rsidRPr="006B228A">
        <w:rPr>
          <w:color w:val="000000"/>
        </w:rPr>
        <w:t>42</w:t>
      </w:r>
      <w:r w:rsidRPr="006B228A">
        <w:rPr>
          <w:color w:val="000000"/>
        </w:rPr>
        <w:tab/>
        <w:t>Sport und Bäder</w:t>
      </w:r>
      <w:bookmarkEnd w:id="437"/>
      <w:bookmarkEnd w:id="438"/>
      <w:bookmarkEnd w:id="439"/>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40" w:name="_Toc39041527"/>
      <w:r w:rsidRPr="006B228A">
        <w:t>42.10</w:t>
      </w:r>
      <w:r w:rsidRPr="006B228A">
        <w:tab/>
        <w:t>Förderung des Sports</w:t>
      </w:r>
      <w:bookmarkEnd w:id="440"/>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1" w:name="_Toc470685460"/>
      <w:r w:rsidRPr="006B228A">
        <w:t>42.10.01</w:t>
      </w:r>
      <w:r w:rsidRPr="006B228A">
        <w:tab/>
        <w:t>Sportförderung</w:t>
      </w:r>
      <w:bookmarkEnd w:id="441"/>
    </w:p>
    <w:p w:rsidR="006953C4" w:rsidRPr="006B228A" w:rsidRDefault="006953C4">
      <w:pPr>
        <w:pStyle w:val="Kurzbeschreibung"/>
        <w:rPr>
          <w:color w:val="000000"/>
        </w:rPr>
      </w:pPr>
      <w:r w:rsidRPr="006B228A">
        <w:rPr>
          <w:color w:val="000000"/>
        </w:rPr>
        <w:t>Kurzbeschreibung:</w:t>
      </w:r>
    </w:p>
    <w:p w:rsidR="00047450" w:rsidRDefault="006953C4">
      <w:pPr>
        <w:rPr>
          <w:color w:val="000000"/>
          <w:szCs w:val="20"/>
        </w:rPr>
      </w:pPr>
      <w:r w:rsidRPr="006B228A">
        <w:rPr>
          <w:color w:val="000000"/>
          <w:szCs w:val="20"/>
        </w:rPr>
        <w:t>Förderung</w:t>
      </w:r>
      <w:r w:rsidR="00B01F51">
        <w:rPr>
          <w:color w:val="000000"/>
          <w:szCs w:val="20"/>
        </w:rPr>
        <w:t xml:space="preserve"> des </w:t>
      </w:r>
      <w:r w:rsidR="00B01F51" w:rsidRPr="006B228A">
        <w:rPr>
          <w:color w:val="000000"/>
          <w:szCs w:val="20"/>
        </w:rPr>
        <w:t xml:space="preserve">organisierten und nichtorganisierten </w:t>
      </w:r>
      <w:r w:rsidR="00B01F51">
        <w:rPr>
          <w:color w:val="000000"/>
          <w:szCs w:val="20"/>
        </w:rPr>
        <w:t>Sports</w:t>
      </w:r>
      <w:r w:rsidR="00C46966">
        <w:rPr>
          <w:color w:val="000000"/>
          <w:szCs w:val="20"/>
        </w:rPr>
        <w:t>;</w:t>
      </w:r>
    </w:p>
    <w:p w:rsidR="006953C4" w:rsidRPr="006B228A" w:rsidRDefault="006953C4">
      <w:pPr>
        <w:rPr>
          <w:color w:val="000000"/>
        </w:rPr>
      </w:pPr>
      <w:r w:rsidRPr="006B228A">
        <w:rPr>
          <w:color w:val="000000"/>
          <w:szCs w:val="20"/>
        </w:rPr>
        <w:t>Individuelle Schwerpunkte können von jeder Kommune selbst definiert werden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B01F51">
      <w:pPr>
        <w:rPr>
          <w:color w:val="000000"/>
        </w:rPr>
      </w:pPr>
      <w:r>
        <w:rPr>
          <w:color w:val="000000"/>
          <w:szCs w:val="20"/>
        </w:rPr>
        <w:t xml:space="preserve">Bürgerorientierte Sportentwicklung </w:t>
      </w:r>
    </w:p>
    <w:p w:rsidR="00B01F51" w:rsidRPr="006B228A" w:rsidRDefault="00B01F51">
      <w:pPr>
        <w:rPr>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2" w:name="_Toc470685461"/>
      <w:r w:rsidRPr="006B228A">
        <w:t>42.10.02</w:t>
      </w:r>
      <w:r w:rsidRPr="006B228A">
        <w:tab/>
        <w:t>Sportveranstaltungen</w:t>
      </w:r>
      <w:bookmarkEnd w:id="442"/>
    </w:p>
    <w:p w:rsidR="006953C4" w:rsidRPr="006B228A" w:rsidRDefault="006953C4">
      <w:pPr>
        <w:pStyle w:val="Kurzbeschreibung"/>
        <w:rPr>
          <w:color w:val="000000"/>
        </w:rPr>
      </w:pPr>
      <w:r w:rsidRPr="006B228A">
        <w:rPr>
          <w:color w:val="000000"/>
        </w:rPr>
        <w:t>Kurzbeschreibung:</w:t>
      </w:r>
    </w:p>
    <w:p w:rsidR="00B01F51" w:rsidRDefault="006953C4">
      <w:pPr>
        <w:rPr>
          <w:color w:val="000000"/>
          <w:szCs w:val="20"/>
        </w:rPr>
      </w:pPr>
      <w:r w:rsidRPr="006B228A">
        <w:rPr>
          <w:color w:val="000000"/>
          <w:szCs w:val="20"/>
        </w:rPr>
        <w:t>Pflege der Kontakte zu den Verbänden, Vereinen und sonstigen Veranstal</w:t>
      </w:r>
      <w:r w:rsidR="00C46966">
        <w:rPr>
          <w:color w:val="000000"/>
          <w:szCs w:val="20"/>
        </w:rPr>
        <w:t>tern;</w:t>
      </w:r>
    </w:p>
    <w:p w:rsidR="00542AD6" w:rsidRDefault="00542AD6" w:rsidP="00542AD6">
      <w:pPr>
        <w:rPr>
          <w:color w:val="000000"/>
          <w:szCs w:val="20"/>
        </w:rPr>
      </w:pPr>
      <w:r w:rsidRPr="006B228A">
        <w:rPr>
          <w:color w:val="000000"/>
          <w:szCs w:val="20"/>
        </w:rPr>
        <w:t xml:space="preserve">Gründung </w:t>
      </w:r>
      <w:r>
        <w:rPr>
          <w:color w:val="000000"/>
          <w:szCs w:val="20"/>
        </w:rPr>
        <w:t xml:space="preserve">und </w:t>
      </w:r>
      <w:r w:rsidRPr="006B228A">
        <w:rPr>
          <w:color w:val="000000"/>
          <w:szCs w:val="20"/>
        </w:rPr>
        <w:t>Mitarbeit in Organisationskomitees;</w:t>
      </w:r>
    </w:p>
    <w:p w:rsidR="00542AD6" w:rsidRDefault="00542AD6">
      <w:pPr>
        <w:rPr>
          <w:color w:val="000000"/>
          <w:szCs w:val="20"/>
        </w:rPr>
      </w:pPr>
      <w:r w:rsidRPr="006B228A">
        <w:rPr>
          <w:color w:val="000000"/>
          <w:szCs w:val="20"/>
        </w:rPr>
        <w:t>Akquisition der Veranstaltungen;</w:t>
      </w:r>
    </w:p>
    <w:p w:rsidR="003A7BA9" w:rsidRDefault="006953C4">
      <w:pPr>
        <w:rPr>
          <w:color w:val="000000"/>
          <w:szCs w:val="20"/>
        </w:rPr>
      </w:pPr>
      <w:r w:rsidRPr="006B228A">
        <w:rPr>
          <w:color w:val="000000"/>
          <w:szCs w:val="20"/>
        </w:rPr>
        <w:t>Präsentation des Standortes;</w:t>
      </w:r>
    </w:p>
    <w:p w:rsidR="00542AD6" w:rsidRPr="006B228A" w:rsidRDefault="00542AD6">
      <w:pPr>
        <w:rPr>
          <w:color w:val="000000"/>
        </w:rPr>
      </w:pPr>
      <w:r>
        <w:rPr>
          <w:color w:val="000000"/>
          <w:szCs w:val="20"/>
        </w:rPr>
        <w:t>Unterstützung, Begleitung und Durchführung eigener und fremder Veranstaltungen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Bedarfsgerechtes und attraktives Veranstaltungsangebot</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43" w:name="_Toc39041528"/>
      <w:r w:rsidRPr="006B228A">
        <w:t>42.40</w:t>
      </w:r>
      <w:r w:rsidRPr="006B228A">
        <w:tab/>
        <w:t>Bäder</w:t>
      </w:r>
      <w:bookmarkEnd w:id="443"/>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4" w:name="_Toc470685462"/>
      <w:r w:rsidRPr="006B228A">
        <w:t>42.40.01</w:t>
      </w:r>
      <w:r w:rsidRPr="006B228A">
        <w:tab/>
        <w:t>Freibäder</w:t>
      </w:r>
      <w:bookmarkEnd w:id="444"/>
    </w:p>
    <w:p w:rsidR="006953C4" w:rsidRPr="006B228A" w:rsidRDefault="006953C4">
      <w:pPr>
        <w:pStyle w:val="Kurzbeschreibung"/>
        <w:rPr>
          <w:color w:val="000000"/>
        </w:rPr>
      </w:pPr>
      <w:r w:rsidRPr="006B228A">
        <w:rPr>
          <w:color w:val="000000"/>
        </w:rPr>
        <w:t>Kurzbeschreibung:</w:t>
      </w:r>
    </w:p>
    <w:p w:rsidR="00971ED4" w:rsidRDefault="006953C4">
      <w:pPr>
        <w:rPr>
          <w:color w:val="000000"/>
          <w:szCs w:val="20"/>
        </w:rPr>
      </w:pPr>
      <w:r w:rsidRPr="006B228A">
        <w:rPr>
          <w:color w:val="000000"/>
          <w:szCs w:val="20"/>
        </w:rPr>
        <w:t>Bereitstellung</w:t>
      </w:r>
      <w:r w:rsidR="00971ED4">
        <w:rPr>
          <w:color w:val="000000"/>
          <w:szCs w:val="20"/>
        </w:rPr>
        <w:t xml:space="preserve">, </w:t>
      </w:r>
      <w:r w:rsidRPr="006B228A">
        <w:rPr>
          <w:color w:val="000000"/>
          <w:szCs w:val="20"/>
        </w:rPr>
        <w:t>Unterhaltung</w:t>
      </w:r>
      <w:r w:rsidR="00971ED4">
        <w:rPr>
          <w:color w:val="000000"/>
          <w:szCs w:val="20"/>
        </w:rPr>
        <w:t>, Instandhaltung und Betrieb</w:t>
      </w:r>
      <w:r w:rsidRPr="006B228A">
        <w:rPr>
          <w:color w:val="000000"/>
          <w:szCs w:val="20"/>
        </w:rPr>
        <w:t xml:space="preserve"> von</w:t>
      </w:r>
      <w:r w:rsidR="00971ED4">
        <w:rPr>
          <w:color w:val="000000"/>
          <w:szCs w:val="20"/>
        </w:rPr>
        <w:t xml:space="preserve"> Freibädern einschl. aller Nebenanlagen und Zusatzeinrichtungen</w:t>
      </w:r>
      <w:r w:rsidR="00C5444F" w:rsidRPr="00C5444F">
        <w:rPr>
          <w:color w:val="000000"/>
          <w:szCs w:val="20"/>
        </w:rPr>
        <w:t xml:space="preserve"> </w:t>
      </w:r>
      <w:r w:rsidR="00C5444F">
        <w:rPr>
          <w:color w:val="000000"/>
          <w:szCs w:val="20"/>
        </w:rPr>
        <w:t>z. B.</w:t>
      </w:r>
      <w:r w:rsidR="00C5444F" w:rsidRPr="006B228A">
        <w:rPr>
          <w:color w:val="000000"/>
          <w:szCs w:val="20"/>
        </w:rPr>
        <w:t xml:space="preserve"> Solarien, Sauna, sofern </w:t>
      </w:r>
      <w:r w:rsidR="00BA4B34">
        <w:rPr>
          <w:color w:val="000000"/>
          <w:szCs w:val="20"/>
        </w:rPr>
        <w:t xml:space="preserve">nicht </w:t>
      </w:r>
      <w:r w:rsidR="00C5444F" w:rsidRPr="006B228A">
        <w:rPr>
          <w:color w:val="000000"/>
          <w:szCs w:val="20"/>
        </w:rPr>
        <w:t>Produkt 42.40.05</w:t>
      </w:r>
      <w:r w:rsidR="00971ED4">
        <w:rPr>
          <w:color w:val="000000"/>
          <w:szCs w:val="20"/>
        </w:rPr>
        <w:t xml:space="preserve">; </w:t>
      </w:r>
    </w:p>
    <w:p w:rsidR="00BF0523" w:rsidRDefault="00BF0523" w:rsidP="00BF0523">
      <w:pPr>
        <w:rPr>
          <w:color w:val="000000"/>
          <w:szCs w:val="20"/>
        </w:rPr>
      </w:pPr>
      <w:r>
        <w:rPr>
          <w:color w:val="000000"/>
          <w:szCs w:val="20"/>
        </w:rPr>
        <w:t xml:space="preserve">Bewirtschaftung, Vermietung und </w:t>
      </w:r>
      <w:r w:rsidRPr="006B228A">
        <w:rPr>
          <w:color w:val="000000"/>
          <w:szCs w:val="20"/>
        </w:rPr>
        <w:t>Verpachtung von Verkaufseinrichtungen, Nebenanlagen</w:t>
      </w:r>
      <w:r>
        <w:rPr>
          <w:color w:val="000000"/>
          <w:szCs w:val="20"/>
        </w:rPr>
        <w:t xml:space="preserve"> und -räumen</w:t>
      </w:r>
      <w:r w:rsidRPr="006B228A">
        <w:rPr>
          <w:color w:val="000000"/>
          <w:szCs w:val="20"/>
        </w:rPr>
        <w:t xml:space="preserve"> </w:t>
      </w:r>
      <w:r>
        <w:rPr>
          <w:color w:val="000000"/>
          <w:szCs w:val="20"/>
        </w:rPr>
        <w:t>z. B.</w:t>
      </w:r>
      <w:r w:rsidRPr="006B228A">
        <w:rPr>
          <w:color w:val="000000"/>
          <w:szCs w:val="20"/>
        </w:rPr>
        <w:t xml:space="preserve"> Kioske;</w:t>
      </w:r>
    </w:p>
    <w:p w:rsidR="003A7BA9" w:rsidRDefault="006953C4">
      <w:pPr>
        <w:rPr>
          <w:color w:val="000000"/>
          <w:szCs w:val="20"/>
        </w:rPr>
      </w:pPr>
      <w:r w:rsidRPr="006B228A">
        <w:rPr>
          <w:color w:val="000000"/>
          <w:szCs w:val="20"/>
        </w:rPr>
        <w:t>Animations- und Kursangebote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Attraktive, hygienische, sichere Schwimmbäder</w:t>
      </w:r>
    </w:p>
    <w:p w:rsidR="006953C4" w:rsidRPr="006B228A" w:rsidRDefault="006953C4">
      <w:pPr>
        <w:rPr>
          <w:color w:val="000000"/>
          <w:szCs w:val="20"/>
        </w:rPr>
      </w:pPr>
      <w:r w:rsidRPr="006B228A">
        <w:rPr>
          <w:color w:val="000000"/>
          <w:szCs w:val="20"/>
        </w:rPr>
        <w:t>Schaffung eines umfassenden Freizeitangebotes</w:t>
      </w:r>
    </w:p>
    <w:p w:rsidR="006953C4" w:rsidRPr="006B228A" w:rsidRDefault="006953C4">
      <w:pPr>
        <w:rPr>
          <w:color w:val="000000"/>
          <w:szCs w:val="20"/>
        </w:rPr>
      </w:pPr>
      <w:r w:rsidRPr="006B228A">
        <w:rPr>
          <w:color w:val="000000"/>
          <w:szCs w:val="20"/>
        </w:rPr>
        <w:t>Bedarfsgerechte Versorgung</w:t>
      </w:r>
    </w:p>
    <w:p w:rsidR="006953C4" w:rsidRPr="006B228A" w:rsidRDefault="006953C4">
      <w:pPr>
        <w:rPr>
          <w:noProof/>
          <w:color w:val="000000"/>
        </w:rPr>
      </w:pPr>
    </w:p>
    <w:p w:rsidR="00A7018F" w:rsidRDefault="00A7018F">
      <w:pPr>
        <w:rPr>
          <w:rFonts w:cs="Arial"/>
          <w:color w:val="000000"/>
          <w:sz w:val="20"/>
          <w:szCs w:val="26"/>
        </w:rPr>
      </w:pPr>
      <w:r>
        <w:rPr>
          <w:color w:val="000000"/>
        </w:rPr>
        <w:br w:type="page"/>
      </w: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5" w:name="_Toc470685463"/>
      <w:r w:rsidRPr="006B228A">
        <w:t>42.40.02</w:t>
      </w:r>
      <w:r w:rsidRPr="006B228A">
        <w:tab/>
        <w:t>Hallenbäder</w:t>
      </w:r>
      <w:bookmarkEnd w:id="445"/>
    </w:p>
    <w:p w:rsidR="006953C4" w:rsidRPr="006B228A" w:rsidRDefault="006953C4">
      <w:pPr>
        <w:pStyle w:val="Kurzbeschreibung"/>
        <w:rPr>
          <w:color w:val="000000"/>
        </w:rPr>
      </w:pPr>
      <w:r w:rsidRPr="006B228A">
        <w:rPr>
          <w:color w:val="000000"/>
        </w:rPr>
        <w:t>Kurzbeschreibung:</w:t>
      </w:r>
    </w:p>
    <w:p w:rsidR="00BF0523" w:rsidRDefault="00BF0523" w:rsidP="00BF0523">
      <w:pPr>
        <w:rPr>
          <w:color w:val="000000"/>
          <w:szCs w:val="20"/>
        </w:rPr>
      </w:pPr>
      <w:r w:rsidRPr="006B228A">
        <w:rPr>
          <w:color w:val="000000"/>
          <w:szCs w:val="20"/>
        </w:rPr>
        <w:t>Bereitstellung</w:t>
      </w:r>
      <w:r>
        <w:rPr>
          <w:color w:val="000000"/>
          <w:szCs w:val="20"/>
        </w:rPr>
        <w:t xml:space="preserve">, </w:t>
      </w:r>
      <w:r w:rsidRPr="006B228A">
        <w:rPr>
          <w:color w:val="000000"/>
          <w:szCs w:val="20"/>
        </w:rPr>
        <w:t>Unterhaltung</w:t>
      </w:r>
      <w:r>
        <w:rPr>
          <w:color w:val="000000"/>
          <w:szCs w:val="20"/>
        </w:rPr>
        <w:t>, Instandhaltung und Betrieb</w:t>
      </w:r>
      <w:r w:rsidRPr="006B228A">
        <w:rPr>
          <w:color w:val="000000"/>
          <w:szCs w:val="20"/>
        </w:rPr>
        <w:t xml:space="preserve"> von</w:t>
      </w:r>
      <w:r>
        <w:rPr>
          <w:color w:val="000000"/>
          <w:szCs w:val="20"/>
        </w:rPr>
        <w:t xml:space="preserve"> Hallenbädern einschl. aller Nebenanlagen und Zusatzeinrichtungen</w:t>
      </w:r>
      <w:r w:rsidRPr="00C5444F">
        <w:rPr>
          <w:color w:val="000000"/>
          <w:szCs w:val="20"/>
        </w:rPr>
        <w:t xml:space="preserve"> </w:t>
      </w:r>
      <w:r>
        <w:rPr>
          <w:color w:val="000000"/>
          <w:szCs w:val="20"/>
        </w:rPr>
        <w:t>z. B.</w:t>
      </w:r>
      <w:r w:rsidRPr="006B228A">
        <w:rPr>
          <w:color w:val="000000"/>
          <w:szCs w:val="20"/>
        </w:rPr>
        <w:t xml:space="preserve"> Solarien, Sauna, sofern </w:t>
      </w:r>
      <w:r w:rsidR="00BA4B34">
        <w:rPr>
          <w:color w:val="000000"/>
          <w:szCs w:val="20"/>
        </w:rPr>
        <w:t>nicht</w:t>
      </w:r>
      <w:r w:rsidRPr="006B228A">
        <w:rPr>
          <w:color w:val="000000"/>
          <w:szCs w:val="20"/>
        </w:rPr>
        <w:t xml:space="preserve"> Produkt 42.40.05</w:t>
      </w:r>
      <w:r>
        <w:rPr>
          <w:color w:val="000000"/>
          <w:szCs w:val="20"/>
        </w:rPr>
        <w:t xml:space="preserve">; </w:t>
      </w:r>
    </w:p>
    <w:p w:rsidR="00BF0523" w:rsidRDefault="00BF0523" w:rsidP="00BF0523">
      <w:pPr>
        <w:rPr>
          <w:color w:val="000000"/>
          <w:szCs w:val="20"/>
        </w:rPr>
      </w:pPr>
      <w:r>
        <w:rPr>
          <w:color w:val="000000"/>
          <w:szCs w:val="20"/>
        </w:rPr>
        <w:t xml:space="preserve">Bewirtschaftung, Vermietung und </w:t>
      </w:r>
      <w:r w:rsidRPr="006B228A">
        <w:rPr>
          <w:color w:val="000000"/>
          <w:szCs w:val="20"/>
        </w:rPr>
        <w:t>Verpachtung von Verkaufseinrichtungen, Nebenanlagen</w:t>
      </w:r>
      <w:r>
        <w:rPr>
          <w:color w:val="000000"/>
          <w:szCs w:val="20"/>
        </w:rPr>
        <w:t xml:space="preserve"> und -räumen</w:t>
      </w:r>
      <w:r w:rsidRPr="006B228A">
        <w:rPr>
          <w:color w:val="000000"/>
          <w:szCs w:val="20"/>
        </w:rPr>
        <w:t xml:space="preserve"> </w:t>
      </w:r>
      <w:r>
        <w:rPr>
          <w:color w:val="000000"/>
          <w:szCs w:val="20"/>
        </w:rPr>
        <w:t>z. B.</w:t>
      </w:r>
      <w:r w:rsidRPr="006B228A">
        <w:rPr>
          <w:color w:val="000000"/>
          <w:szCs w:val="20"/>
        </w:rPr>
        <w:t xml:space="preserve"> Kioske;</w:t>
      </w:r>
    </w:p>
    <w:p w:rsidR="00BF0523" w:rsidRDefault="00BF0523" w:rsidP="00BF0523">
      <w:pPr>
        <w:rPr>
          <w:color w:val="000000"/>
          <w:szCs w:val="20"/>
        </w:rPr>
      </w:pPr>
      <w:r w:rsidRPr="006B228A">
        <w:rPr>
          <w:color w:val="000000"/>
          <w:szCs w:val="20"/>
        </w:rPr>
        <w:t>Animations- und Kursangebote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BF0523" w:rsidRPr="006B228A" w:rsidRDefault="00BF0523" w:rsidP="00BF0523">
      <w:pPr>
        <w:rPr>
          <w:color w:val="000000"/>
          <w:szCs w:val="20"/>
        </w:rPr>
      </w:pPr>
      <w:r w:rsidRPr="006B228A">
        <w:rPr>
          <w:color w:val="000000"/>
          <w:szCs w:val="20"/>
        </w:rPr>
        <w:t>Attraktive, hygienische, sichere Schwimmbäder</w:t>
      </w:r>
    </w:p>
    <w:p w:rsidR="00BF0523" w:rsidRPr="006B228A" w:rsidRDefault="00BF0523" w:rsidP="00BF0523">
      <w:pPr>
        <w:rPr>
          <w:color w:val="000000"/>
          <w:szCs w:val="20"/>
        </w:rPr>
      </w:pPr>
      <w:r w:rsidRPr="006B228A">
        <w:rPr>
          <w:color w:val="000000"/>
          <w:szCs w:val="20"/>
        </w:rPr>
        <w:t>Schaffung eines umfassenden Freizeitangebotes</w:t>
      </w:r>
    </w:p>
    <w:p w:rsidR="00BF0523" w:rsidRDefault="00BF0523" w:rsidP="00BF0523">
      <w:pPr>
        <w:rPr>
          <w:color w:val="000000"/>
          <w:szCs w:val="20"/>
        </w:rPr>
      </w:pPr>
      <w:r w:rsidRPr="006B228A">
        <w:rPr>
          <w:color w:val="000000"/>
          <w:szCs w:val="20"/>
        </w:rPr>
        <w:t>Bedarfsgerechte Versorgung</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6" w:name="_Toc470685464"/>
      <w:r w:rsidRPr="006B228A">
        <w:t>42.40.03</w:t>
      </w:r>
      <w:r w:rsidRPr="006B228A">
        <w:tab/>
        <w:t>Gruppenbäder</w:t>
      </w:r>
      <w:bookmarkEnd w:id="446"/>
    </w:p>
    <w:p w:rsidR="006953C4" w:rsidRPr="006B228A" w:rsidRDefault="006953C4">
      <w:pPr>
        <w:pStyle w:val="Kurzbeschreibung"/>
        <w:rPr>
          <w:color w:val="000000"/>
        </w:rPr>
      </w:pPr>
      <w:r w:rsidRPr="006B228A">
        <w:rPr>
          <w:color w:val="000000"/>
        </w:rPr>
        <w:t>Kurzbeschreibung:</w:t>
      </w:r>
    </w:p>
    <w:p w:rsidR="006953C4" w:rsidRPr="006B228A" w:rsidRDefault="006953C4" w:rsidP="00D75AB4">
      <w:pPr>
        <w:rPr>
          <w:color w:val="000000"/>
          <w:szCs w:val="20"/>
        </w:rPr>
      </w:pPr>
      <w:r w:rsidRPr="006B228A">
        <w:rPr>
          <w:color w:val="000000"/>
          <w:szCs w:val="20"/>
        </w:rPr>
        <w:t>Bereitstellung</w:t>
      </w:r>
      <w:r w:rsidR="008D710E">
        <w:rPr>
          <w:color w:val="000000"/>
          <w:szCs w:val="20"/>
        </w:rPr>
        <w:t xml:space="preserve">, </w:t>
      </w:r>
      <w:r w:rsidR="00D75AB4">
        <w:rPr>
          <w:color w:val="000000"/>
          <w:szCs w:val="20"/>
        </w:rPr>
        <w:t>Unterhaltung, Instandhaltung</w:t>
      </w:r>
      <w:r w:rsidRPr="006B228A">
        <w:rPr>
          <w:color w:val="000000"/>
          <w:szCs w:val="20"/>
        </w:rPr>
        <w:t xml:space="preserve"> und Betrieb von (entwidmeten) Schwimmflächen mit Nebenanlagen, die nicht der Allgemeinheit, sondern nur bestimmten Gruppen </w:t>
      </w:r>
      <w:r w:rsidR="00577DEF">
        <w:rPr>
          <w:color w:val="000000"/>
          <w:szCs w:val="20"/>
        </w:rPr>
        <w:t>z. B.</w:t>
      </w:r>
      <w:r w:rsidRPr="006B228A">
        <w:rPr>
          <w:color w:val="000000"/>
          <w:szCs w:val="20"/>
        </w:rPr>
        <w:t xml:space="preserve"> Schul</w:t>
      </w:r>
      <w:r w:rsidR="00D75AB4">
        <w:rPr>
          <w:color w:val="000000"/>
          <w:szCs w:val="20"/>
        </w:rPr>
        <w:t>en</w:t>
      </w:r>
      <w:r w:rsidRPr="006B228A">
        <w:rPr>
          <w:color w:val="000000"/>
          <w:szCs w:val="20"/>
        </w:rPr>
        <w:t>, Sportvereinen, Verbänden zur Verfügung ges</w:t>
      </w:r>
      <w:r w:rsidR="006E7505">
        <w:rPr>
          <w:color w:val="000000"/>
          <w:szCs w:val="20"/>
        </w:rPr>
        <w:t xml:space="preserve">tellt </w:t>
      </w:r>
      <w:r w:rsidR="006E7505" w:rsidRPr="002E00DC">
        <w:rPr>
          <w:color w:val="000000"/>
          <w:szCs w:val="20"/>
        </w:rPr>
        <w:t>werden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 xml:space="preserve">Zweckgerichtete Bedarfsdeckung </w:t>
      </w:r>
    </w:p>
    <w:p w:rsidR="006953C4" w:rsidRPr="006B228A" w:rsidRDefault="006953C4">
      <w:pPr>
        <w:rPr>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7" w:name="_Toc470685465"/>
      <w:r w:rsidRPr="006B228A">
        <w:t>42.40.04</w:t>
      </w:r>
      <w:r w:rsidRPr="006B228A">
        <w:tab/>
        <w:t>Freizeitbäder</w:t>
      </w:r>
      <w:bookmarkEnd w:id="447"/>
    </w:p>
    <w:p w:rsidR="006953C4" w:rsidRPr="006B228A" w:rsidRDefault="006953C4">
      <w:pPr>
        <w:pStyle w:val="Kurzbeschreibung"/>
        <w:rPr>
          <w:color w:val="000000"/>
        </w:rPr>
      </w:pPr>
      <w:r w:rsidRPr="006B228A">
        <w:rPr>
          <w:color w:val="000000"/>
        </w:rPr>
        <w:t>Kurzbeschreibung:</w:t>
      </w:r>
    </w:p>
    <w:p w:rsidR="008D710E" w:rsidRDefault="008D710E" w:rsidP="008D710E">
      <w:pPr>
        <w:rPr>
          <w:color w:val="000000"/>
          <w:szCs w:val="20"/>
        </w:rPr>
      </w:pPr>
      <w:r w:rsidRPr="006B228A">
        <w:rPr>
          <w:color w:val="000000"/>
          <w:szCs w:val="20"/>
        </w:rPr>
        <w:t>Bereitstellung</w:t>
      </w:r>
      <w:r>
        <w:rPr>
          <w:color w:val="000000"/>
          <w:szCs w:val="20"/>
        </w:rPr>
        <w:t xml:space="preserve">, </w:t>
      </w:r>
      <w:r w:rsidRPr="006B228A">
        <w:rPr>
          <w:color w:val="000000"/>
          <w:szCs w:val="20"/>
        </w:rPr>
        <w:t>Unterhaltung</w:t>
      </w:r>
      <w:r>
        <w:rPr>
          <w:color w:val="000000"/>
          <w:szCs w:val="20"/>
        </w:rPr>
        <w:t>, Instandhaltung und Betrieb</w:t>
      </w:r>
      <w:r w:rsidRPr="006B228A">
        <w:rPr>
          <w:color w:val="000000"/>
          <w:szCs w:val="20"/>
        </w:rPr>
        <w:t xml:space="preserve"> von</w:t>
      </w:r>
      <w:r>
        <w:rPr>
          <w:color w:val="000000"/>
          <w:szCs w:val="20"/>
        </w:rPr>
        <w:t xml:space="preserve"> </w:t>
      </w:r>
      <w:r w:rsidR="008220CD">
        <w:rPr>
          <w:color w:val="000000"/>
          <w:szCs w:val="20"/>
        </w:rPr>
        <w:t>Freizeitbädern</w:t>
      </w:r>
      <w:r>
        <w:rPr>
          <w:color w:val="000000"/>
          <w:szCs w:val="20"/>
        </w:rPr>
        <w:t xml:space="preserve"> einschl. aller Nebenanlagen und Zusatzeinrichtungen</w:t>
      </w:r>
      <w:r w:rsidRPr="00C5444F">
        <w:rPr>
          <w:color w:val="000000"/>
          <w:szCs w:val="20"/>
        </w:rPr>
        <w:t xml:space="preserve"> </w:t>
      </w:r>
      <w:r>
        <w:rPr>
          <w:color w:val="000000"/>
          <w:szCs w:val="20"/>
        </w:rPr>
        <w:t>z. B.</w:t>
      </w:r>
      <w:r w:rsidRPr="006B228A">
        <w:rPr>
          <w:color w:val="000000"/>
          <w:szCs w:val="20"/>
        </w:rPr>
        <w:t xml:space="preserve"> Solarien, Sauna, sofern </w:t>
      </w:r>
      <w:r>
        <w:rPr>
          <w:color w:val="000000"/>
          <w:szCs w:val="20"/>
        </w:rPr>
        <w:t>nicht</w:t>
      </w:r>
      <w:r w:rsidRPr="006B228A">
        <w:rPr>
          <w:color w:val="000000"/>
          <w:szCs w:val="20"/>
        </w:rPr>
        <w:t xml:space="preserve"> Produkt 42.40.05</w:t>
      </w:r>
      <w:r>
        <w:rPr>
          <w:color w:val="000000"/>
          <w:szCs w:val="20"/>
        </w:rPr>
        <w:t xml:space="preserve">; </w:t>
      </w:r>
    </w:p>
    <w:p w:rsidR="008D710E" w:rsidRDefault="008D710E" w:rsidP="008D710E">
      <w:pPr>
        <w:rPr>
          <w:color w:val="000000"/>
          <w:szCs w:val="20"/>
        </w:rPr>
      </w:pPr>
      <w:r>
        <w:rPr>
          <w:color w:val="000000"/>
          <w:szCs w:val="20"/>
        </w:rPr>
        <w:t xml:space="preserve">Bewirtschaftung, Vermietung und </w:t>
      </w:r>
      <w:r w:rsidRPr="006B228A">
        <w:rPr>
          <w:color w:val="000000"/>
          <w:szCs w:val="20"/>
        </w:rPr>
        <w:t>Verpachtung von Verkaufseinrichtungen, Nebenanlagen</w:t>
      </w:r>
      <w:r>
        <w:rPr>
          <w:color w:val="000000"/>
          <w:szCs w:val="20"/>
        </w:rPr>
        <w:t xml:space="preserve"> und -räumen</w:t>
      </w:r>
      <w:r w:rsidRPr="006B228A">
        <w:rPr>
          <w:color w:val="000000"/>
          <w:szCs w:val="20"/>
        </w:rPr>
        <w:t xml:space="preserve"> </w:t>
      </w:r>
      <w:r>
        <w:rPr>
          <w:color w:val="000000"/>
          <w:szCs w:val="20"/>
        </w:rPr>
        <w:t>z. B.</w:t>
      </w:r>
      <w:r w:rsidRPr="006B228A">
        <w:rPr>
          <w:color w:val="000000"/>
          <w:szCs w:val="20"/>
        </w:rPr>
        <w:t xml:space="preserve"> Kioske;</w:t>
      </w:r>
    </w:p>
    <w:p w:rsidR="008D710E" w:rsidRDefault="008D710E" w:rsidP="008D710E">
      <w:pPr>
        <w:rPr>
          <w:color w:val="000000"/>
          <w:szCs w:val="20"/>
        </w:rPr>
      </w:pPr>
      <w:r w:rsidRPr="006B228A">
        <w:rPr>
          <w:color w:val="000000"/>
          <w:szCs w:val="20"/>
        </w:rPr>
        <w:t xml:space="preserve">Animations- </w:t>
      </w:r>
      <w:r w:rsidR="008220CD">
        <w:rPr>
          <w:color w:val="000000"/>
          <w:szCs w:val="20"/>
        </w:rPr>
        <w:t>Spiel und Unterhaltungsa</w:t>
      </w:r>
      <w:r w:rsidRPr="006B228A">
        <w:rPr>
          <w:color w:val="000000"/>
          <w:szCs w:val="20"/>
        </w:rPr>
        <w:t>ngebote</w:t>
      </w:r>
    </w:p>
    <w:p w:rsidR="008D710E" w:rsidRDefault="008D710E" w:rsidP="008D710E">
      <w:pPr>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Attraktive</w:t>
      </w:r>
      <w:r w:rsidR="008220CD">
        <w:rPr>
          <w:color w:val="000000"/>
          <w:szCs w:val="20"/>
        </w:rPr>
        <w:t xml:space="preserve">, </w:t>
      </w:r>
      <w:r w:rsidR="008220CD" w:rsidRPr="006B228A">
        <w:rPr>
          <w:color w:val="000000"/>
          <w:szCs w:val="20"/>
        </w:rPr>
        <w:t xml:space="preserve">hygienische, sichere </w:t>
      </w:r>
      <w:r w:rsidRPr="006B228A">
        <w:rPr>
          <w:color w:val="000000"/>
          <w:szCs w:val="20"/>
        </w:rPr>
        <w:t xml:space="preserve">Freizeiteinrichtungen mit hohem Erholungswert </w:t>
      </w:r>
    </w:p>
    <w:p w:rsidR="008220CD" w:rsidRDefault="008220CD" w:rsidP="00BB7482">
      <w:pPr>
        <w:pStyle w:val="berschrift3"/>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48" w:name="_Toc470685466"/>
      <w:r w:rsidRPr="006B228A">
        <w:t>42.40.05</w:t>
      </w:r>
      <w:r w:rsidRPr="006B228A">
        <w:tab/>
      </w:r>
      <w:r w:rsidR="003E74CE">
        <w:t>Sonstige Ei</w:t>
      </w:r>
      <w:r w:rsidRPr="006B228A">
        <w:t>nrichtungen</w:t>
      </w:r>
      <w:r w:rsidR="003E74CE">
        <w:t xml:space="preserve"> und Angebote</w:t>
      </w:r>
      <w:bookmarkEnd w:id="448"/>
    </w:p>
    <w:p w:rsidR="006953C4" w:rsidRPr="006B228A" w:rsidRDefault="006953C4">
      <w:pPr>
        <w:pStyle w:val="Kurzbeschreibung"/>
        <w:rPr>
          <w:color w:val="000000"/>
        </w:rPr>
      </w:pPr>
      <w:r w:rsidRPr="006B228A">
        <w:rPr>
          <w:color w:val="000000"/>
        </w:rPr>
        <w:t>Kurzbeschreibung:</w:t>
      </w:r>
    </w:p>
    <w:p w:rsidR="006953C4" w:rsidRPr="006B228A" w:rsidRDefault="006B3F7A" w:rsidP="00C46966">
      <w:pPr>
        <w:rPr>
          <w:color w:val="000000"/>
          <w:szCs w:val="20"/>
        </w:rPr>
      </w:pPr>
      <w:r>
        <w:rPr>
          <w:color w:val="000000"/>
          <w:szCs w:val="20"/>
        </w:rPr>
        <w:t xml:space="preserve">Gesondert ausgewiesene </w:t>
      </w:r>
      <w:r w:rsidR="003E74CE">
        <w:rPr>
          <w:color w:val="000000"/>
          <w:szCs w:val="20"/>
        </w:rPr>
        <w:t>sonstige E</w:t>
      </w:r>
      <w:r w:rsidR="006953C4" w:rsidRPr="006B228A">
        <w:rPr>
          <w:color w:val="000000"/>
          <w:szCs w:val="20"/>
        </w:rPr>
        <w:t>inrichtung</w:t>
      </w:r>
      <w:r>
        <w:rPr>
          <w:color w:val="000000"/>
          <w:szCs w:val="20"/>
        </w:rPr>
        <w:t>en</w:t>
      </w:r>
      <w:r w:rsidR="003E74CE">
        <w:rPr>
          <w:color w:val="000000"/>
          <w:szCs w:val="20"/>
        </w:rPr>
        <w:t>, Angebote</w:t>
      </w:r>
      <w:r>
        <w:rPr>
          <w:color w:val="000000"/>
          <w:szCs w:val="20"/>
        </w:rPr>
        <w:t xml:space="preserve"> oder</w:t>
      </w:r>
      <w:r w:rsidR="006953C4" w:rsidRPr="006B228A">
        <w:rPr>
          <w:color w:val="000000"/>
          <w:szCs w:val="20"/>
        </w:rPr>
        <w:t xml:space="preserve"> Betriebsbereich</w:t>
      </w:r>
      <w:r>
        <w:rPr>
          <w:color w:val="000000"/>
          <w:szCs w:val="20"/>
        </w:rPr>
        <w:t>e</w:t>
      </w:r>
      <w:r w:rsidR="006953C4" w:rsidRPr="006B228A">
        <w:rPr>
          <w:color w:val="000000"/>
          <w:szCs w:val="20"/>
        </w:rPr>
        <w:t xml:space="preserve"> </w:t>
      </w:r>
      <w:r w:rsidR="00577DEF">
        <w:rPr>
          <w:color w:val="000000"/>
          <w:szCs w:val="20"/>
        </w:rPr>
        <w:t>z. B.</w:t>
      </w:r>
      <w:r w:rsidR="006953C4" w:rsidRPr="006B228A">
        <w:rPr>
          <w:color w:val="000000"/>
          <w:szCs w:val="20"/>
        </w:rPr>
        <w:t xml:space="preserve"> römisch-irische B</w:t>
      </w:r>
      <w:r>
        <w:rPr>
          <w:color w:val="000000"/>
          <w:szCs w:val="20"/>
        </w:rPr>
        <w:t>äder</w:t>
      </w:r>
      <w:r w:rsidR="006953C4" w:rsidRPr="006B228A">
        <w:rPr>
          <w:color w:val="000000"/>
          <w:szCs w:val="20"/>
        </w:rPr>
        <w:t>, Saun</w:t>
      </w:r>
      <w:r>
        <w:rPr>
          <w:color w:val="000000"/>
          <w:szCs w:val="20"/>
        </w:rPr>
        <w:t xml:space="preserve">en, medizinische Anwendungen einschl. Bewirtschaftung, Vermietung und </w:t>
      </w:r>
      <w:r w:rsidRPr="006B228A">
        <w:rPr>
          <w:color w:val="000000"/>
          <w:szCs w:val="20"/>
        </w:rPr>
        <w:t>Verpachtung von Verkaufseinrichtungen, Nebenanlagen</w:t>
      </w:r>
      <w:r>
        <w:rPr>
          <w:color w:val="000000"/>
          <w:szCs w:val="20"/>
        </w:rPr>
        <w:t xml:space="preserve"> und -räumen</w:t>
      </w:r>
      <w:r w:rsidRPr="006B228A">
        <w:rPr>
          <w:color w:val="000000"/>
          <w:szCs w:val="20"/>
        </w:rPr>
        <w:t xml:space="preserve"> </w:t>
      </w:r>
      <w:r>
        <w:rPr>
          <w:color w:val="000000"/>
          <w:szCs w:val="20"/>
        </w:rPr>
        <w:t>z. B.</w:t>
      </w:r>
      <w:r w:rsidRPr="006B228A">
        <w:rPr>
          <w:color w:val="000000"/>
          <w:szCs w:val="20"/>
        </w:rPr>
        <w:t xml:space="preserve"> Kioske</w:t>
      </w:r>
    </w:p>
    <w:p w:rsidR="006953C4" w:rsidRPr="006B228A" w:rsidRDefault="006953C4" w:rsidP="006B3F7A">
      <w:pPr>
        <w:rPr>
          <w:color w:val="000000"/>
        </w:rPr>
      </w:pPr>
    </w:p>
    <w:p w:rsidR="006953C4" w:rsidRPr="006B228A" w:rsidRDefault="00D17B03">
      <w:pPr>
        <w:pStyle w:val="Ziele"/>
        <w:rPr>
          <w:color w:val="000000"/>
        </w:rPr>
      </w:pPr>
      <w:r>
        <w:rPr>
          <w:color w:val="000000"/>
        </w:rPr>
        <w:t>Allgemeine Ziele / Auftragsgrundlage:</w:t>
      </w:r>
    </w:p>
    <w:p w:rsidR="006B3F7A" w:rsidRPr="006B228A" w:rsidRDefault="006B3F7A" w:rsidP="006B3F7A">
      <w:pPr>
        <w:rPr>
          <w:color w:val="000000"/>
          <w:szCs w:val="20"/>
        </w:rPr>
      </w:pPr>
      <w:r w:rsidRPr="006B228A">
        <w:rPr>
          <w:color w:val="000000"/>
          <w:szCs w:val="20"/>
        </w:rPr>
        <w:t xml:space="preserve">Attraktive, hygienische, sichere </w:t>
      </w:r>
      <w:r w:rsidR="00DB0691">
        <w:rPr>
          <w:color w:val="000000"/>
          <w:szCs w:val="20"/>
        </w:rPr>
        <w:t>Spezialeinrichtung</w:t>
      </w:r>
      <w:r w:rsidR="003E74CE">
        <w:rPr>
          <w:color w:val="000000"/>
          <w:szCs w:val="20"/>
        </w:rPr>
        <w:t>en</w:t>
      </w:r>
    </w:p>
    <w:p w:rsidR="006B3F7A" w:rsidRPr="006B228A" w:rsidRDefault="006B3F7A" w:rsidP="006B3F7A">
      <w:pPr>
        <w:rPr>
          <w:color w:val="000000"/>
          <w:szCs w:val="20"/>
        </w:rPr>
      </w:pPr>
      <w:r w:rsidRPr="006B228A">
        <w:rPr>
          <w:color w:val="000000"/>
          <w:szCs w:val="20"/>
        </w:rPr>
        <w:t>Schaffung eines umfassenden Freizeitangebotes</w:t>
      </w:r>
    </w:p>
    <w:p w:rsidR="006B3F7A" w:rsidRPr="006B228A" w:rsidRDefault="006B3F7A" w:rsidP="006B3F7A">
      <w:pPr>
        <w:rPr>
          <w:color w:val="000000"/>
          <w:szCs w:val="20"/>
        </w:rPr>
      </w:pPr>
      <w:r w:rsidRPr="006B228A">
        <w:rPr>
          <w:color w:val="000000"/>
          <w:szCs w:val="20"/>
        </w:rPr>
        <w:t>Bedarfsgerechte Versorgung</w:t>
      </w:r>
    </w:p>
    <w:p w:rsidR="006953C4" w:rsidRPr="006B228A" w:rsidRDefault="006953C4">
      <w:pPr>
        <w:rPr>
          <w:noProof/>
          <w:color w:val="000000"/>
        </w:rPr>
      </w:pPr>
    </w:p>
    <w:p w:rsidR="00A7018F" w:rsidRDefault="00A7018F">
      <w:pPr>
        <w:rPr>
          <w:rFonts w:cs="Arial"/>
          <w:color w:val="000000"/>
          <w:sz w:val="20"/>
          <w:szCs w:val="26"/>
        </w:rPr>
      </w:pPr>
      <w:r>
        <w:rPr>
          <w:color w:val="000000"/>
        </w:rPr>
        <w:br w:type="page"/>
      </w:r>
    </w:p>
    <w:p w:rsidR="006953C4" w:rsidRPr="00A166FF" w:rsidRDefault="006953C4" w:rsidP="00A166FF">
      <w:pPr>
        <w:rPr>
          <w:sz w:val="20"/>
          <w:szCs w:val="20"/>
        </w:rPr>
      </w:pPr>
      <w:r w:rsidRPr="00A166FF">
        <w:rPr>
          <w:sz w:val="20"/>
          <w:szCs w:val="20"/>
        </w:rPr>
        <w:t>Produktgruppe:</w:t>
      </w:r>
    </w:p>
    <w:p w:rsidR="006953C4" w:rsidRPr="006B228A" w:rsidRDefault="006953C4" w:rsidP="007A6B10">
      <w:pPr>
        <w:pStyle w:val="berschrift2"/>
      </w:pPr>
      <w:bookmarkStart w:id="449" w:name="_Toc39041529"/>
      <w:r w:rsidRPr="006B228A">
        <w:t>42.41</w:t>
      </w:r>
      <w:r w:rsidRPr="006B228A">
        <w:tab/>
        <w:t>Sportstätten</w:t>
      </w:r>
      <w:bookmarkEnd w:id="449"/>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50" w:name="_Toc470685467"/>
      <w:r w:rsidRPr="006B228A">
        <w:t>42.41.01</w:t>
      </w:r>
      <w:r w:rsidRPr="006B228A">
        <w:tab/>
      </w:r>
      <w:r w:rsidR="008B7FBA">
        <w:t>G</w:t>
      </w:r>
      <w:r w:rsidRPr="006B228A">
        <w:t>edeckte Sportfläche</w:t>
      </w:r>
      <w:r w:rsidR="000E7BEB">
        <w:t>n</w:t>
      </w:r>
      <w:r w:rsidRPr="006B228A">
        <w:t xml:space="preserve"> bis 27 m x 45 m</w:t>
      </w:r>
      <w:bookmarkEnd w:id="450"/>
    </w:p>
    <w:p w:rsidR="006953C4" w:rsidRPr="006B228A" w:rsidRDefault="006953C4">
      <w:pPr>
        <w:pStyle w:val="Kurzbeschreibung"/>
        <w:rPr>
          <w:color w:val="000000"/>
        </w:rPr>
      </w:pPr>
      <w:r w:rsidRPr="006B228A">
        <w:rPr>
          <w:color w:val="000000"/>
        </w:rPr>
        <w:t>Kurzbeschreibung:</w:t>
      </w:r>
    </w:p>
    <w:p w:rsidR="008D1E18" w:rsidRPr="00AC4DCE" w:rsidRDefault="008B7FBA">
      <w:pPr>
        <w:rPr>
          <w:color w:val="000000"/>
          <w:szCs w:val="20"/>
        </w:rPr>
      </w:pPr>
      <w:r>
        <w:rPr>
          <w:color w:val="000000"/>
          <w:szCs w:val="20"/>
        </w:rPr>
        <w:t>B</w:t>
      </w:r>
      <w:r w:rsidRPr="006B228A">
        <w:rPr>
          <w:color w:val="000000"/>
          <w:szCs w:val="20"/>
        </w:rPr>
        <w:t>ereitstellung</w:t>
      </w:r>
      <w:r>
        <w:rPr>
          <w:color w:val="000000"/>
          <w:szCs w:val="20"/>
        </w:rPr>
        <w:t xml:space="preserve">, </w:t>
      </w:r>
      <w:r w:rsidRPr="006B228A">
        <w:rPr>
          <w:color w:val="000000"/>
          <w:szCs w:val="20"/>
        </w:rPr>
        <w:t>Unterhaltung</w:t>
      </w:r>
      <w:r>
        <w:rPr>
          <w:color w:val="000000"/>
          <w:szCs w:val="20"/>
        </w:rPr>
        <w:t xml:space="preserve">, Instandhaltung und </w:t>
      </w:r>
      <w:r w:rsidR="00402DA4">
        <w:rPr>
          <w:color w:val="000000"/>
          <w:szCs w:val="20"/>
        </w:rPr>
        <w:t xml:space="preserve">Betrieb </w:t>
      </w:r>
      <w:r w:rsidR="006953C4" w:rsidRPr="006B228A">
        <w:rPr>
          <w:color w:val="000000"/>
          <w:szCs w:val="20"/>
        </w:rPr>
        <w:t xml:space="preserve">von gedeckten Sportflächen </w:t>
      </w:r>
      <w:r w:rsidR="00327E56" w:rsidRPr="006B228A">
        <w:rPr>
          <w:color w:val="000000"/>
          <w:szCs w:val="20"/>
        </w:rPr>
        <w:t xml:space="preserve">bis zu einer Größe von 27m x 45m </w:t>
      </w:r>
      <w:r w:rsidR="006953C4" w:rsidRPr="006B228A">
        <w:rPr>
          <w:color w:val="000000"/>
          <w:szCs w:val="20"/>
        </w:rPr>
        <w:t xml:space="preserve">in Gymnastikräumen, Turn- und Sporthallen und </w:t>
      </w:r>
      <w:r w:rsidR="006953C4" w:rsidRPr="00AC4DCE">
        <w:rPr>
          <w:color w:val="000000"/>
          <w:szCs w:val="20"/>
        </w:rPr>
        <w:t>Bezirkssporthallen</w:t>
      </w:r>
      <w:r w:rsidR="008D1E18" w:rsidRPr="002E00DC">
        <w:rPr>
          <w:color w:val="000000"/>
          <w:szCs w:val="20"/>
        </w:rPr>
        <w:t>;</w:t>
      </w:r>
    </w:p>
    <w:p w:rsidR="006953C4" w:rsidRPr="006B228A" w:rsidRDefault="00327E56">
      <w:pPr>
        <w:rPr>
          <w:color w:val="000000"/>
          <w:szCs w:val="20"/>
        </w:rPr>
      </w:pPr>
      <w:r w:rsidRPr="00AC4DCE">
        <w:rPr>
          <w:color w:val="000000"/>
          <w:szCs w:val="20"/>
        </w:rPr>
        <w:t>Zu diesem Produkt gehören auch</w:t>
      </w:r>
      <w:r w:rsidR="00402DA4" w:rsidRPr="00AC4DCE">
        <w:rPr>
          <w:color w:val="000000"/>
          <w:szCs w:val="20"/>
        </w:rPr>
        <w:t xml:space="preserve"> Nebenanlagen und </w:t>
      </w:r>
      <w:r w:rsidR="006E7505" w:rsidRPr="00AC4DCE">
        <w:rPr>
          <w:color w:val="000000"/>
          <w:szCs w:val="20"/>
        </w:rPr>
        <w:t>–</w:t>
      </w:r>
      <w:r w:rsidR="00402DA4" w:rsidRPr="00AC4DCE">
        <w:rPr>
          <w:color w:val="000000"/>
          <w:szCs w:val="20"/>
        </w:rPr>
        <w:t>räume</w:t>
      </w:r>
      <w:r w:rsidR="006E7505" w:rsidRPr="002E00DC">
        <w:rPr>
          <w:color w:val="000000"/>
          <w:szCs w:val="20"/>
        </w:rPr>
        <w:t>;</w:t>
      </w:r>
    </w:p>
    <w:p w:rsidR="008B7FBA" w:rsidRDefault="006953C4">
      <w:pPr>
        <w:jc w:val="both"/>
        <w:rPr>
          <w:color w:val="000000"/>
          <w:szCs w:val="20"/>
        </w:rPr>
      </w:pPr>
      <w:r w:rsidRPr="006B228A">
        <w:rPr>
          <w:color w:val="000000"/>
          <w:szCs w:val="20"/>
        </w:rPr>
        <w:t>Vermietung</w:t>
      </w:r>
      <w:r w:rsidR="00C46966">
        <w:rPr>
          <w:color w:val="000000"/>
          <w:szCs w:val="20"/>
        </w:rPr>
        <w:t xml:space="preserve"> </w:t>
      </w:r>
      <w:r w:rsidR="008B7FBA">
        <w:rPr>
          <w:color w:val="000000"/>
          <w:szCs w:val="20"/>
        </w:rPr>
        <w:t xml:space="preserve">und </w:t>
      </w:r>
      <w:r w:rsidRPr="006B228A">
        <w:rPr>
          <w:color w:val="000000"/>
          <w:szCs w:val="20"/>
        </w:rPr>
        <w:t>Überlassung für sportliche Nutzung (Dauer- und Einzelbelegung)</w:t>
      </w:r>
      <w:r w:rsidR="008B7FBA">
        <w:rPr>
          <w:color w:val="000000"/>
          <w:szCs w:val="20"/>
        </w:rPr>
        <w:t>,</w:t>
      </w:r>
      <w:r w:rsidR="007C29CD">
        <w:rPr>
          <w:color w:val="000000"/>
          <w:szCs w:val="20"/>
        </w:rPr>
        <w:t xml:space="preserve"> </w:t>
      </w:r>
      <w:r w:rsidRPr="006B228A">
        <w:rPr>
          <w:color w:val="000000"/>
          <w:szCs w:val="20"/>
        </w:rPr>
        <w:t xml:space="preserve">für sonstige Nutzungen wie </w:t>
      </w:r>
      <w:r w:rsidR="00577DEF">
        <w:rPr>
          <w:color w:val="000000"/>
          <w:szCs w:val="20"/>
        </w:rPr>
        <w:t>z. B.</w:t>
      </w:r>
      <w:r w:rsidRPr="006B228A">
        <w:rPr>
          <w:color w:val="000000"/>
          <w:szCs w:val="20"/>
        </w:rPr>
        <w:t xml:space="preserve"> gesellschaftliche und kulturelle Zwecke</w:t>
      </w:r>
      <w:r w:rsidR="008B7FBA">
        <w:rPr>
          <w:color w:val="000000"/>
          <w:szCs w:val="20"/>
        </w:rPr>
        <w:t xml:space="preserve"> und </w:t>
      </w:r>
      <w:r w:rsidR="00C22AC9">
        <w:rPr>
          <w:color w:val="000000"/>
          <w:szCs w:val="20"/>
        </w:rPr>
        <w:t xml:space="preserve">für </w:t>
      </w:r>
      <w:r w:rsidR="008B7FBA">
        <w:rPr>
          <w:color w:val="000000"/>
          <w:szCs w:val="20"/>
        </w:rPr>
        <w:t>Schulsport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Förderung des Sports</w:t>
      </w:r>
    </w:p>
    <w:p w:rsidR="006953C4" w:rsidRPr="006B228A" w:rsidRDefault="006953C4">
      <w:pPr>
        <w:rPr>
          <w:color w:val="000000"/>
          <w:szCs w:val="20"/>
        </w:rPr>
      </w:pPr>
      <w:r w:rsidRPr="006B228A">
        <w:rPr>
          <w:color w:val="000000"/>
          <w:szCs w:val="20"/>
        </w:rPr>
        <w:t>Sicherstellung des Schulsports</w:t>
      </w:r>
    </w:p>
    <w:p w:rsidR="007001BE" w:rsidRDefault="00C22AC9">
      <w:pPr>
        <w:rPr>
          <w:color w:val="000000"/>
          <w:szCs w:val="20"/>
        </w:rPr>
      </w:pPr>
      <w:r>
        <w:rPr>
          <w:color w:val="000000"/>
          <w:szCs w:val="20"/>
        </w:rPr>
        <w:t>Deckung des kulturellen und gesellschaftlichen Bedarfs</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51" w:name="_Toc470685468"/>
      <w:r w:rsidRPr="006B228A">
        <w:t>42.41.02</w:t>
      </w:r>
      <w:r w:rsidRPr="006B228A">
        <w:tab/>
        <w:t>Freisportanlagen</w:t>
      </w:r>
      <w:bookmarkEnd w:id="451"/>
    </w:p>
    <w:p w:rsidR="006953C4" w:rsidRPr="006B228A" w:rsidRDefault="006953C4">
      <w:pPr>
        <w:pStyle w:val="Kurzbeschreibung"/>
        <w:rPr>
          <w:color w:val="000000"/>
        </w:rPr>
      </w:pPr>
      <w:r w:rsidRPr="006B228A">
        <w:rPr>
          <w:color w:val="000000"/>
        </w:rPr>
        <w:t>Kurzbeschreibung:</w:t>
      </w:r>
    </w:p>
    <w:p w:rsidR="00163944" w:rsidRPr="006B228A" w:rsidRDefault="006953C4" w:rsidP="00163944">
      <w:pPr>
        <w:rPr>
          <w:color w:val="000000"/>
          <w:szCs w:val="20"/>
        </w:rPr>
      </w:pPr>
      <w:r w:rsidRPr="006B228A">
        <w:rPr>
          <w:color w:val="000000"/>
          <w:szCs w:val="20"/>
        </w:rPr>
        <w:t>Bereitstellung</w:t>
      </w:r>
      <w:r w:rsidR="00327E56">
        <w:rPr>
          <w:color w:val="000000"/>
          <w:szCs w:val="20"/>
        </w:rPr>
        <w:t>, Unterhaltung, Instandhaltung</w:t>
      </w:r>
      <w:r w:rsidRPr="006B228A">
        <w:rPr>
          <w:color w:val="000000"/>
          <w:szCs w:val="20"/>
        </w:rPr>
        <w:t xml:space="preserve"> und Betrieb von Freisportanlagen </w:t>
      </w:r>
      <w:r w:rsidR="00577DEF">
        <w:rPr>
          <w:color w:val="000000"/>
          <w:szCs w:val="20"/>
        </w:rPr>
        <w:t>z. B.</w:t>
      </w:r>
      <w:r w:rsidRPr="006B228A">
        <w:rPr>
          <w:color w:val="000000"/>
          <w:szCs w:val="20"/>
        </w:rPr>
        <w:t xml:space="preserve"> Klein- und Normalspielfelder sowie leichtathletische Anlagen. </w:t>
      </w:r>
      <w:r w:rsidR="00163944">
        <w:rPr>
          <w:color w:val="000000"/>
          <w:szCs w:val="20"/>
        </w:rPr>
        <w:t>Zu diesem Produkt g</w:t>
      </w:r>
      <w:r w:rsidR="00C46966">
        <w:rPr>
          <w:color w:val="000000"/>
          <w:szCs w:val="20"/>
        </w:rPr>
        <w:t xml:space="preserve">ehören auch Neben- und </w:t>
      </w:r>
      <w:r w:rsidR="00C46966" w:rsidRPr="00AC4DCE">
        <w:rPr>
          <w:color w:val="000000"/>
          <w:szCs w:val="20"/>
        </w:rPr>
        <w:t>Betriebs</w:t>
      </w:r>
      <w:r w:rsidR="006E7505" w:rsidRPr="00AC4DCE">
        <w:rPr>
          <w:color w:val="000000"/>
          <w:szCs w:val="20"/>
        </w:rPr>
        <w:t>anlagen</w:t>
      </w:r>
      <w:r w:rsidR="006E7505" w:rsidRPr="002E00DC">
        <w:rPr>
          <w:color w:val="000000"/>
          <w:szCs w:val="20"/>
        </w:rPr>
        <w:t>;</w:t>
      </w:r>
    </w:p>
    <w:p w:rsidR="00327E56" w:rsidRDefault="00327E56" w:rsidP="00327E56">
      <w:pPr>
        <w:jc w:val="both"/>
        <w:rPr>
          <w:color w:val="000000"/>
          <w:szCs w:val="20"/>
        </w:rPr>
      </w:pPr>
      <w:r w:rsidRPr="006B228A">
        <w:rPr>
          <w:color w:val="000000"/>
          <w:szCs w:val="20"/>
        </w:rPr>
        <w:t>Vermietung</w:t>
      </w:r>
      <w:r w:rsidR="00C46966">
        <w:rPr>
          <w:color w:val="000000"/>
          <w:szCs w:val="20"/>
        </w:rPr>
        <w:t xml:space="preserve"> </w:t>
      </w:r>
      <w:r>
        <w:rPr>
          <w:color w:val="000000"/>
          <w:szCs w:val="20"/>
        </w:rPr>
        <w:t xml:space="preserve">und </w:t>
      </w:r>
      <w:r w:rsidRPr="006B228A">
        <w:rPr>
          <w:color w:val="000000"/>
          <w:szCs w:val="20"/>
        </w:rPr>
        <w:t>Überlassung für sportliche Nutzung (Dauer- und Einzelbelegung)</w:t>
      </w:r>
      <w:r>
        <w:rPr>
          <w:color w:val="000000"/>
          <w:szCs w:val="20"/>
        </w:rPr>
        <w:t xml:space="preserve">, </w:t>
      </w:r>
      <w:r w:rsidRPr="006B228A">
        <w:rPr>
          <w:color w:val="000000"/>
          <w:szCs w:val="20"/>
        </w:rPr>
        <w:t xml:space="preserve">für sonstige Nutzungen wie </w:t>
      </w:r>
      <w:r>
        <w:rPr>
          <w:color w:val="000000"/>
          <w:szCs w:val="20"/>
        </w:rPr>
        <w:t>z. B.</w:t>
      </w:r>
      <w:r w:rsidRPr="006B228A">
        <w:rPr>
          <w:color w:val="000000"/>
          <w:szCs w:val="20"/>
        </w:rPr>
        <w:t xml:space="preserve"> gesellschaftliche und kulturelle Zwecke</w:t>
      </w:r>
      <w:r>
        <w:rPr>
          <w:color w:val="000000"/>
          <w:szCs w:val="20"/>
        </w:rPr>
        <w:t xml:space="preserve"> und </w:t>
      </w:r>
      <w:r w:rsidRPr="00AC4DCE">
        <w:rPr>
          <w:color w:val="000000"/>
          <w:szCs w:val="20"/>
        </w:rPr>
        <w:t xml:space="preserve">für </w:t>
      </w:r>
      <w:r w:rsidRPr="002E00DC">
        <w:rPr>
          <w:color w:val="000000"/>
          <w:szCs w:val="20"/>
        </w:rPr>
        <w:t>Schulsport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rPr>
          <w:color w:val="000000"/>
          <w:szCs w:val="20"/>
        </w:rPr>
      </w:pPr>
      <w:r w:rsidRPr="006B228A">
        <w:rPr>
          <w:color w:val="000000"/>
          <w:szCs w:val="20"/>
        </w:rPr>
        <w:t xml:space="preserve">Förderung des </w:t>
      </w:r>
      <w:r w:rsidR="00163944">
        <w:rPr>
          <w:color w:val="000000"/>
          <w:szCs w:val="20"/>
        </w:rPr>
        <w:t>S</w:t>
      </w:r>
      <w:r w:rsidRPr="006B228A">
        <w:rPr>
          <w:color w:val="000000"/>
          <w:szCs w:val="20"/>
        </w:rPr>
        <w:t xml:space="preserve">ports </w:t>
      </w:r>
    </w:p>
    <w:p w:rsidR="006953C4" w:rsidRPr="006B228A" w:rsidRDefault="006953C4">
      <w:pPr>
        <w:rPr>
          <w:color w:val="000000"/>
          <w:szCs w:val="20"/>
        </w:rPr>
      </w:pPr>
      <w:r w:rsidRPr="006B228A">
        <w:rPr>
          <w:color w:val="000000"/>
          <w:szCs w:val="20"/>
        </w:rPr>
        <w:t>Sicherstellung des Schulsports</w:t>
      </w:r>
    </w:p>
    <w:p w:rsidR="00163944" w:rsidRDefault="00163944" w:rsidP="00163944">
      <w:pPr>
        <w:rPr>
          <w:color w:val="000000"/>
          <w:szCs w:val="20"/>
        </w:rPr>
      </w:pPr>
      <w:r>
        <w:rPr>
          <w:color w:val="000000"/>
          <w:szCs w:val="20"/>
        </w:rPr>
        <w:t>Deckung des kulturellen und gesellschaftlichen Bedarfs</w:t>
      </w:r>
    </w:p>
    <w:p w:rsidR="006953C4" w:rsidRPr="006B228A" w:rsidRDefault="006953C4">
      <w:pPr>
        <w:rPr>
          <w:noProof/>
          <w:color w:val="000000"/>
        </w:rPr>
      </w:pPr>
    </w:p>
    <w:p w:rsidR="006953C4" w:rsidRPr="00A166FF" w:rsidRDefault="006953C4" w:rsidP="00A166FF">
      <w:pPr>
        <w:rPr>
          <w:sz w:val="20"/>
          <w:szCs w:val="20"/>
        </w:rPr>
      </w:pPr>
      <w:r w:rsidRPr="00A166FF">
        <w:rPr>
          <w:sz w:val="20"/>
          <w:szCs w:val="20"/>
        </w:rPr>
        <w:t>Produkt:</w:t>
      </w:r>
    </w:p>
    <w:p w:rsidR="006953C4" w:rsidRPr="006B228A" w:rsidRDefault="006953C4" w:rsidP="00EF181E">
      <w:pPr>
        <w:pStyle w:val="berschrift3"/>
      </w:pPr>
      <w:bookmarkStart w:id="452" w:name="_Toc470685469"/>
      <w:r w:rsidRPr="006B228A">
        <w:t>42.41.03</w:t>
      </w:r>
      <w:r w:rsidRPr="006B228A">
        <w:tab/>
        <w:t>Sondersportanlagen</w:t>
      </w:r>
      <w:bookmarkEnd w:id="452"/>
    </w:p>
    <w:p w:rsidR="006953C4" w:rsidRPr="006B228A" w:rsidRDefault="006953C4">
      <w:pPr>
        <w:pStyle w:val="Kurzbeschreibung"/>
        <w:rPr>
          <w:color w:val="000000"/>
        </w:rPr>
      </w:pPr>
      <w:r w:rsidRPr="006B228A">
        <w:rPr>
          <w:color w:val="000000"/>
        </w:rPr>
        <w:t>Kurzbeschreibung:</w:t>
      </w:r>
    </w:p>
    <w:p w:rsidR="008D1E18" w:rsidRPr="00AC4DCE" w:rsidRDefault="006953C4" w:rsidP="00163944">
      <w:pPr>
        <w:rPr>
          <w:color w:val="000000"/>
        </w:rPr>
      </w:pPr>
      <w:r w:rsidRPr="006B228A">
        <w:rPr>
          <w:color w:val="000000"/>
        </w:rPr>
        <w:t>Bereitstellung</w:t>
      </w:r>
      <w:r w:rsidR="00163944">
        <w:rPr>
          <w:color w:val="000000"/>
        </w:rPr>
        <w:t>, Unterhaltung, Instandhaltung</w:t>
      </w:r>
      <w:r w:rsidRPr="006B228A">
        <w:rPr>
          <w:color w:val="000000"/>
        </w:rPr>
        <w:t xml:space="preserve"> und Betrieb von gedeckten (über 27 m x 45 m) und ungedeckten Sondersportanlagen wie </w:t>
      </w:r>
      <w:r w:rsidR="00577DEF">
        <w:rPr>
          <w:color w:val="000000"/>
        </w:rPr>
        <w:t>z. B.</w:t>
      </w:r>
      <w:r w:rsidRPr="006B228A">
        <w:rPr>
          <w:color w:val="000000"/>
        </w:rPr>
        <w:t xml:space="preserve"> Stadien, Großsporthallen, Eislaufflächen, Tennisanlagen, Radrennbahnen, </w:t>
      </w:r>
      <w:r w:rsidRPr="00AC4DCE">
        <w:rPr>
          <w:color w:val="000000"/>
        </w:rPr>
        <w:t xml:space="preserve">Reitanlagen </w:t>
      </w:r>
      <w:r w:rsidR="00B729CE" w:rsidRPr="002E00DC">
        <w:rPr>
          <w:color w:val="000000"/>
        </w:rPr>
        <w:t>usw</w:t>
      </w:r>
      <w:r w:rsidRPr="00AC4DCE">
        <w:rPr>
          <w:color w:val="000000"/>
        </w:rPr>
        <w:t xml:space="preserve">. </w:t>
      </w:r>
    </w:p>
    <w:p w:rsidR="00163944" w:rsidRPr="006B228A" w:rsidRDefault="00163944" w:rsidP="00163944">
      <w:pPr>
        <w:rPr>
          <w:color w:val="000000"/>
          <w:szCs w:val="20"/>
        </w:rPr>
      </w:pPr>
      <w:r w:rsidRPr="002E00DC">
        <w:rPr>
          <w:color w:val="000000"/>
          <w:szCs w:val="20"/>
        </w:rPr>
        <w:t>Zu</w:t>
      </w:r>
      <w:r w:rsidRPr="00AC4DCE">
        <w:rPr>
          <w:color w:val="000000"/>
          <w:szCs w:val="20"/>
        </w:rPr>
        <w:t xml:space="preserve"> diese</w:t>
      </w:r>
      <w:r>
        <w:rPr>
          <w:color w:val="000000"/>
          <w:szCs w:val="20"/>
        </w:rPr>
        <w:t>m Produkt gehör</w:t>
      </w:r>
      <w:r w:rsidR="006E7505">
        <w:rPr>
          <w:color w:val="000000"/>
          <w:szCs w:val="20"/>
        </w:rPr>
        <w:t>en auch Nebenanlagen und –</w:t>
      </w:r>
      <w:r w:rsidR="006E7505" w:rsidRPr="00AC4DCE">
        <w:rPr>
          <w:color w:val="000000"/>
          <w:szCs w:val="20"/>
        </w:rPr>
        <w:t>räume</w:t>
      </w:r>
      <w:r w:rsidR="006E7505" w:rsidRPr="002E00DC">
        <w:rPr>
          <w:color w:val="000000"/>
          <w:szCs w:val="20"/>
        </w:rPr>
        <w:t>;</w:t>
      </w:r>
    </w:p>
    <w:p w:rsidR="00163944" w:rsidRDefault="00163944" w:rsidP="00163944">
      <w:pPr>
        <w:jc w:val="both"/>
        <w:rPr>
          <w:color w:val="000000"/>
          <w:szCs w:val="20"/>
        </w:rPr>
      </w:pPr>
      <w:r w:rsidRPr="006B228A">
        <w:rPr>
          <w:color w:val="000000"/>
          <w:szCs w:val="20"/>
        </w:rPr>
        <w:t>Vermietung</w:t>
      </w:r>
      <w:r w:rsidR="00C46966">
        <w:rPr>
          <w:color w:val="000000"/>
          <w:szCs w:val="20"/>
        </w:rPr>
        <w:t xml:space="preserve"> </w:t>
      </w:r>
      <w:r>
        <w:rPr>
          <w:color w:val="000000"/>
          <w:szCs w:val="20"/>
        </w:rPr>
        <w:t xml:space="preserve">und </w:t>
      </w:r>
      <w:r w:rsidRPr="006B228A">
        <w:rPr>
          <w:color w:val="000000"/>
          <w:szCs w:val="20"/>
        </w:rPr>
        <w:t>Überlassung für sportliche Nutzung (Dauer- und Einzelbelegung)</w:t>
      </w:r>
      <w:r>
        <w:rPr>
          <w:color w:val="000000"/>
          <w:szCs w:val="20"/>
        </w:rPr>
        <w:t xml:space="preserve">, </w:t>
      </w:r>
      <w:r w:rsidRPr="006B228A">
        <w:rPr>
          <w:color w:val="000000"/>
          <w:szCs w:val="20"/>
        </w:rPr>
        <w:t xml:space="preserve">für sonstige Nutzungen wie </w:t>
      </w:r>
      <w:r>
        <w:rPr>
          <w:color w:val="000000"/>
          <w:szCs w:val="20"/>
        </w:rPr>
        <w:t>z. B.</w:t>
      </w:r>
      <w:r w:rsidRPr="006B228A">
        <w:rPr>
          <w:color w:val="000000"/>
          <w:szCs w:val="20"/>
        </w:rPr>
        <w:t xml:space="preserve"> gesellschaftliche und kulturelle Zwecke</w:t>
      </w:r>
      <w:r>
        <w:rPr>
          <w:color w:val="000000"/>
          <w:szCs w:val="20"/>
        </w:rPr>
        <w:t xml:space="preserve"> und für Schulsport</w:t>
      </w:r>
    </w:p>
    <w:p w:rsidR="006953C4" w:rsidRPr="006B228A" w:rsidRDefault="006953C4">
      <w:pPr>
        <w:jc w:val="both"/>
        <w:rPr>
          <w:color w:val="000000"/>
        </w:rPr>
      </w:pPr>
    </w:p>
    <w:p w:rsidR="006953C4" w:rsidRPr="006B228A" w:rsidRDefault="00D17B03">
      <w:pPr>
        <w:pStyle w:val="Ziele"/>
        <w:rPr>
          <w:color w:val="000000"/>
        </w:rPr>
      </w:pPr>
      <w:r>
        <w:rPr>
          <w:color w:val="000000"/>
        </w:rPr>
        <w:t>Allgemeine Ziele / Auftragsgrundlage:</w:t>
      </w:r>
    </w:p>
    <w:p w:rsidR="00163944" w:rsidRPr="006B228A" w:rsidRDefault="00163944" w:rsidP="00163944">
      <w:pPr>
        <w:rPr>
          <w:color w:val="000000"/>
          <w:szCs w:val="20"/>
        </w:rPr>
      </w:pPr>
      <w:r w:rsidRPr="006B228A">
        <w:rPr>
          <w:color w:val="000000"/>
          <w:szCs w:val="20"/>
        </w:rPr>
        <w:t xml:space="preserve">Förderung des </w:t>
      </w:r>
      <w:r>
        <w:rPr>
          <w:color w:val="000000"/>
          <w:szCs w:val="20"/>
        </w:rPr>
        <w:t>S</w:t>
      </w:r>
      <w:r w:rsidRPr="006B228A">
        <w:rPr>
          <w:color w:val="000000"/>
          <w:szCs w:val="20"/>
        </w:rPr>
        <w:t xml:space="preserve">ports </w:t>
      </w:r>
    </w:p>
    <w:p w:rsidR="00163944" w:rsidRPr="006B228A" w:rsidRDefault="00163944" w:rsidP="00163944">
      <w:pPr>
        <w:rPr>
          <w:color w:val="000000"/>
          <w:szCs w:val="20"/>
        </w:rPr>
      </w:pPr>
      <w:r w:rsidRPr="006B228A">
        <w:rPr>
          <w:color w:val="000000"/>
          <w:szCs w:val="20"/>
        </w:rPr>
        <w:t>Sicherstellung des Schulsports</w:t>
      </w:r>
    </w:p>
    <w:p w:rsidR="00163944" w:rsidRDefault="00163944" w:rsidP="00163944">
      <w:pPr>
        <w:rPr>
          <w:color w:val="000000"/>
          <w:szCs w:val="20"/>
        </w:rPr>
      </w:pPr>
      <w:r>
        <w:rPr>
          <w:color w:val="000000"/>
          <w:szCs w:val="20"/>
        </w:rPr>
        <w:t>Deckung des kulturellen und gesellschaftlichen Bedarfs</w:t>
      </w:r>
    </w:p>
    <w:p w:rsidR="006953C4" w:rsidRPr="006B228A" w:rsidRDefault="006953C4">
      <w:pPr>
        <w:rPr>
          <w:noProof/>
          <w:color w:val="000000"/>
        </w:rPr>
      </w:pPr>
    </w:p>
    <w:p w:rsidR="006953C4" w:rsidRPr="006B228A" w:rsidRDefault="006953C4">
      <w:pPr>
        <w:pStyle w:val="Spiegelstrich"/>
        <w:numPr>
          <w:ilvl w:val="0"/>
          <w:numId w:val="0"/>
        </w:numPr>
        <w:tabs>
          <w:tab w:val="left" w:pos="142"/>
          <w:tab w:val="left" w:pos="567"/>
        </w:tabs>
        <w:ind w:left="567" w:hanging="567"/>
        <w:rPr>
          <w:color w:val="000000"/>
        </w:rPr>
      </w:pPr>
    </w:p>
    <w:p w:rsidR="006E4C78" w:rsidRPr="00A166FF" w:rsidRDefault="006E4C78" w:rsidP="00A166FF">
      <w:pPr>
        <w:rPr>
          <w:sz w:val="20"/>
          <w:szCs w:val="20"/>
        </w:rPr>
      </w:pPr>
      <w:r w:rsidRPr="00A166FF">
        <w:rPr>
          <w:sz w:val="20"/>
          <w:szCs w:val="20"/>
        </w:rPr>
        <w:t>Produktbereich:</w:t>
      </w:r>
    </w:p>
    <w:p w:rsidR="006E4C78" w:rsidRPr="006B228A" w:rsidRDefault="006E4C78" w:rsidP="006E4C78">
      <w:pPr>
        <w:pStyle w:val="berschrift1"/>
        <w:rPr>
          <w:color w:val="000000"/>
        </w:rPr>
      </w:pPr>
      <w:bookmarkStart w:id="453" w:name="_Toc427064448"/>
      <w:bookmarkStart w:id="454" w:name="_Toc470684602"/>
      <w:bookmarkStart w:id="455" w:name="_Toc470685470"/>
      <w:bookmarkStart w:id="456" w:name="_Toc39041530"/>
      <w:r w:rsidRPr="006B228A">
        <w:rPr>
          <w:color w:val="000000"/>
        </w:rPr>
        <w:t>51</w:t>
      </w:r>
      <w:r w:rsidRPr="006B228A">
        <w:rPr>
          <w:color w:val="000000"/>
        </w:rPr>
        <w:tab/>
        <w:t>Räumliche Planung und Entwicklung</w:t>
      </w:r>
      <w:bookmarkEnd w:id="453"/>
      <w:bookmarkEnd w:id="454"/>
      <w:bookmarkEnd w:id="455"/>
      <w:bookmarkEnd w:id="456"/>
    </w:p>
    <w:p w:rsidR="006E4C78" w:rsidRPr="00A166FF" w:rsidRDefault="006E4C78" w:rsidP="00A166FF">
      <w:pPr>
        <w:rPr>
          <w:sz w:val="20"/>
          <w:szCs w:val="20"/>
        </w:rPr>
      </w:pPr>
      <w:r w:rsidRPr="00A166FF">
        <w:rPr>
          <w:sz w:val="20"/>
          <w:szCs w:val="20"/>
        </w:rPr>
        <w:t>Produktgruppe:</w:t>
      </w:r>
    </w:p>
    <w:p w:rsidR="006E4C78" w:rsidRPr="006B228A" w:rsidRDefault="006E4C78" w:rsidP="003C7CB7">
      <w:pPr>
        <w:pStyle w:val="berschrift2"/>
      </w:pPr>
      <w:bookmarkStart w:id="457" w:name="_Toc427064449"/>
      <w:bookmarkStart w:id="458" w:name="_Toc39041531"/>
      <w:r w:rsidRPr="006B228A">
        <w:t>51.10</w:t>
      </w:r>
      <w:r w:rsidRPr="006B228A">
        <w:tab/>
        <w:t>Stadtentwicklung, Städtebauliche Planung, Verkehrsplanung und Stadterneuerung</w:t>
      </w:r>
      <w:bookmarkEnd w:id="457"/>
      <w:bookmarkEnd w:id="458"/>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rPr>
          <w:color w:val="000000"/>
        </w:rPr>
      </w:pPr>
      <w:r w:rsidRPr="006B228A">
        <w:rPr>
          <w:color w:val="000000"/>
        </w:rPr>
        <w:t>Bedarfsgerechte Bereitstellung von Bau- und Freiflächen</w:t>
      </w:r>
    </w:p>
    <w:p w:rsidR="006E4C78" w:rsidRPr="006B228A" w:rsidRDefault="006E4C78" w:rsidP="006E4C78">
      <w:pPr>
        <w:rPr>
          <w:color w:val="000000"/>
        </w:rPr>
      </w:pPr>
      <w:r w:rsidRPr="006B228A">
        <w:rPr>
          <w:color w:val="000000"/>
        </w:rPr>
        <w:t>Nachhaltige städtebauliche Entwicklung</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59" w:name="_Toc470685471"/>
      <w:r w:rsidRPr="006B228A">
        <w:t>51.10.01</w:t>
      </w:r>
      <w:r w:rsidRPr="006B228A">
        <w:tab/>
        <w:t>Stadtentwicklung</w:t>
      </w:r>
      <w:bookmarkEnd w:id="459"/>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 xml:space="preserve">Entwicklung von </w:t>
      </w:r>
      <w:r w:rsidRPr="006B228A">
        <w:rPr>
          <w:rFonts w:cs="Times New Roman"/>
          <w:noProof w:val="0"/>
          <w:color w:val="000000"/>
          <w:szCs w:val="24"/>
        </w:rPr>
        <w:t>Strategien</w:t>
      </w:r>
      <w:r>
        <w:rPr>
          <w:rFonts w:cs="Times New Roman"/>
          <w:noProof w:val="0"/>
          <w:color w:val="000000"/>
          <w:szCs w:val="24"/>
        </w:rPr>
        <w:t xml:space="preserve"> und </w:t>
      </w:r>
      <w:r w:rsidRPr="006B228A">
        <w:rPr>
          <w:rFonts w:cs="Times New Roman"/>
          <w:noProof w:val="0"/>
          <w:color w:val="000000"/>
          <w:szCs w:val="24"/>
        </w:rPr>
        <w:t>Konzepte</w:t>
      </w:r>
      <w:r>
        <w:rPr>
          <w:rFonts w:cs="Times New Roman"/>
          <w:noProof w:val="0"/>
          <w:color w:val="000000"/>
          <w:szCs w:val="24"/>
        </w:rPr>
        <w:t>n zur</w:t>
      </w:r>
      <w:r w:rsidRPr="006B228A">
        <w:rPr>
          <w:rFonts w:cs="Times New Roman"/>
          <w:noProof w:val="0"/>
          <w:color w:val="000000"/>
          <w:szCs w:val="24"/>
        </w:rPr>
        <w:t xml:space="preserve"> prozessorientierte</w:t>
      </w:r>
      <w:r>
        <w:rPr>
          <w:rFonts w:cs="Times New Roman"/>
          <w:noProof w:val="0"/>
          <w:color w:val="000000"/>
          <w:szCs w:val="24"/>
        </w:rPr>
        <w:t>n</w:t>
      </w:r>
      <w:r w:rsidRPr="006B228A">
        <w:rPr>
          <w:rFonts w:cs="Times New Roman"/>
          <w:noProof w:val="0"/>
          <w:color w:val="000000"/>
          <w:szCs w:val="24"/>
        </w:rPr>
        <w:t xml:space="preserve"> Steuerung in allen Feldern der Stadtentwicklung (Bevölkerung, Wohnen, Wirtschaft, Infrastruktur</w:t>
      </w:r>
      <w:r>
        <w:rPr>
          <w:rFonts w:cs="Times New Roman"/>
          <w:noProof w:val="0"/>
          <w:color w:val="000000"/>
          <w:szCs w:val="24"/>
        </w:rPr>
        <w:t> / </w:t>
      </w:r>
      <w:r w:rsidRPr="006B228A">
        <w:rPr>
          <w:rFonts w:cs="Times New Roman"/>
          <w:noProof w:val="0"/>
          <w:color w:val="000000"/>
          <w:szCs w:val="24"/>
        </w:rPr>
        <w:t>Gemeinbedarf);</w:t>
      </w:r>
    </w:p>
    <w:p w:rsidR="006E4C78" w:rsidRDefault="006E4C78" w:rsidP="006E4C78">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 xml:space="preserve">Aufstellung von umfassenden und bereichsspezifischen </w:t>
      </w:r>
      <w:r w:rsidRPr="006B228A">
        <w:rPr>
          <w:rFonts w:cs="Times New Roman"/>
          <w:noProof w:val="0"/>
          <w:color w:val="000000"/>
          <w:szCs w:val="24"/>
        </w:rPr>
        <w:t>Stadt</w:t>
      </w:r>
      <w:r>
        <w:rPr>
          <w:rFonts w:cs="Times New Roman"/>
          <w:noProof w:val="0"/>
          <w:color w:val="000000"/>
          <w:szCs w:val="24"/>
        </w:rPr>
        <w:t>-, Stadtteil- und Quartiers</w:t>
      </w:r>
      <w:r w:rsidRPr="006B228A">
        <w:rPr>
          <w:rFonts w:cs="Times New Roman"/>
          <w:noProof w:val="0"/>
          <w:color w:val="000000"/>
          <w:szCs w:val="24"/>
        </w:rPr>
        <w:t>entwicklungs</w:t>
      </w:r>
      <w:r>
        <w:rPr>
          <w:rFonts w:cs="Times New Roman"/>
          <w:noProof w:val="0"/>
          <w:color w:val="000000"/>
          <w:szCs w:val="24"/>
        </w:rPr>
        <w:t>planungen und -</w:t>
      </w:r>
      <w:r w:rsidRPr="006B228A">
        <w:rPr>
          <w:rFonts w:cs="Times New Roman"/>
          <w:noProof w:val="0"/>
          <w:color w:val="000000"/>
          <w:szCs w:val="24"/>
        </w:rPr>
        <w:t>programme</w:t>
      </w:r>
      <w:r>
        <w:rPr>
          <w:rFonts w:cs="Times New Roman"/>
          <w:noProof w:val="0"/>
          <w:color w:val="000000"/>
          <w:szCs w:val="24"/>
        </w:rPr>
        <w:t>n;</w:t>
      </w:r>
    </w:p>
    <w:p w:rsidR="006E4C78" w:rsidRDefault="006E4C78" w:rsidP="006E4C78">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 xml:space="preserve">Erarbeitung von </w:t>
      </w:r>
      <w:r w:rsidRPr="006B228A">
        <w:rPr>
          <w:rFonts w:cs="Times New Roman"/>
          <w:noProof w:val="0"/>
          <w:color w:val="000000"/>
          <w:szCs w:val="24"/>
        </w:rPr>
        <w:t>Analysen, Prognosen, Modellrechnungen</w:t>
      </w:r>
      <w:r>
        <w:rPr>
          <w:rFonts w:cs="Times New Roman"/>
          <w:noProof w:val="0"/>
          <w:color w:val="000000"/>
          <w:szCs w:val="24"/>
        </w:rPr>
        <w:t xml:space="preserve"> und </w:t>
      </w:r>
      <w:r w:rsidRPr="006B228A">
        <w:rPr>
          <w:rFonts w:cs="Times New Roman"/>
          <w:noProof w:val="0"/>
          <w:color w:val="000000"/>
          <w:szCs w:val="24"/>
        </w:rPr>
        <w:t>Szenarien zur Stadtentwicklung</w:t>
      </w:r>
      <w:r>
        <w:rPr>
          <w:rFonts w:cs="Times New Roman"/>
          <w:noProof w:val="0"/>
          <w:color w:val="000000"/>
          <w:szCs w:val="24"/>
        </w:rPr>
        <w:t>;</w:t>
      </w:r>
    </w:p>
    <w:p w:rsidR="006E4C78" w:rsidRDefault="006E4C78" w:rsidP="006E4C78">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Stadtmarketing</w:t>
      </w:r>
      <w:r>
        <w:rPr>
          <w:rFonts w:cs="Times New Roman"/>
          <w:noProof w:val="0"/>
          <w:color w:val="000000"/>
          <w:szCs w:val="24"/>
        </w:rPr>
        <w:t xml:space="preserve"> und</w:t>
      </w:r>
      <w:r w:rsidRPr="006B228A">
        <w:rPr>
          <w:rFonts w:cs="Times New Roman"/>
          <w:noProof w:val="0"/>
          <w:color w:val="000000"/>
          <w:szCs w:val="24"/>
        </w:rPr>
        <w:t xml:space="preserve"> interkommunalen</w:t>
      </w:r>
      <w:r>
        <w:rPr>
          <w:rFonts w:cs="Times New Roman"/>
          <w:noProof w:val="0"/>
          <w:color w:val="000000"/>
          <w:szCs w:val="24"/>
        </w:rPr>
        <w:t> / </w:t>
      </w:r>
      <w:r w:rsidRPr="006B228A">
        <w:rPr>
          <w:rFonts w:cs="Times New Roman"/>
          <w:noProof w:val="0"/>
          <w:color w:val="000000"/>
          <w:szCs w:val="24"/>
        </w:rPr>
        <w:t>regionalen Zusammenarbeit, soweit nicht anderen Produktbereichen zuordenbar;</w:t>
      </w:r>
    </w:p>
    <w:p w:rsidR="006E4C78" w:rsidRPr="006B228A" w:rsidRDefault="006E4C78" w:rsidP="006E4C78">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Stellungnahmen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rPr>
      </w:pPr>
      <w:r w:rsidRPr="006B228A">
        <w:rPr>
          <w:color w:val="000000"/>
        </w:rPr>
        <w:t>Sicherung einer ausgewogenen sozialen, ökonomischen, ökologischen und städtebaulichen Entwicklung einer Kommune</w:t>
      </w:r>
    </w:p>
    <w:p w:rsidR="006E4C78" w:rsidRPr="006B228A" w:rsidRDefault="006E4C78" w:rsidP="006E4C78">
      <w:pPr>
        <w:jc w:val="both"/>
        <w:rPr>
          <w:color w:val="000000"/>
        </w:rPr>
      </w:pPr>
      <w:r w:rsidRPr="006B228A">
        <w:rPr>
          <w:color w:val="000000"/>
        </w:rPr>
        <w:t>Sicherung gleichwertiger Lebensverhältnisse und Daseinsvorsorge</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0" w:name="_Toc470685472"/>
      <w:r w:rsidRPr="006B228A">
        <w:t>51.10.02</w:t>
      </w:r>
      <w:r w:rsidRPr="006B228A">
        <w:tab/>
        <w:t>Vorbereitende Bauleitplanung</w:t>
      </w:r>
      <w:bookmarkEnd w:id="460"/>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Pr>
          <w:color w:val="000000"/>
          <w:szCs w:val="20"/>
        </w:rPr>
        <w:t xml:space="preserve">Aufstellung des </w:t>
      </w:r>
      <w:r w:rsidRPr="006B228A">
        <w:rPr>
          <w:color w:val="000000"/>
          <w:szCs w:val="20"/>
        </w:rPr>
        <w:t>Flächennutzungsplan</w:t>
      </w:r>
      <w:r>
        <w:rPr>
          <w:color w:val="000000"/>
          <w:szCs w:val="20"/>
        </w:rPr>
        <w:t xml:space="preserve">s </w:t>
      </w:r>
      <w:r w:rsidRPr="006B228A">
        <w:rPr>
          <w:color w:val="000000"/>
          <w:szCs w:val="20"/>
        </w:rPr>
        <w:t>mit Beiplänen</w:t>
      </w:r>
      <w:r>
        <w:rPr>
          <w:color w:val="000000"/>
          <w:szCs w:val="20"/>
        </w:rPr>
        <w:t xml:space="preserve"> gemäß</w:t>
      </w:r>
      <w:r w:rsidRPr="006B228A">
        <w:rPr>
          <w:color w:val="000000"/>
          <w:szCs w:val="20"/>
        </w:rPr>
        <w:t xml:space="preserve"> BauGB</w:t>
      </w:r>
      <w:r>
        <w:rPr>
          <w:color w:val="000000"/>
          <w:szCs w:val="20"/>
        </w:rPr>
        <w:t xml:space="preserve"> und des Landschaftsplans</w:t>
      </w:r>
      <w:r w:rsidRPr="006B228A">
        <w:rPr>
          <w:color w:val="000000"/>
          <w:szCs w:val="20"/>
        </w:rPr>
        <w:t>;</w:t>
      </w:r>
    </w:p>
    <w:p w:rsidR="006E4C78" w:rsidRDefault="006E4C78" w:rsidP="006E4C78">
      <w:pPr>
        <w:jc w:val="both"/>
        <w:rPr>
          <w:color w:val="000000"/>
          <w:szCs w:val="20"/>
        </w:rPr>
      </w:pPr>
      <w:r w:rsidRPr="006B228A">
        <w:rPr>
          <w:color w:val="000000"/>
          <w:szCs w:val="20"/>
        </w:rPr>
        <w:t>Raumordnerische Abstimmung;</w:t>
      </w:r>
    </w:p>
    <w:p w:rsidR="006E4C78" w:rsidRDefault="006E4C78" w:rsidP="006E4C78">
      <w:pPr>
        <w:jc w:val="both"/>
        <w:rPr>
          <w:color w:val="000000"/>
          <w:szCs w:val="20"/>
        </w:rPr>
      </w:pPr>
      <w:r w:rsidRPr="006B228A">
        <w:rPr>
          <w:color w:val="000000"/>
          <w:szCs w:val="20"/>
        </w:rPr>
        <w:t>Erarbeitung von räumlich-funktionalen Konzepten;</w:t>
      </w:r>
    </w:p>
    <w:p w:rsidR="006E4C78" w:rsidRDefault="006E4C78" w:rsidP="006E4C78">
      <w:pPr>
        <w:jc w:val="both"/>
        <w:rPr>
          <w:color w:val="000000"/>
          <w:szCs w:val="20"/>
        </w:rPr>
      </w:pPr>
      <w:r w:rsidRPr="006B228A">
        <w:rPr>
          <w:color w:val="000000"/>
          <w:szCs w:val="20"/>
        </w:rPr>
        <w:t>Durchführung von Standortuntersuchungen;</w:t>
      </w:r>
    </w:p>
    <w:p w:rsidR="006E4C78" w:rsidRDefault="006E4C78" w:rsidP="006E4C78">
      <w:pPr>
        <w:jc w:val="both"/>
        <w:rPr>
          <w:color w:val="000000"/>
          <w:szCs w:val="20"/>
        </w:rPr>
      </w:pPr>
      <w:r w:rsidRPr="006B228A">
        <w:rPr>
          <w:color w:val="000000"/>
          <w:szCs w:val="20"/>
        </w:rPr>
        <w:t xml:space="preserve">Durchführung der Verträglichkeitsprüfung nach </w:t>
      </w:r>
      <w:r>
        <w:rPr>
          <w:color w:val="000000"/>
          <w:szCs w:val="20"/>
        </w:rPr>
        <w:t>Fauna-Flora-Habitat-Richtlinie der EU (</w:t>
      </w:r>
      <w:r w:rsidRPr="006B228A">
        <w:rPr>
          <w:color w:val="000000"/>
          <w:szCs w:val="20"/>
        </w:rPr>
        <w:t>FFH</w:t>
      </w:r>
      <w:r>
        <w:rPr>
          <w:color w:val="000000"/>
          <w:szCs w:val="20"/>
        </w:rPr>
        <w:t>)</w:t>
      </w:r>
      <w:r w:rsidRPr="006B228A">
        <w:rPr>
          <w:color w:val="000000"/>
          <w:szCs w:val="20"/>
        </w:rPr>
        <w:t>;</w:t>
      </w:r>
    </w:p>
    <w:p w:rsidR="006E4C78" w:rsidRPr="006B228A" w:rsidRDefault="006E4C78" w:rsidP="006E4C78">
      <w:pPr>
        <w:jc w:val="both"/>
        <w:rPr>
          <w:color w:val="000000"/>
        </w:rPr>
      </w:pPr>
      <w:r w:rsidRPr="00572FAC">
        <w:rPr>
          <w:color w:val="000000"/>
          <w:szCs w:val="20"/>
        </w:rPr>
        <w:t>Kontoführung für ökolog</w:t>
      </w:r>
      <w:r w:rsidRPr="00557417">
        <w:rPr>
          <w:color w:val="000000"/>
          <w:szCs w:val="20"/>
        </w:rPr>
        <w:t>i</w:t>
      </w:r>
      <w:r w:rsidRPr="00572FAC">
        <w:rPr>
          <w:color w:val="000000"/>
          <w:szCs w:val="20"/>
        </w:rPr>
        <w:t>sche Ausgleichsmaßnahmen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Default="006E4C78" w:rsidP="006E4C78">
      <w:pPr>
        <w:rPr>
          <w:noProof/>
          <w:color w:val="000000"/>
        </w:rPr>
      </w:pPr>
      <w:r>
        <w:rPr>
          <w:noProof/>
          <w:color w:val="000000"/>
        </w:rPr>
        <w:t>Langfristige Entwicklungsplanung</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1" w:name="_Toc470685473"/>
      <w:r w:rsidRPr="006B228A">
        <w:t>51.10.03</w:t>
      </w:r>
      <w:r w:rsidRPr="006B228A">
        <w:tab/>
        <w:t>Städtebauliche Rahmenplanung, informelle Planung</w:t>
      </w:r>
      <w:bookmarkEnd w:id="461"/>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Städtebauliche Rahmenplan</w:t>
      </w:r>
      <w:r>
        <w:rPr>
          <w:color w:val="000000"/>
          <w:szCs w:val="20"/>
        </w:rPr>
        <w:t>ungen;</w:t>
      </w:r>
    </w:p>
    <w:p w:rsidR="006E4C78" w:rsidRDefault="006E4C78" w:rsidP="006E4C78">
      <w:pPr>
        <w:jc w:val="both"/>
        <w:rPr>
          <w:color w:val="000000"/>
          <w:szCs w:val="20"/>
        </w:rPr>
      </w:pPr>
      <w:r w:rsidRPr="006B228A">
        <w:rPr>
          <w:color w:val="000000"/>
          <w:szCs w:val="20"/>
        </w:rPr>
        <w:t>Städtebauliche Ideenwettbewerb</w:t>
      </w:r>
      <w:r>
        <w:rPr>
          <w:color w:val="000000"/>
          <w:szCs w:val="20"/>
        </w:rPr>
        <w:t>e;</w:t>
      </w:r>
    </w:p>
    <w:p w:rsidR="006E4C78" w:rsidRDefault="006E4C78" w:rsidP="006E4C78">
      <w:pPr>
        <w:jc w:val="both"/>
        <w:rPr>
          <w:color w:val="000000"/>
          <w:szCs w:val="20"/>
        </w:rPr>
      </w:pPr>
      <w:r w:rsidRPr="006B228A">
        <w:rPr>
          <w:color w:val="000000"/>
          <w:szCs w:val="20"/>
        </w:rPr>
        <w:t>Planungsgutachten</w:t>
      </w:r>
      <w:r>
        <w:rPr>
          <w:color w:val="000000"/>
          <w:szCs w:val="20"/>
        </w:rPr>
        <w:t>;</w:t>
      </w:r>
    </w:p>
    <w:p w:rsidR="006E4C78" w:rsidRPr="006B228A" w:rsidRDefault="006E4C78" w:rsidP="006E4C78">
      <w:pPr>
        <w:jc w:val="both"/>
        <w:rPr>
          <w:color w:val="000000"/>
          <w:szCs w:val="20"/>
        </w:rPr>
      </w:pPr>
      <w:r w:rsidRPr="006B228A">
        <w:rPr>
          <w:color w:val="000000"/>
          <w:szCs w:val="20"/>
        </w:rPr>
        <w:t xml:space="preserve">Workshops </w:t>
      </w:r>
      <w:r>
        <w:rPr>
          <w:color w:val="000000"/>
          <w:szCs w:val="20"/>
        </w:rPr>
        <w:t>u. ä.</w:t>
      </w:r>
    </w:p>
    <w:p w:rsidR="006E4C78" w:rsidRDefault="006E4C78" w:rsidP="006E4C78">
      <w:pPr>
        <w:pStyle w:val="Ziele"/>
        <w:spacing w:after="0"/>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Erhebung</w:t>
      </w:r>
      <w:r>
        <w:rPr>
          <w:color w:val="000000"/>
          <w:szCs w:val="20"/>
        </w:rPr>
        <w:t> / </w:t>
      </w:r>
      <w:r w:rsidRPr="006B228A">
        <w:rPr>
          <w:color w:val="000000"/>
          <w:szCs w:val="20"/>
        </w:rPr>
        <w:t>Verbesserung der quartierbezogenen Rahmenbedingungen</w:t>
      </w:r>
    </w:p>
    <w:p w:rsidR="006E4C78" w:rsidRPr="006B228A" w:rsidRDefault="006E4C78" w:rsidP="006E4C78">
      <w:pPr>
        <w:jc w:val="both"/>
        <w:rPr>
          <w:color w:val="000000"/>
          <w:szCs w:val="20"/>
        </w:rPr>
      </w:pPr>
      <w:r w:rsidRPr="006B228A">
        <w:rPr>
          <w:color w:val="000000"/>
          <w:szCs w:val="20"/>
        </w:rPr>
        <w:t>Verbesserung der räumlich funktionalen Situation innerhalb eines Baublocks</w:t>
      </w:r>
      <w:r>
        <w:rPr>
          <w:color w:val="000000"/>
          <w:szCs w:val="20"/>
        </w:rPr>
        <w:t> / </w:t>
      </w:r>
      <w:r w:rsidRPr="006B228A">
        <w:rPr>
          <w:color w:val="000000"/>
          <w:szCs w:val="20"/>
        </w:rPr>
        <w:t>Quartiers</w:t>
      </w:r>
    </w:p>
    <w:p w:rsidR="006E4C78" w:rsidRPr="006B228A" w:rsidRDefault="006E4C78" w:rsidP="006E4C78">
      <w:pPr>
        <w:rPr>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2" w:name="_Toc470685474"/>
      <w:r w:rsidRPr="006B228A">
        <w:t>51.10.04</w:t>
      </w:r>
      <w:r w:rsidRPr="006B228A">
        <w:tab/>
        <w:t>Städtebaulicher Entwurf, Konzepte zu Bebauung und Freiraum, Stadtgestaltung</w:t>
      </w:r>
      <w:bookmarkEnd w:id="462"/>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Pr>
          <w:color w:val="000000"/>
          <w:szCs w:val="20"/>
        </w:rPr>
        <w:t>Erarbeitung s</w:t>
      </w:r>
      <w:r w:rsidRPr="006B228A">
        <w:rPr>
          <w:color w:val="000000"/>
          <w:szCs w:val="20"/>
        </w:rPr>
        <w:t>tädtebauliche</w:t>
      </w:r>
      <w:r>
        <w:rPr>
          <w:color w:val="000000"/>
          <w:szCs w:val="20"/>
        </w:rPr>
        <w:t>r</w:t>
      </w:r>
      <w:r w:rsidRPr="006B228A">
        <w:rPr>
          <w:color w:val="000000"/>
          <w:szCs w:val="20"/>
        </w:rPr>
        <w:t xml:space="preserve"> Entwürfe wie </w:t>
      </w:r>
      <w:r>
        <w:rPr>
          <w:color w:val="000000"/>
          <w:szCs w:val="20"/>
        </w:rPr>
        <w:t>z. B.</w:t>
      </w:r>
      <w:r w:rsidRPr="006B228A">
        <w:rPr>
          <w:color w:val="000000"/>
          <w:szCs w:val="20"/>
        </w:rPr>
        <w:t xml:space="preserve"> Gestaltungspläne, gestalterische Leitbilder zu Bebauung und Freiraum</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Pr>
          <w:color w:val="000000"/>
          <w:szCs w:val="20"/>
        </w:rPr>
        <w:t>Erhaltung und Weiterentwicklung städtebaulicher Strukturen</w:t>
      </w:r>
    </w:p>
    <w:p w:rsidR="006E4C78" w:rsidRPr="006B228A" w:rsidRDefault="006E4C78" w:rsidP="006E4C78">
      <w:pPr>
        <w:rPr>
          <w:color w:val="00000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6E4C78">
      <w:pPr>
        <w:pStyle w:val="Produktbezeichnung"/>
        <w:rPr>
          <w:color w:val="000000"/>
        </w:rPr>
      </w:pPr>
      <w:r w:rsidRPr="006B228A">
        <w:rPr>
          <w:color w:val="000000"/>
        </w:rPr>
        <w:t>51.10.05</w:t>
      </w:r>
      <w:r w:rsidRPr="006B228A">
        <w:rPr>
          <w:color w:val="000000"/>
        </w:rPr>
        <w:tab/>
        <w:t>Verbindliche Bauleitplanung</w:t>
      </w:r>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Pr>
          <w:color w:val="000000"/>
          <w:szCs w:val="20"/>
        </w:rPr>
        <w:t xml:space="preserve">Aufstellung von </w:t>
      </w:r>
      <w:r w:rsidRPr="006B228A">
        <w:rPr>
          <w:color w:val="000000"/>
          <w:szCs w:val="20"/>
        </w:rPr>
        <w:t>Bebauungspl</w:t>
      </w:r>
      <w:r>
        <w:rPr>
          <w:color w:val="000000"/>
          <w:szCs w:val="20"/>
        </w:rPr>
        <w:t>änen,</w:t>
      </w:r>
      <w:r w:rsidRPr="006B228A">
        <w:rPr>
          <w:color w:val="000000"/>
          <w:szCs w:val="20"/>
        </w:rPr>
        <w:t xml:space="preserve"> Vorhaben- und Erschließungspl</w:t>
      </w:r>
      <w:r>
        <w:rPr>
          <w:color w:val="000000"/>
          <w:szCs w:val="20"/>
        </w:rPr>
        <w:t>änen</w:t>
      </w:r>
      <w:r w:rsidRPr="006B228A">
        <w:rPr>
          <w:color w:val="000000"/>
          <w:szCs w:val="20"/>
        </w:rPr>
        <w:t xml:space="preserve">, </w:t>
      </w:r>
      <w:r>
        <w:rPr>
          <w:color w:val="000000"/>
          <w:szCs w:val="20"/>
        </w:rPr>
        <w:t>Innenbereichs</w:t>
      </w:r>
      <w:r w:rsidRPr="006B228A">
        <w:rPr>
          <w:color w:val="000000"/>
          <w:szCs w:val="20"/>
        </w:rPr>
        <w:t>- und Außenbereichssatzung</w:t>
      </w:r>
      <w:r>
        <w:rPr>
          <w:color w:val="000000"/>
          <w:szCs w:val="20"/>
        </w:rPr>
        <w:t>en;</w:t>
      </w:r>
    </w:p>
    <w:p w:rsidR="006E4C78" w:rsidRPr="006B228A" w:rsidRDefault="006E4C78" w:rsidP="006E4C78">
      <w:pPr>
        <w:jc w:val="both"/>
        <w:rPr>
          <w:color w:val="000000"/>
          <w:szCs w:val="20"/>
        </w:rPr>
      </w:pPr>
      <w:r w:rsidRPr="006B228A">
        <w:rPr>
          <w:color w:val="000000"/>
          <w:szCs w:val="20"/>
        </w:rPr>
        <w:t>Abrechnung von Kostenerstattungsbeträgen für Maßnahmen zum Ausgleich zu erwartender Eingriffe in Natur und Landschaft</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Pr>
          <w:color w:val="000000"/>
          <w:szCs w:val="20"/>
        </w:rPr>
        <w:t xml:space="preserve">Rechtsverbindliche </w:t>
      </w:r>
      <w:r w:rsidRPr="006B228A">
        <w:rPr>
          <w:color w:val="000000"/>
          <w:szCs w:val="20"/>
        </w:rPr>
        <w:t>Vorgabe stadtgestalterischer Kriterien</w:t>
      </w:r>
    </w:p>
    <w:p w:rsidR="006E4C78" w:rsidRPr="006B228A" w:rsidRDefault="006E4C78" w:rsidP="006E4C78">
      <w:pPr>
        <w:jc w:val="both"/>
        <w:rPr>
          <w:color w:val="000000"/>
          <w:szCs w:val="20"/>
        </w:rPr>
      </w:pPr>
      <w:r w:rsidRPr="006B228A">
        <w:rPr>
          <w:color w:val="000000"/>
          <w:szCs w:val="20"/>
        </w:rPr>
        <w:t>Ausweisung von Wohnbauland, Gewerbeflächen, Ersatz- und Ausgleichsflächen, öffentlichen Verkehrsflächen, Gemeinbedarfsflächen,</w:t>
      </w:r>
    </w:p>
    <w:p w:rsidR="006E4C78" w:rsidRPr="006B228A" w:rsidRDefault="006E4C78" w:rsidP="006E4C78">
      <w:pPr>
        <w:jc w:val="both"/>
        <w:rPr>
          <w:color w:val="000000"/>
          <w:szCs w:val="20"/>
        </w:rPr>
      </w:pPr>
      <w:r w:rsidRPr="006B228A">
        <w:rPr>
          <w:color w:val="000000"/>
          <w:szCs w:val="20"/>
        </w:rPr>
        <w:t>öffentlichen und privaten Grünflächen</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3" w:name="_Toc470685475"/>
      <w:r w:rsidRPr="006B228A">
        <w:t>51.10.06</w:t>
      </w:r>
      <w:r w:rsidRPr="006B228A">
        <w:tab/>
        <w:t>Verkehrsentwicklungsplan</w:t>
      </w:r>
      <w:bookmarkEnd w:id="463"/>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Pr>
          <w:color w:val="000000"/>
          <w:szCs w:val="20"/>
        </w:rPr>
        <w:t>Aufstellung von Verkehrsentwicklungsplänen</w:t>
      </w:r>
      <w:r w:rsidRPr="006B228A">
        <w:rPr>
          <w:color w:val="000000"/>
          <w:szCs w:val="20"/>
        </w:rPr>
        <w:t>;</w:t>
      </w:r>
    </w:p>
    <w:p w:rsidR="006E4C78" w:rsidRPr="006B228A" w:rsidRDefault="006E4C78" w:rsidP="006E4C78">
      <w:pPr>
        <w:jc w:val="both"/>
        <w:rPr>
          <w:noProof/>
          <w:color w:val="000000"/>
        </w:rPr>
      </w:pPr>
      <w:r>
        <w:rPr>
          <w:color w:val="000000"/>
          <w:szCs w:val="20"/>
        </w:rPr>
        <w:t>Erstellung</w:t>
      </w:r>
      <w:r w:rsidRPr="006B228A">
        <w:rPr>
          <w:color w:val="000000"/>
          <w:szCs w:val="20"/>
        </w:rPr>
        <w:t xml:space="preserve"> detaillierte</w:t>
      </w:r>
      <w:r>
        <w:rPr>
          <w:color w:val="000000"/>
          <w:szCs w:val="20"/>
        </w:rPr>
        <w:t>r</w:t>
      </w:r>
      <w:r w:rsidRPr="006B228A">
        <w:rPr>
          <w:color w:val="000000"/>
          <w:szCs w:val="20"/>
        </w:rPr>
        <w:t xml:space="preserve"> Teilkonzepte für bestimmte Verkehrsträger oder Teilbereiche </w:t>
      </w:r>
      <w:r>
        <w:rPr>
          <w:color w:val="000000"/>
          <w:szCs w:val="20"/>
        </w:rPr>
        <w:t>z. B.</w:t>
      </w:r>
      <w:r w:rsidRPr="006B228A">
        <w:rPr>
          <w:color w:val="000000"/>
          <w:szCs w:val="20"/>
        </w:rPr>
        <w:t xml:space="preserve"> ÖPNV-Konzept, Radverkehrskonzept, Innenstadtkonzept</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Minimierung der Umweltbelastung</w:t>
      </w:r>
    </w:p>
    <w:p w:rsidR="006E4C78" w:rsidRPr="006B228A" w:rsidRDefault="006E4C78" w:rsidP="006E4C78">
      <w:pPr>
        <w:jc w:val="both"/>
        <w:rPr>
          <w:color w:val="000000"/>
          <w:szCs w:val="20"/>
        </w:rPr>
      </w:pPr>
      <w:r w:rsidRPr="006B228A">
        <w:rPr>
          <w:color w:val="000000"/>
          <w:szCs w:val="20"/>
        </w:rPr>
        <w:t xml:space="preserve">Erhöhung der </w:t>
      </w:r>
      <w:r>
        <w:rPr>
          <w:color w:val="000000"/>
          <w:szCs w:val="20"/>
        </w:rPr>
        <w:t>Arbeits-, Wohn- und Lebensqualität</w:t>
      </w:r>
      <w:r w:rsidRPr="006B228A">
        <w:rPr>
          <w:color w:val="000000"/>
          <w:szCs w:val="20"/>
        </w:rPr>
        <w:t xml:space="preserve"> </w:t>
      </w:r>
      <w:r>
        <w:rPr>
          <w:color w:val="000000"/>
          <w:szCs w:val="20"/>
        </w:rPr>
        <w:t>u. a.</w:t>
      </w:r>
      <w:r w:rsidRPr="006B228A">
        <w:rPr>
          <w:color w:val="000000"/>
          <w:szCs w:val="20"/>
        </w:rPr>
        <w:t xml:space="preserve"> durch verträgliche Abwicklung </w:t>
      </w:r>
      <w:r>
        <w:rPr>
          <w:color w:val="000000"/>
          <w:szCs w:val="20"/>
        </w:rPr>
        <w:t>des motorisierten Individualverkehrs (</w:t>
      </w:r>
      <w:r w:rsidRPr="006B228A">
        <w:rPr>
          <w:color w:val="000000"/>
          <w:szCs w:val="20"/>
        </w:rPr>
        <w:t>MIV</w:t>
      </w:r>
      <w:r>
        <w:rPr>
          <w:color w:val="000000"/>
          <w:szCs w:val="20"/>
        </w:rPr>
        <w:t>)</w:t>
      </w:r>
      <w:r w:rsidRPr="006B228A">
        <w:rPr>
          <w:color w:val="000000"/>
          <w:szCs w:val="20"/>
        </w:rPr>
        <w:t>, Sicherstellung und verträgliche Abwicklung des notwendigen Wirtschaftsverkehrs</w:t>
      </w:r>
    </w:p>
    <w:p w:rsidR="006E4C78" w:rsidRPr="006B228A" w:rsidRDefault="006E4C78" w:rsidP="006E4C78">
      <w:pPr>
        <w:jc w:val="both"/>
        <w:rPr>
          <w:color w:val="000000"/>
          <w:szCs w:val="20"/>
        </w:rPr>
      </w:pPr>
      <w:r w:rsidRPr="006B228A">
        <w:rPr>
          <w:color w:val="000000"/>
          <w:szCs w:val="20"/>
        </w:rPr>
        <w:t>Förderung des Fußgänger- und Radfahrverkehrs</w:t>
      </w:r>
    </w:p>
    <w:p w:rsidR="006E4C78" w:rsidRPr="006B228A" w:rsidRDefault="006E4C78" w:rsidP="006E4C78">
      <w:pPr>
        <w:jc w:val="both"/>
        <w:rPr>
          <w:color w:val="000000"/>
          <w:szCs w:val="20"/>
        </w:rPr>
      </w:pPr>
      <w:r w:rsidRPr="006B228A">
        <w:rPr>
          <w:color w:val="000000"/>
          <w:szCs w:val="20"/>
        </w:rPr>
        <w:t>Ausbau des ÖPNV</w:t>
      </w:r>
      <w:r>
        <w:rPr>
          <w:color w:val="000000"/>
          <w:szCs w:val="20"/>
        </w:rPr>
        <w:t xml:space="preserve"> und </w:t>
      </w:r>
      <w:r w:rsidRPr="006B228A">
        <w:rPr>
          <w:color w:val="000000"/>
          <w:szCs w:val="20"/>
        </w:rPr>
        <w:t>Integration der verschiedenen ÖPNV-Systeme</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4" w:name="_Toc470685476"/>
      <w:r w:rsidRPr="006B228A">
        <w:t>51.10.07</w:t>
      </w:r>
      <w:r w:rsidRPr="006B228A">
        <w:tab/>
        <w:t>Konzepte zur Verkehrslenkung und Steuerung</w:t>
      </w:r>
      <w:bookmarkEnd w:id="464"/>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Pr>
          <w:color w:val="000000"/>
          <w:szCs w:val="20"/>
        </w:rPr>
        <w:t xml:space="preserve">Aufstellung von Konzepten zur </w:t>
      </w:r>
      <w:r w:rsidRPr="006B228A">
        <w:rPr>
          <w:color w:val="000000"/>
          <w:szCs w:val="20"/>
        </w:rPr>
        <w:t>Verkehrssteuerung und -lenkung, Verkehrsberuhigung, Parkraumbewirtschaftung, ÖPNV-Beschleunigung</w:t>
      </w:r>
      <w:r>
        <w:rPr>
          <w:color w:val="000000"/>
          <w:szCs w:val="20"/>
        </w:rPr>
        <w:t>;</w:t>
      </w:r>
    </w:p>
    <w:p w:rsidR="006E4C78" w:rsidRDefault="006E4C78" w:rsidP="006E4C78">
      <w:pPr>
        <w:jc w:val="both"/>
        <w:rPr>
          <w:color w:val="000000"/>
          <w:szCs w:val="20"/>
        </w:rPr>
      </w:pPr>
      <w:r>
        <w:rPr>
          <w:color w:val="000000"/>
          <w:szCs w:val="20"/>
        </w:rPr>
        <w:t xml:space="preserve">Aufstellung des </w:t>
      </w:r>
      <w:r w:rsidRPr="006B228A">
        <w:rPr>
          <w:color w:val="000000"/>
          <w:szCs w:val="20"/>
        </w:rPr>
        <w:t>Nahverkehrsplan</w:t>
      </w:r>
      <w:r>
        <w:rPr>
          <w:color w:val="000000"/>
          <w:szCs w:val="20"/>
        </w:rPr>
        <w:t>s</w:t>
      </w:r>
    </w:p>
    <w:p w:rsidR="006E4C78" w:rsidRPr="006B228A" w:rsidRDefault="006E4C78" w:rsidP="006E4C78">
      <w:pPr>
        <w:jc w:val="both"/>
        <w:rPr>
          <w:color w:val="000000"/>
          <w:szCs w:val="2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Minimierung der Umweltbelastung</w:t>
      </w:r>
    </w:p>
    <w:p w:rsidR="006E4C78" w:rsidRPr="006B228A" w:rsidRDefault="006E4C78" w:rsidP="006E4C78">
      <w:pPr>
        <w:jc w:val="both"/>
        <w:rPr>
          <w:color w:val="000000"/>
          <w:szCs w:val="20"/>
        </w:rPr>
      </w:pPr>
      <w:r w:rsidRPr="006B228A">
        <w:rPr>
          <w:color w:val="000000"/>
          <w:szCs w:val="20"/>
        </w:rPr>
        <w:t xml:space="preserve">Erhöhung der </w:t>
      </w:r>
      <w:r>
        <w:rPr>
          <w:color w:val="000000"/>
          <w:szCs w:val="20"/>
        </w:rPr>
        <w:t>Arbeits-, Wohn- und Lebensqualität</w:t>
      </w:r>
      <w:r w:rsidRPr="006B228A">
        <w:rPr>
          <w:color w:val="000000"/>
          <w:szCs w:val="20"/>
        </w:rPr>
        <w:t xml:space="preserve"> </w:t>
      </w:r>
      <w:r>
        <w:rPr>
          <w:color w:val="000000"/>
          <w:szCs w:val="20"/>
        </w:rPr>
        <w:t>u. a.</w:t>
      </w:r>
      <w:r w:rsidRPr="006B228A">
        <w:rPr>
          <w:color w:val="000000"/>
          <w:szCs w:val="20"/>
        </w:rPr>
        <w:t xml:space="preserve"> durch verträgliche Abwicklung </w:t>
      </w:r>
      <w:r>
        <w:rPr>
          <w:color w:val="000000"/>
          <w:szCs w:val="20"/>
        </w:rPr>
        <w:t>des motorisierten Individualverkehrs (</w:t>
      </w:r>
      <w:r w:rsidRPr="006B228A">
        <w:rPr>
          <w:color w:val="000000"/>
          <w:szCs w:val="20"/>
        </w:rPr>
        <w:t>MIV</w:t>
      </w:r>
      <w:r>
        <w:rPr>
          <w:color w:val="000000"/>
          <w:szCs w:val="20"/>
        </w:rPr>
        <w:t>)</w:t>
      </w:r>
      <w:r w:rsidRPr="006B228A">
        <w:rPr>
          <w:color w:val="000000"/>
          <w:szCs w:val="20"/>
        </w:rPr>
        <w:t>, Sicherstellung und verträgliche Abwicklung des notwendigen Wirtschaftsverkehrs</w:t>
      </w:r>
    </w:p>
    <w:p w:rsidR="006E4C78" w:rsidRPr="006B228A" w:rsidRDefault="006E4C78" w:rsidP="006E4C78">
      <w:pPr>
        <w:jc w:val="both"/>
        <w:rPr>
          <w:color w:val="000000"/>
          <w:szCs w:val="20"/>
        </w:rPr>
      </w:pPr>
      <w:r w:rsidRPr="006B228A">
        <w:rPr>
          <w:color w:val="000000"/>
          <w:szCs w:val="20"/>
        </w:rPr>
        <w:t>Förderung des Fußgänger- und Radfahrverkehrs</w:t>
      </w:r>
    </w:p>
    <w:p w:rsidR="006E4C78" w:rsidRDefault="006E4C78" w:rsidP="006E4C78">
      <w:pPr>
        <w:rPr>
          <w:color w:val="000000"/>
          <w:szCs w:val="20"/>
        </w:rPr>
      </w:pPr>
      <w:r w:rsidRPr="006B228A">
        <w:rPr>
          <w:color w:val="000000"/>
          <w:szCs w:val="20"/>
        </w:rPr>
        <w:t>Ausbau des ÖPNV</w:t>
      </w:r>
      <w:r>
        <w:rPr>
          <w:color w:val="000000"/>
          <w:szCs w:val="20"/>
        </w:rPr>
        <w:t xml:space="preserve"> und </w:t>
      </w:r>
      <w:r w:rsidRPr="006B228A">
        <w:rPr>
          <w:color w:val="000000"/>
          <w:szCs w:val="20"/>
        </w:rPr>
        <w:t>Integration der verschiedenen ÖPNV-Systeme</w:t>
      </w:r>
    </w:p>
    <w:p w:rsidR="006E4C78" w:rsidRPr="00886B62" w:rsidRDefault="006E4C78" w:rsidP="006E4C78">
      <w:pPr>
        <w:rPr>
          <w:rFonts w:ascii="Tahoma" w:hAnsi="Tahoma"/>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5" w:name="_Toc470685477"/>
      <w:r w:rsidRPr="006B228A">
        <w:t>51.10.08</w:t>
      </w:r>
      <w:r w:rsidRPr="006B228A">
        <w:tab/>
        <w:t>Entwurf von Verkehrsanlagen</w:t>
      </w:r>
      <w:bookmarkEnd w:id="465"/>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Pr>
          <w:color w:val="000000"/>
          <w:szCs w:val="20"/>
        </w:rPr>
        <w:t>Erarbeitung der Vor-, Entwurfs-, Genehmigungs- und Ausführungsplanung von Verkehrsanlagen nach den HOAI-Leistungsbildern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Grundlagen für den Bau einer optimalen</w:t>
      </w:r>
      <w:r>
        <w:rPr>
          <w:color w:val="000000"/>
          <w:szCs w:val="20"/>
        </w:rPr>
        <w:t xml:space="preserve"> umweltschonenden</w:t>
      </w:r>
      <w:r w:rsidRPr="006B228A">
        <w:rPr>
          <w:color w:val="000000"/>
          <w:szCs w:val="20"/>
        </w:rPr>
        <w:t xml:space="preserve"> Verkehrsinfrastruktur</w:t>
      </w:r>
    </w:p>
    <w:p w:rsidR="006E4C78" w:rsidRPr="006B228A" w:rsidRDefault="006E4C78" w:rsidP="006E4C78">
      <w:pPr>
        <w:jc w:val="both"/>
        <w:rPr>
          <w:color w:val="000000"/>
          <w:szCs w:val="20"/>
        </w:rPr>
      </w:pPr>
      <w:r w:rsidRPr="006B228A">
        <w:rPr>
          <w:color w:val="000000"/>
          <w:szCs w:val="20"/>
        </w:rPr>
        <w:t>Verbesserung der Verkehrssicherheit</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6" w:name="_Toc470685478"/>
      <w:r w:rsidRPr="006B228A">
        <w:t>51.10.09</w:t>
      </w:r>
      <w:r w:rsidRPr="006B228A">
        <w:tab/>
        <w:t>Städtebauliche Sanierungsmaßnahmen und städtebauliche Maßnahmen nach Sonderprogrammen</w:t>
      </w:r>
      <w:bookmarkEnd w:id="466"/>
    </w:p>
    <w:p w:rsidR="006E4C78" w:rsidRPr="006B228A" w:rsidRDefault="006E4C78" w:rsidP="006E4C78">
      <w:pPr>
        <w:pStyle w:val="Kurzbeschreibung"/>
        <w:rPr>
          <w:color w:val="000000"/>
        </w:rPr>
      </w:pPr>
      <w:r w:rsidRPr="006B228A">
        <w:rPr>
          <w:color w:val="000000"/>
        </w:rPr>
        <w:t>Kurzbeschreibung:</w:t>
      </w:r>
    </w:p>
    <w:p w:rsidR="006E4C78" w:rsidRDefault="006E4C78" w:rsidP="006E4C78">
      <w:pPr>
        <w:pStyle w:val="Textkrper3"/>
        <w:tabs>
          <w:tab w:val="clear" w:pos="1134"/>
        </w:tabs>
        <w:autoSpaceDE/>
        <w:autoSpaceDN/>
        <w:adjustRightInd/>
        <w:rPr>
          <w:rFonts w:cs="Times New Roman"/>
          <w:noProof w:val="0"/>
          <w:color w:val="000000"/>
          <w:szCs w:val="24"/>
        </w:rPr>
      </w:pPr>
      <w:r w:rsidRPr="006B228A">
        <w:rPr>
          <w:rFonts w:cs="Times New Roman"/>
          <w:noProof w:val="0"/>
          <w:color w:val="000000"/>
          <w:szCs w:val="24"/>
        </w:rPr>
        <w:t>Vorbereit</w:t>
      </w:r>
      <w:r>
        <w:rPr>
          <w:rFonts w:cs="Times New Roman"/>
          <w:noProof w:val="0"/>
          <w:color w:val="000000"/>
          <w:szCs w:val="24"/>
        </w:rPr>
        <w:t xml:space="preserve">ung und Durchführung städtebaulicher </w:t>
      </w:r>
      <w:r w:rsidRPr="00AC4DCE">
        <w:rPr>
          <w:rFonts w:cs="Times New Roman"/>
          <w:noProof w:val="0"/>
          <w:color w:val="000000"/>
          <w:szCs w:val="24"/>
        </w:rPr>
        <w:t>Sanierungsmaßnahmen</w:t>
      </w:r>
      <w:r w:rsidR="006F160B" w:rsidRPr="002E00DC">
        <w:rPr>
          <w:rFonts w:cs="Times New Roman"/>
          <w:noProof w:val="0"/>
          <w:color w:val="000000"/>
          <w:szCs w:val="24"/>
        </w:rPr>
        <w:t>;</w:t>
      </w:r>
    </w:p>
    <w:p w:rsidR="006E4C78" w:rsidRDefault="006E4C78" w:rsidP="006E4C78">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Erhebung von Ausgleichsbeträgen;</w:t>
      </w:r>
    </w:p>
    <w:p w:rsidR="006E4C78" w:rsidRDefault="006E4C78" w:rsidP="006E4C78">
      <w:pPr>
        <w:pStyle w:val="Textkrper3"/>
        <w:tabs>
          <w:tab w:val="clear" w:pos="1134"/>
        </w:tabs>
        <w:autoSpaceDE/>
        <w:autoSpaceDN/>
        <w:adjustRightInd/>
        <w:rPr>
          <w:rFonts w:cs="Times New Roman"/>
          <w:noProof w:val="0"/>
          <w:color w:val="000000"/>
          <w:szCs w:val="24"/>
        </w:rPr>
      </w:pPr>
      <w:r>
        <w:rPr>
          <w:rFonts w:cs="Times New Roman"/>
          <w:noProof w:val="0"/>
          <w:color w:val="000000"/>
          <w:szCs w:val="24"/>
        </w:rPr>
        <w:t xml:space="preserve">Sonstige </w:t>
      </w:r>
      <w:r w:rsidRPr="006B228A">
        <w:rPr>
          <w:rFonts w:cs="Times New Roman"/>
          <w:noProof w:val="0"/>
          <w:color w:val="000000"/>
          <w:szCs w:val="24"/>
        </w:rPr>
        <w:t xml:space="preserve">Maßnahmen der Stadterneuerung (Ordnungs- und Baumaßnahmen) zur Verbesserung </w:t>
      </w:r>
      <w:r w:rsidRPr="00583F84">
        <w:rPr>
          <w:rFonts w:cs="Times New Roman"/>
          <w:noProof w:val="0"/>
          <w:color w:val="000000"/>
          <w:szCs w:val="24"/>
        </w:rPr>
        <w:t>von Stadt-</w:t>
      </w:r>
      <w:r>
        <w:rPr>
          <w:rFonts w:cs="Times New Roman"/>
          <w:noProof w:val="0"/>
          <w:color w:val="000000"/>
          <w:szCs w:val="24"/>
        </w:rPr>
        <w:t>/O</w:t>
      </w:r>
      <w:r w:rsidRPr="00583F84">
        <w:rPr>
          <w:rFonts w:cs="Times New Roman"/>
          <w:noProof w:val="0"/>
          <w:color w:val="000000"/>
          <w:szCs w:val="24"/>
        </w:rPr>
        <w:t>rtsteilen</w:t>
      </w:r>
      <w:r>
        <w:rPr>
          <w:rFonts w:cs="Times New Roman"/>
          <w:noProof w:val="0"/>
          <w:color w:val="000000"/>
          <w:szCs w:val="24"/>
        </w:rPr>
        <w:t xml:space="preserve"> und Quartieren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Default="006E4C78" w:rsidP="006E4C78">
      <w:pPr>
        <w:jc w:val="both"/>
        <w:rPr>
          <w:color w:val="000000"/>
          <w:szCs w:val="20"/>
        </w:rPr>
      </w:pPr>
      <w:r w:rsidRPr="006B228A">
        <w:rPr>
          <w:color w:val="000000"/>
          <w:szCs w:val="20"/>
        </w:rPr>
        <w:t>Behebung städtebaulicher Missstände und Mängel</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7" w:name="_Toc470685479"/>
      <w:r w:rsidRPr="006B228A">
        <w:t>51.10.10</w:t>
      </w:r>
      <w:r w:rsidRPr="006B228A">
        <w:tab/>
        <w:t>Städtebauliche Entwicklungsmaßnahmen</w:t>
      </w:r>
      <w:bookmarkEnd w:id="467"/>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Durchführung</w:t>
      </w:r>
      <w:r>
        <w:rPr>
          <w:color w:val="000000"/>
          <w:szCs w:val="20"/>
        </w:rPr>
        <w:t xml:space="preserve"> städtebaulicher Entwicklungsmaßnahmen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Verbesserung des gesamtstädtischen Angebots an Wohnungen und Arbeitsstätten</w:t>
      </w:r>
    </w:p>
    <w:p w:rsidR="006E4C78" w:rsidRDefault="006E4C78" w:rsidP="006E4C78">
      <w:pPr>
        <w:jc w:val="both"/>
        <w:rPr>
          <w:color w:val="000000"/>
          <w:szCs w:val="20"/>
        </w:rPr>
      </w:pPr>
      <w:r w:rsidRPr="006B228A">
        <w:rPr>
          <w:color w:val="000000"/>
          <w:szCs w:val="20"/>
        </w:rPr>
        <w:t>Neuordnung alter Gewerbe- und Industriegebiete, Reaktivierung von Brach- oder suboptimal genutzter Flächen, Konversion von Militärarealen</w:t>
      </w:r>
    </w:p>
    <w:p w:rsidR="006E4C78" w:rsidRPr="00886B62" w:rsidRDefault="006E4C78" w:rsidP="006E4C78">
      <w:pPr>
        <w:jc w:val="both"/>
        <w:rPr>
          <w:color w:val="000000"/>
          <w:szCs w:val="2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8" w:name="_Toc470685480"/>
      <w:r w:rsidRPr="006B228A">
        <w:t>51.10.11</w:t>
      </w:r>
      <w:r w:rsidRPr="006B228A">
        <w:tab/>
        <w:t>Rechtsverfahren und Gebote</w:t>
      </w:r>
      <w:bookmarkEnd w:id="468"/>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Pr>
          <w:color w:val="000000"/>
          <w:szCs w:val="20"/>
        </w:rPr>
        <w:t>Aufstellung sonstiger Satzungen im Bereich Städtebau, Bauleitplanung und Bauordnung;</w:t>
      </w:r>
    </w:p>
    <w:p w:rsidR="006E4C78" w:rsidRPr="006B228A" w:rsidRDefault="006E4C78" w:rsidP="006E4C78">
      <w:pPr>
        <w:jc w:val="both"/>
        <w:rPr>
          <w:color w:val="000000"/>
          <w:szCs w:val="20"/>
        </w:rPr>
      </w:pPr>
      <w:r w:rsidRPr="006B228A">
        <w:rPr>
          <w:color w:val="000000"/>
          <w:szCs w:val="20"/>
        </w:rPr>
        <w:t>Zurückstellung von Baugesuchen</w:t>
      </w:r>
      <w:r>
        <w:rPr>
          <w:color w:val="000000"/>
          <w:szCs w:val="20"/>
        </w:rPr>
        <w:t>;</w:t>
      </w:r>
    </w:p>
    <w:p w:rsidR="006E4C78" w:rsidRPr="006B228A" w:rsidRDefault="006E4C78" w:rsidP="006E4C78">
      <w:pPr>
        <w:jc w:val="both"/>
        <w:rPr>
          <w:color w:val="000000"/>
          <w:szCs w:val="20"/>
        </w:rPr>
      </w:pPr>
      <w:r>
        <w:rPr>
          <w:color w:val="000000"/>
          <w:szCs w:val="20"/>
        </w:rPr>
        <w:t>Anordnung von Bau-, Modernisierungs- und sonstigen Geboten nach BauGB</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Sicherung und Umsetzung der städtebaulichen Planung</w:t>
      </w:r>
    </w:p>
    <w:p w:rsidR="006E4C78" w:rsidRPr="006B228A" w:rsidRDefault="006E4C78" w:rsidP="006E4C78">
      <w:pPr>
        <w:jc w:val="both"/>
        <w:rPr>
          <w:color w:val="000000"/>
          <w:szCs w:val="20"/>
        </w:rPr>
      </w:pPr>
      <w:r w:rsidRPr="006B228A">
        <w:rPr>
          <w:color w:val="000000"/>
          <w:szCs w:val="20"/>
        </w:rPr>
        <w:t>Rechtsverbindliche Festlegung einer geordneten städtebaulichen Entwicklung und einer dem Wohl der Allgemeinheit entsprechenden sozialgerechten Bodennutzung</w:t>
      </w:r>
    </w:p>
    <w:p w:rsidR="006E4C78" w:rsidRPr="006B228A" w:rsidRDefault="006E4C78" w:rsidP="006E4C78">
      <w:pPr>
        <w:jc w:val="both"/>
        <w:rPr>
          <w:color w:val="000000"/>
        </w:rPr>
      </w:pPr>
      <w:r w:rsidRPr="006B228A">
        <w:rPr>
          <w:color w:val="000000"/>
          <w:szCs w:val="20"/>
        </w:rPr>
        <w:t>Vermeidung und Ausgleich der zu erwartenden Eingriffe in Natur und Landschaft</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69" w:name="_Toc470685481"/>
      <w:r w:rsidRPr="006B228A">
        <w:t>51.10.12</w:t>
      </w:r>
      <w:r w:rsidRPr="006B228A">
        <w:tab/>
        <w:t>Städtebauliche Verträge</w:t>
      </w:r>
      <w:bookmarkEnd w:id="469"/>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noProof/>
          <w:color w:val="000000"/>
        </w:rPr>
      </w:pPr>
      <w:r w:rsidRPr="006B228A">
        <w:rPr>
          <w:color w:val="000000"/>
          <w:szCs w:val="20"/>
        </w:rPr>
        <w:t>Abschluss von städtebaulichen Verträgen nach dem BauGB</w:t>
      </w:r>
      <w:r>
        <w:rPr>
          <w:color w:val="000000"/>
          <w:szCs w:val="20"/>
        </w:rPr>
        <w:t>,</w:t>
      </w:r>
      <w:r w:rsidRPr="006B228A">
        <w:rPr>
          <w:color w:val="000000"/>
          <w:szCs w:val="20"/>
        </w:rPr>
        <w:t xml:space="preserve"> </w:t>
      </w:r>
      <w:r>
        <w:rPr>
          <w:color w:val="000000"/>
          <w:szCs w:val="20"/>
        </w:rPr>
        <w:t>ins</w:t>
      </w:r>
      <w:r w:rsidRPr="006B228A">
        <w:rPr>
          <w:color w:val="000000"/>
          <w:szCs w:val="20"/>
        </w:rPr>
        <w:t>besonder</w:t>
      </w:r>
      <w:r>
        <w:rPr>
          <w:color w:val="000000"/>
          <w:szCs w:val="20"/>
        </w:rPr>
        <w:t xml:space="preserve">e Umlegungs- und Erschließungsverträge und Verträge zur Kostenübernahme für </w:t>
      </w:r>
      <w:r w:rsidRPr="006B228A">
        <w:rPr>
          <w:color w:val="000000"/>
          <w:szCs w:val="20"/>
        </w:rPr>
        <w:t>städtebauliche Planungen</w:t>
      </w:r>
      <w:r>
        <w:rPr>
          <w:color w:val="000000"/>
          <w:szCs w:val="20"/>
        </w:rPr>
        <w:t xml:space="preserve"> und </w:t>
      </w:r>
      <w:r w:rsidRPr="006B228A">
        <w:rPr>
          <w:color w:val="000000"/>
          <w:szCs w:val="20"/>
        </w:rPr>
        <w:t>andere städtebaulichen Maßnahmen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Schaffung von Voraussetzungen zur geordneten Bebaubarkeit von Grund</w:t>
      </w:r>
      <w:r w:rsidRPr="006B228A">
        <w:rPr>
          <w:color w:val="000000"/>
          <w:szCs w:val="20"/>
        </w:rPr>
        <w:softHyphen/>
        <w:t>stücken</w:t>
      </w:r>
    </w:p>
    <w:p w:rsidR="006E4C78" w:rsidRPr="006B228A" w:rsidRDefault="006E4C78" w:rsidP="006E4C78">
      <w:pPr>
        <w:rPr>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0" w:name="_Toc470685482"/>
      <w:r w:rsidRPr="006B228A">
        <w:t>51.10.13</w:t>
      </w:r>
      <w:r w:rsidRPr="006B228A">
        <w:tab/>
        <w:t>Planungs- und Gestaltungsberatung</w:t>
      </w:r>
      <w:bookmarkEnd w:id="470"/>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Städtebauliche Planungs- und Gestaltungsberatung im Vorfeld des Baugenehmigungsverfahrens</w:t>
      </w:r>
    </w:p>
    <w:p w:rsidR="006E4C78" w:rsidRPr="006B228A" w:rsidRDefault="006E4C78" w:rsidP="006E4C78">
      <w:pPr>
        <w:jc w:val="both"/>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Schaffung von Planungstransparenz</w:t>
      </w:r>
    </w:p>
    <w:p w:rsidR="006E4C78" w:rsidRPr="006B228A" w:rsidRDefault="006E4C78" w:rsidP="006E4C78">
      <w:pPr>
        <w:jc w:val="both"/>
        <w:rPr>
          <w:color w:val="000000"/>
        </w:rPr>
      </w:pPr>
      <w:r w:rsidRPr="006B228A">
        <w:rPr>
          <w:color w:val="000000"/>
          <w:szCs w:val="20"/>
        </w:rPr>
        <w:t>Bürgerinformation</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2222Produktgruppe"/>
      </w:pPr>
      <w:r w:rsidRPr="006B228A">
        <w:t>51.10.14</w:t>
      </w:r>
      <w:r w:rsidRPr="006B228A">
        <w:tab/>
        <w:t>Stellungnahmen zu Planungen und Vorhaben Dritter</w:t>
      </w:r>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Wahrnehmung der Aufgabe als Träger öffentlicher Belange; </w:t>
      </w:r>
    </w:p>
    <w:p w:rsidR="006E4C78" w:rsidRDefault="006E4C78" w:rsidP="006E4C78">
      <w:pPr>
        <w:jc w:val="both"/>
        <w:rPr>
          <w:color w:val="000000"/>
          <w:szCs w:val="20"/>
        </w:rPr>
      </w:pPr>
      <w:r w:rsidRPr="006B228A">
        <w:rPr>
          <w:color w:val="000000"/>
          <w:szCs w:val="20"/>
        </w:rPr>
        <w:t>Erarbeitung von Stellungnahmen</w:t>
      </w:r>
      <w:r>
        <w:rPr>
          <w:color w:val="000000"/>
          <w:szCs w:val="20"/>
        </w:rPr>
        <w:t xml:space="preserve"> insbesondere </w:t>
      </w:r>
      <w:r w:rsidRPr="006B228A">
        <w:rPr>
          <w:color w:val="000000"/>
          <w:szCs w:val="20"/>
        </w:rPr>
        <w:t xml:space="preserve">zu Plänen, Programmen der Europäischen Union, des Bundes, eines Bundeslandes, regionaler Kooperationen sowie benachbarter Städte, </w:t>
      </w:r>
      <w:r w:rsidRPr="00583F84">
        <w:rPr>
          <w:color w:val="000000"/>
          <w:szCs w:val="20"/>
        </w:rPr>
        <w:t>Gemeinden</w:t>
      </w:r>
      <w:r w:rsidRPr="006B228A">
        <w:rPr>
          <w:color w:val="000000"/>
          <w:szCs w:val="20"/>
        </w:rPr>
        <w:t xml:space="preserve"> und sonstiger Planungsträger</w:t>
      </w:r>
    </w:p>
    <w:p w:rsidR="006E4C78" w:rsidRDefault="006E4C78" w:rsidP="006E4C78">
      <w:pPr>
        <w:jc w:val="both"/>
        <w:rPr>
          <w:color w:val="000000"/>
          <w:szCs w:val="2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 xml:space="preserve">Wahrung der Interessen der </w:t>
      </w:r>
      <w:r>
        <w:rPr>
          <w:color w:val="000000"/>
          <w:szCs w:val="20"/>
        </w:rPr>
        <w:t>Kommune</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Produktgruppe:</w:t>
      </w:r>
    </w:p>
    <w:p w:rsidR="006E4C78" w:rsidRPr="00EE17FC" w:rsidRDefault="006E4C78" w:rsidP="003C7CB7">
      <w:pPr>
        <w:pStyle w:val="berschrift2"/>
      </w:pPr>
      <w:bookmarkStart w:id="471" w:name="_Toc427064450"/>
      <w:bookmarkStart w:id="472" w:name="_Toc39041532"/>
      <w:r w:rsidRPr="00EE17FC">
        <w:t>51.11</w:t>
      </w:r>
      <w:r w:rsidRPr="00EE17FC">
        <w:tab/>
        <w:t>Flächen- und grundstückbezogene Daten und Grundlagen</w:t>
      </w:r>
      <w:bookmarkEnd w:id="471"/>
      <w:bookmarkEnd w:id="472"/>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3" w:name="_Toc470685483"/>
      <w:r w:rsidRPr="006B228A">
        <w:t>51.11.01</w:t>
      </w:r>
      <w:r w:rsidRPr="006B228A">
        <w:tab/>
        <w:t>Führung und Bereitstellung des Liegenschaftskatasters</w:t>
      </w:r>
      <w:bookmarkEnd w:id="473"/>
    </w:p>
    <w:p w:rsidR="006E4C78" w:rsidRPr="006B228A" w:rsidRDefault="006E4C78" w:rsidP="006E4C78">
      <w:pPr>
        <w:pStyle w:val="Kurzbeschreibung"/>
        <w:rPr>
          <w:color w:val="000000"/>
        </w:rPr>
      </w:pPr>
      <w:r w:rsidRPr="006B228A">
        <w:rPr>
          <w:color w:val="000000"/>
        </w:rPr>
        <w:t>Kurzbeschreibung:</w:t>
      </w: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Führung, Erneuerung und Bereitstellung des Liegenschaftskatasters nach § 4 Vermessungsgesetz in analoger und digitaler Form;</w:t>
      </w: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Qualitätssicherung und Übernahme der Fortführungsunterlagen</w:t>
      </w:r>
    </w:p>
    <w:p w:rsidR="007538A6" w:rsidRPr="007538A6" w:rsidRDefault="007538A6" w:rsidP="007538A6">
      <w:pPr>
        <w:autoSpaceDE w:val="0"/>
        <w:autoSpaceDN w:val="0"/>
        <w:adjustRightInd w:val="0"/>
        <w:rPr>
          <w:rFonts w:eastAsia="Calibri" w:cs="Arial"/>
          <w:szCs w:val="18"/>
          <w:lang w:eastAsia="en-US"/>
        </w:rPr>
      </w:pPr>
    </w:p>
    <w:p w:rsidR="007538A6" w:rsidRPr="007538A6" w:rsidRDefault="007538A6" w:rsidP="007538A6">
      <w:pPr>
        <w:autoSpaceDE w:val="0"/>
        <w:autoSpaceDN w:val="0"/>
        <w:adjustRightInd w:val="0"/>
        <w:rPr>
          <w:rFonts w:eastAsia="Calibri" w:cs="Arial"/>
          <w:szCs w:val="18"/>
          <w:u w:val="single"/>
          <w:lang w:eastAsia="en-US"/>
        </w:rPr>
      </w:pPr>
      <w:r w:rsidRPr="007538A6">
        <w:rPr>
          <w:rFonts w:eastAsia="Calibri" w:cs="Arial"/>
          <w:szCs w:val="18"/>
          <w:u w:val="single"/>
          <w:lang w:eastAsia="en-US"/>
        </w:rPr>
        <w:t>Allgemeine Ziele / Auftragsgrundlage:</w:t>
      </w:r>
    </w:p>
    <w:p w:rsidR="007538A6" w:rsidRPr="007538A6" w:rsidRDefault="007538A6" w:rsidP="007538A6">
      <w:pPr>
        <w:autoSpaceDE w:val="0"/>
        <w:autoSpaceDN w:val="0"/>
        <w:adjustRightInd w:val="0"/>
        <w:rPr>
          <w:rFonts w:eastAsia="Calibri" w:cs="Arial"/>
          <w:szCs w:val="18"/>
          <w:lang w:eastAsia="en-US"/>
        </w:rPr>
      </w:pP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Sicherung der Eigentumsverhältnisse an Grund und Boden</w:t>
      </w: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Bereitstellung aktueller und bedarfsgerechter Geobasisinformationen für Raumordnung, Umwelt, Grundstücksverkehr und Wirtschaftsförderung</w:t>
      </w:r>
    </w:p>
    <w:p w:rsidR="006E4C78" w:rsidRDefault="006E4C78" w:rsidP="006E4C78">
      <w:pPr>
        <w:jc w:val="both"/>
        <w:rPr>
          <w:color w:val="000000"/>
          <w:szCs w:val="2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4" w:name="_Toc470685484"/>
      <w:r w:rsidRPr="006B228A">
        <w:t>51.11.02</w:t>
      </w:r>
      <w:r w:rsidRPr="006B228A">
        <w:tab/>
        <w:t>Weitere grundstücksbezogene Basisinformationen</w:t>
      </w:r>
      <w:bookmarkEnd w:id="474"/>
    </w:p>
    <w:p w:rsidR="006E4C78" w:rsidRPr="006B228A" w:rsidRDefault="006E4C78" w:rsidP="006E4C78">
      <w:pPr>
        <w:pStyle w:val="Kurzbeschreibung"/>
        <w:rPr>
          <w:color w:val="000000"/>
        </w:rPr>
      </w:pPr>
      <w:r w:rsidRPr="006B228A">
        <w:rPr>
          <w:color w:val="000000"/>
        </w:rPr>
        <w:t>Kurzbeschreibung:</w:t>
      </w: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Feststellung und Bereitstellung weiterer fachbezogener Basisinformationen zu Flurstücken und Gebäuden (Sonderkataster);</w:t>
      </w: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Festsetzung von Straßenbenennungen und Hausnummerierungen</w:t>
      </w:r>
    </w:p>
    <w:p w:rsidR="007538A6" w:rsidRPr="007538A6" w:rsidRDefault="007538A6" w:rsidP="007538A6">
      <w:pPr>
        <w:autoSpaceDE w:val="0"/>
        <w:autoSpaceDN w:val="0"/>
        <w:adjustRightInd w:val="0"/>
        <w:rPr>
          <w:rFonts w:eastAsia="Calibri" w:cs="Arial"/>
          <w:szCs w:val="18"/>
          <w:lang w:eastAsia="en-US"/>
        </w:rPr>
      </w:pPr>
    </w:p>
    <w:p w:rsidR="007538A6" w:rsidRPr="007538A6" w:rsidRDefault="007538A6" w:rsidP="007538A6">
      <w:pPr>
        <w:autoSpaceDE w:val="0"/>
        <w:autoSpaceDN w:val="0"/>
        <w:adjustRightInd w:val="0"/>
        <w:rPr>
          <w:rFonts w:eastAsia="Calibri" w:cs="Arial"/>
          <w:szCs w:val="18"/>
          <w:u w:val="single"/>
          <w:lang w:eastAsia="en-US"/>
        </w:rPr>
      </w:pPr>
      <w:r w:rsidRPr="007538A6">
        <w:rPr>
          <w:rFonts w:eastAsia="Calibri" w:cs="Arial"/>
          <w:szCs w:val="18"/>
          <w:u w:val="single"/>
          <w:lang w:eastAsia="en-US"/>
        </w:rPr>
        <w:t>Allgemeine Ziele / Auftragsgrundlage:</w:t>
      </w:r>
    </w:p>
    <w:p w:rsidR="007538A6" w:rsidRPr="007538A6" w:rsidRDefault="007538A6" w:rsidP="007538A6">
      <w:pPr>
        <w:autoSpaceDE w:val="0"/>
        <w:autoSpaceDN w:val="0"/>
        <w:adjustRightInd w:val="0"/>
        <w:rPr>
          <w:rFonts w:eastAsia="Calibri" w:cs="Arial"/>
          <w:szCs w:val="18"/>
          <w:lang w:eastAsia="en-US"/>
        </w:rPr>
      </w:pPr>
    </w:p>
    <w:p w:rsidR="007538A6" w:rsidRPr="007538A6" w:rsidRDefault="007538A6" w:rsidP="007538A6">
      <w:pPr>
        <w:autoSpaceDE w:val="0"/>
        <w:autoSpaceDN w:val="0"/>
        <w:adjustRightInd w:val="0"/>
        <w:rPr>
          <w:rFonts w:eastAsia="Calibri" w:cs="Arial"/>
          <w:szCs w:val="18"/>
          <w:lang w:eastAsia="en-US"/>
        </w:rPr>
      </w:pPr>
      <w:r w:rsidRPr="007538A6">
        <w:rPr>
          <w:rFonts w:eastAsia="Calibri" w:cs="Arial"/>
          <w:szCs w:val="18"/>
          <w:lang w:eastAsia="en-US"/>
        </w:rPr>
        <w:t>Bereitstellung weiterer wichtiger fachbezogener Informationen zu Flurstücken und Gebäuden in automatisierter Form für Aufgaben der Fachämter und für Auswertungen</w:t>
      </w:r>
    </w:p>
    <w:p w:rsidR="006E4C78" w:rsidRPr="006B228A" w:rsidRDefault="006E4C78" w:rsidP="006E4C78">
      <w:pPr>
        <w:pStyle w:val="Kopfzeile"/>
        <w:tabs>
          <w:tab w:val="clear" w:pos="4536"/>
          <w:tab w:val="clear" w:pos="9072"/>
        </w:tabs>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5" w:name="_Toc470685485"/>
      <w:r w:rsidRPr="006B228A">
        <w:t>51.11.03</w:t>
      </w:r>
      <w:r w:rsidRPr="006B228A">
        <w:tab/>
        <w:t>Vermessungstechnische Ingenieurleistungen</w:t>
      </w:r>
      <w:bookmarkEnd w:id="475"/>
    </w:p>
    <w:p w:rsidR="006E4C78" w:rsidRPr="006B228A" w:rsidRDefault="006E4C78" w:rsidP="006E4C78">
      <w:pPr>
        <w:pStyle w:val="Kurzbeschreibung"/>
        <w:rPr>
          <w:color w:val="000000"/>
        </w:rPr>
      </w:pPr>
      <w:r w:rsidRPr="006B228A">
        <w:rPr>
          <w:color w:val="000000"/>
        </w:rPr>
        <w:t>Kurzbeschreibung:</w:t>
      </w: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 xml:space="preserve">Planungsbegleitende Vermessung, Bauvermessung und sonstige vermessungstechnische Ingenieurleistungen nach der </w:t>
      </w:r>
      <w:r w:rsidR="00231DAF" w:rsidRPr="002E00DC">
        <w:rPr>
          <w:rFonts w:eastAsia="Calibri" w:cs="Arial"/>
          <w:szCs w:val="18"/>
          <w:lang w:eastAsia="en-US"/>
        </w:rPr>
        <w:t>HOAI,</w:t>
      </w:r>
      <w:r w:rsidR="006F160B" w:rsidRPr="002E00DC">
        <w:rPr>
          <w:rFonts w:eastAsia="Calibri" w:cs="Arial"/>
          <w:szCs w:val="18"/>
          <w:lang w:eastAsia="en-US"/>
        </w:rPr>
        <w:t xml:space="preserve"> </w:t>
      </w:r>
      <w:r w:rsidRPr="002E00DC">
        <w:rPr>
          <w:rFonts w:eastAsia="Calibri" w:cs="Arial"/>
          <w:szCs w:val="18"/>
          <w:lang w:eastAsia="en-US"/>
        </w:rPr>
        <w:t>insbesondere</w:t>
      </w:r>
      <w:r w:rsidRPr="00AC4DCE">
        <w:rPr>
          <w:rFonts w:eastAsia="Calibri" w:cs="Arial"/>
          <w:szCs w:val="18"/>
          <w:lang w:eastAsia="en-US"/>
        </w:rPr>
        <w:t xml:space="preserve"> topographische</w:t>
      </w:r>
      <w:r w:rsidRPr="00170390">
        <w:rPr>
          <w:rFonts w:eastAsia="Calibri" w:cs="Arial"/>
          <w:szCs w:val="18"/>
          <w:lang w:eastAsia="en-US"/>
        </w:rPr>
        <w:t xml:space="preserve"> Aufnahmen (Bestandsaufnahmen) zur Planung und Dokumentation von Vorhaben,</w:t>
      </w:r>
      <w:r>
        <w:rPr>
          <w:rFonts w:eastAsia="Calibri" w:cs="Arial"/>
          <w:szCs w:val="18"/>
          <w:lang w:eastAsia="en-US"/>
        </w:rPr>
        <w:t xml:space="preserve"> </w:t>
      </w:r>
      <w:r w:rsidRPr="00170390">
        <w:rPr>
          <w:rFonts w:eastAsia="Calibri" w:cs="Arial"/>
          <w:szCs w:val="18"/>
          <w:lang w:eastAsia="en-US"/>
        </w:rPr>
        <w:t xml:space="preserve">vermessungstechnische Leistungen zum Aufbau von geografisch-geometrischen Datenbasen für raumbezogene </w:t>
      </w:r>
      <w:r w:rsidRPr="00AC4DCE">
        <w:rPr>
          <w:rFonts w:eastAsia="Calibri" w:cs="Arial"/>
          <w:szCs w:val="18"/>
          <w:lang w:eastAsia="en-US"/>
        </w:rPr>
        <w:t>Informati</w:t>
      </w:r>
      <w:r w:rsidR="007E211A" w:rsidRPr="00AC4DCE">
        <w:rPr>
          <w:rFonts w:eastAsia="Calibri" w:cs="Arial"/>
          <w:szCs w:val="18"/>
          <w:lang w:eastAsia="en-US"/>
        </w:rPr>
        <w:t xml:space="preserve">onssysteme, </w:t>
      </w:r>
      <w:r w:rsidRPr="002E00DC">
        <w:rPr>
          <w:rFonts w:eastAsia="Calibri" w:cs="Arial"/>
          <w:szCs w:val="18"/>
          <w:lang w:eastAsia="en-US"/>
        </w:rPr>
        <w:t>z.</w:t>
      </w:r>
      <w:r w:rsidRPr="002E00DC">
        <w:rPr>
          <w:rFonts w:eastAsia="Calibri"/>
        </w:rPr>
        <w:t> </w:t>
      </w:r>
      <w:r w:rsidRPr="002E00DC">
        <w:rPr>
          <w:rFonts w:eastAsia="Calibri" w:cs="Arial"/>
          <w:szCs w:val="18"/>
          <w:lang w:eastAsia="en-US"/>
        </w:rPr>
        <w:t>B. Gewinnung von Fe</w:t>
      </w:r>
      <w:r w:rsidR="007E211A" w:rsidRPr="002E00DC">
        <w:rPr>
          <w:rFonts w:eastAsia="Calibri" w:cs="Arial"/>
          <w:szCs w:val="18"/>
          <w:lang w:eastAsia="en-US"/>
        </w:rPr>
        <w:t>rnerkundungs- und Luftbilddaten</w:t>
      </w:r>
    </w:p>
    <w:p w:rsidR="00170390" w:rsidRPr="00170390" w:rsidRDefault="00170390" w:rsidP="00170390">
      <w:pPr>
        <w:autoSpaceDE w:val="0"/>
        <w:autoSpaceDN w:val="0"/>
        <w:adjustRightInd w:val="0"/>
        <w:rPr>
          <w:rFonts w:eastAsia="Calibri" w:cs="Arial"/>
          <w:szCs w:val="18"/>
          <w:lang w:eastAsia="en-US"/>
        </w:rPr>
      </w:pPr>
    </w:p>
    <w:p w:rsidR="00170390" w:rsidRPr="00170390" w:rsidRDefault="00170390" w:rsidP="00170390">
      <w:pPr>
        <w:autoSpaceDE w:val="0"/>
        <w:autoSpaceDN w:val="0"/>
        <w:adjustRightInd w:val="0"/>
        <w:rPr>
          <w:rFonts w:eastAsia="Calibri" w:cs="Arial"/>
          <w:szCs w:val="18"/>
          <w:u w:val="single"/>
          <w:lang w:eastAsia="en-US"/>
        </w:rPr>
      </w:pPr>
      <w:r w:rsidRPr="00170390">
        <w:rPr>
          <w:rFonts w:eastAsia="Calibri" w:cs="Arial"/>
          <w:szCs w:val="18"/>
          <w:u w:val="single"/>
          <w:lang w:eastAsia="en-US"/>
        </w:rPr>
        <w:t>Allgemeine Ziele / Auftragsgrundlage:</w:t>
      </w:r>
    </w:p>
    <w:p w:rsidR="00170390" w:rsidRPr="00170390" w:rsidRDefault="00170390" w:rsidP="00170390">
      <w:pPr>
        <w:autoSpaceDE w:val="0"/>
        <w:autoSpaceDN w:val="0"/>
        <w:adjustRightInd w:val="0"/>
        <w:rPr>
          <w:rFonts w:eastAsia="Calibri" w:cs="Arial"/>
          <w:szCs w:val="18"/>
          <w:lang w:eastAsia="en-US"/>
        </w:rPr>
      </w:pP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Erfassung von Grundlagen und Daten</w:t>
      </w: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Bereitstellung über aktuelle Medien</w:t>
      </w: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Schaffung von Planungsgrundlagen für Bauprojekte und Qualitätssicherung bei der Bauausführung</w:t>
      </w:r>
    </w:p>
    <w:p w:rsidR="006E4C78" w:rsidRPr="006B228A" w:rsidRDefault="006E4C78" w:rsidP="006E4C78">
      <w:pPr>
        <w:jc w:val="both"/>
        <w:rPr>
          <w:color w:val="000000"/>
          <w:szCs w:val="2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6" w:name="_Toc470685486"/>
      <w:r w:rsidRPr="006B228A">
        <w:t>51.11.04</w:t>
      </w:r>
      <w:r w:rsidRPr="006B228A">
        <w:tab/>
        <w:t>Liegenschaftsvermessung</w:t>
      </w:r>
      <w:bookmarkEnd w:id="476"/>
    </w:p>
    <w:p w:rsidR="006E4C78" w:rsidRPr="006B228A" w:rsidRDefault="006E4C78" w:rsidP="006E4C78">
      <w:pPr>
        <w:pStyle w:val="Kurzbeschreibung"/>
        <w:rPr>
          <w:color w:val="000000"/>
        </w:rPr>
      </w:pPr>
      <w:r w:rsidRPr="006B228A">
        <w:rPr>
          <w:color w:val="000000"/>
        </w:rPr>
        <w:t>Kurzbeschreibung:</w:t>
      </w: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 xml:space="preserve">Durchführung von Katastervermessungen und Grenzfeststellungen </w:t>
      </w:r>
      <w:r w:rsidR="005B6ACD">
        <w:rPr>
          <w:rFonts w:eastAsia="Calibri" w:cs="Arial"/>
          <w:szCs w:val="18"/>
          <w:lang w:eastAsia="en-US"/>
        </w:rPr>
        <w:t>einschl.</w:t>
      </w:r>
      <w:r w:rsidRPr="00170390">
        <w:rPr>
          <w:rFonts w:eastAsia="Calibri" w:cs="Arial"/>
          <w:szCs w:val="18"/>
          <w:lang w:eastAsia="en-US"/>
        </w:rPr>
        <w:t xml:space="preserve"> Aufnahme von Gebäuden, topographischen Gegenständen, Leitungen und Nutzungsarten für das Liegenschaftskataster</w:t>
      </w:r>
    </w:p>
    <w:p w:rsidR="00170390" w:rsidRPr="00170390" w:rsidRDefault="00170390" w:rsidP="00170390">
      <w:pPr>
        <w:autoSpaceDE w:val="0"/>
        <w:autoSpaceDN w:val="0"/>
        <w:adjustRightInd w:val="0"/>
        <w:rPr>
          <w:rFonts w:eastAsia="Calibri" w:cs="Arial"/>
          <w:szCs w:val="18"/>
          <w:lang w:eastAsia="en-US"/>
        </w:rPr>
      </w:pPr>
    </w:p>
    <w:p w:rsidR="00170390" w:rsidRPr="00170390" w:rsidRDefault="00170390" w:rsidP="00170390">
      <w:pPr>
        <w:autoSpaceDE w:val="0"/>
        <w:autoSpaceDN w:val="0"/>
        <w:adjustRightInd w:val="0"/>
        <w:rPr>
          <w:rFonts w:eastAsia="Calibri" w:cs="Arial"/>
          <w:szCs w:val="18"/>
          <w:u w:val="single"/>
          <w:lang w:eastAsia="en-US"/>
        </w:rPr>
      </w:pPr>
      <w:r w:rsidRPr="00170390">
        <w:rPr>
          <w:rFonts w:eastAsia="Calibri" w:cs="Arial"/>
          <w:szCs w:val="18"/>
          <w:u w:val="single"/>
          <w:lang w:eastAsia="en-US"/>
        </w:rPr>
        <w:t>Allgemeine Ziele / Auftragsgrundlage:</w:t>
      </w:r>
    </w:p>
    <w:p w:rsidR="00170390" w:rsidRPr="00170390" w:rsidRDefault="00170390" w:rsidP="00170390">
      <w:pPr>
        <w:autoSpaceDE w:val="0"/>
        <w:autoSpaceDN w:val="0"/>
        <w:adjustRightInd w:val="0"/>
        <w:rPr>
          <w:rFonts w:eastAsia="Calibri" w:cs="Arial"/>
          <w:szCs w:val="18"/>
          <w:lang w:eastAsia="en-US"/>
        </w:rPr>
      </w:pP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Sicherung der Eigentumsverhältnisse an Grund und Boden</w:t>
      </w:r>
    </w:p>
    <w:p w:rsidR="00170390" w:rsidRPr="00170390" w:rsidRDefault="00170390" w:rsidP="00170390">
      <w:pPr>
        <w:autoSpaceDE w:val="0"/>
        <w:autoSpaceDN w:val="0"/>
        <w:adjustRightInd w:val="0"/>
        <w:rPr>
          <w:rFonts w:eastAsia="Calibri" w:cs="Arial"/>
          <w:szCs w:val="18"/>
          <w:lang w:eastAsia="en-US"/>
        </w:rPr>
      </w:pPr>
      <w:r w:rsidRPr="00170390">
        <w:rPr>
          <w:rFonts w:eastAsia="Calibri" w:cs="Arial"/>
          <w:szCs w:val="18"/>
          <w:lang w:eastAsia="en-US"/>
        </w:rPr>
        <w:t>Beschaffung von Geobasisinformationen für Raumordnung, Umwelt, Grundstücksverkehr, Wirtschaftsförderung und Geoinformationssysteme</w:t>
      </w:r>
    </w:p>
    <w:p w:rsidR="006E4C78" w:rsidRPr="006B228A" w:rsidRDefault="006E4C78" w:rsidP="006E4C78">
      <w:pPr>
        <w:jc w:val="both"/>
        <w:rPr>
          <w:color w:val="000000"/>
          <w:szCs w:val="2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7" w:name="_Toc470685487"/>
      <w:r w:rsidRPr="006B228A">
        <w:t>51.11.05</w:t>
      </w:r>
      <w:r w:rsidRPr="006B228A">
        <w:tab/>
        <w:t>Raumbezugsysteme nach Lage und Höhe</w:t>
      </w:r>
      <w:bookmarkEnd w:id="477"/>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Aufbau und Erhaltung des Lage- und Höhenfestpunktfeldes</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Bereitstellung aktueller Festpunktdaten zur Herstellung des einheitlichen Raumbezugs (Georeferenzierung)</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8" w:name="_Toc470685488"/>
      <w:r w:rsidRPr="006B228A">
        <w:t>51.11.06</w:t>
      </w:r>
      <w:r w:rsidRPr="006B228A">
        <w:tab/>
        <w:t>Grundlagen raumbezogener Informationssysteme</w:t>
      </w:r>
      <w:bookmarkEnd w:id="478"/>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Bereitstellung von Grundlagenkarten und Bezugssystemen für Geoinformationssysteme der Kommunen;</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Entwicklung und Pflege fachspezifischer Anwendungen wie z.</w:t>
      </w:r>
      <w:r w:rsidR="001261D0">
        <w:rPr>
          <w:rFonts w:eastAsia="Calibri" w:cs="Arial"/>
          <w:szCs w:val="18"/>
          <w:lang w:eastAsia="en-US"/>
        </w:rPr>
        <w:t> </w:t>
      </w:r>
      <w:r w:rsidRPr="00E12285">
        <w:rPr>
          <w:rFonts w:eastAsia="Calibri" w:cs="Arial"/>
          <w:szCs w:val="18"/>
          <w:lang w:eastAsia="en-US"/>
        </w:rPr>
        <w:t>B. Realnutzungskartierung, Bebauungsplan, Karten für Umlegungsverfahren</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Sicherstellung des einheitlichen Raumbezugs beim Aufbau und bei der Führung raumbezogener Daten aller Fachbereiche, um die Verknüpfung</w:t>
      </w:r>
      <w:r w:rsidR="00231DAF">
        <w:rPr>
          <w:rFonts w:eastAsia="Calibri" w:cs="Arial"/>
          <w:szCs w:val="18"/>
          <w:lang w:eastAsia="en-US"/>
        </w:rPr>
        <w:t> </w:t>
      </w:r>
      <w:r w:rsidRPr="00E12285">
        <w:rPr>
          <w:rFonts w:eastAsia="Calibri" w:cs="Arial"/>
          <w:szCs w:val="18"/>
          <w:lang w:eastAsia="en-US"/>
        </w:rPr>
        <w:t>/</w:t>
      </w:r>
      <w:r w:rsidR="00231DAF">
        <w:rPr>
          <w:rFonts w:eastAsia="Calibri" w:cs="Arial"/>
          <w:szCs w:val="18"/>
          <w:lang w:eastAsia="en-US"/>
        </w:rPr>
        <w:t> </w:t>
      </w:r>
      <w:r w:rsidRPr="00E12285">
        <w:rPr>
          <w:rFonts w:eastAsia="Calibri" w:cs="Arial"/>
          <w:szCs w:val="18"/>
          <w:lang w:eastAsia="en-US"/>
        </w:rPr>
        <w:t>Auswertbarkeit der verschiedenen Fachdaten im Rahmen eines geografischen Informationssystems (GIS) zu gewährleisten</w:t>
      </w:r>
    </w:p>
    <w:p w:rsidR="006E4C78" w:rsidRPr="006B228A" w:rsidRDefault="006E4C78" w:rsidP="006E4C78">
      <w:pPr>
        <w:jc w:val="both"/>
        <w:rPr>
          <w:color w:val="000000"/>
          <w:szCs w:val="2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79" w:name="_Toc470685489"/>
      <w:r w:rsidRPr="006B228A">
        <w:t>51.11.07</w:t>
      </w:r>
      <w:r w:rsidRPr="006B228A">
        <w:tab/>
        <w:t>Führung und Bereitstellung von Karten und Geodaten</w:t>
      </w:r>
      <w:bookmarkEnd w:id="479"/>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 xml:space="preserve">Führung, </w:t>
      </w:r>
      <w:r w:rsidRPr="00E12285">
        <w:rPr>
          <w:rFonts w:eastAsia="Calibri" w:cs="Arial"/>
          <w:color w:val="000000"/>
          <w:szCs w:val="18"/>
          <w:lang w:eastAsia="en-US"/>
        </w:rPr>
        <w:t>Aufbereitung und Bereitstellung von Geodaten</w:t>
      </w:r>
      <w:r w:rsidRPr="00E12285">
        <w:rPr>
          <w:rFonts w:eastAsia="Calibri" w:cs="Arial"/>
          <w:szCs w:val="18"/>
          <w:lang w:eastAsia="en-US"/>
        </w:rPr>
        <w:t xml:space="preserve"> und Grundlagenkarten wie Stadtgrundkarten, amtlicher Stadtplan, Übersichtskarten und andere Kartenwerke, Luftbilder</w:t>
      </w:r>
      <w:r w:rsidR="007E211A">
        <w:rPr>
          <w:rFonts w:eastAsia="Calibri" w:cs="Arial"/>
          <w:szCs w:val="18"/>
          <w:lang w:eastAsia="en-US"/>
        </w:rPr>
        <w:t xml:space="preserve">, digitale Lage- und </w:t>
      </w:r>
      <w:r w:rsidR="007E211A" w:rsidRPr="00AC4DCE">
        <w:rPr>
          <w:rFonts w:eastAsia="Calibri" w:cs="Arial"/>
          <w:szCs w:val="18"/>
          <w:lang w:eastAsia="en-US"/>
        </w:rPr>
        <w:t>Höhendaten</w:t>
      </w:r>
      <w:r w:rsidR="007E211A" w:rsidRPr="002E00DC">
        <w:rPr>
          <w:rFonts w:eastAsia="Calibri" w:cs="Arial"/>
          <w:szCs w:val="18"/>
          <w:lang w:eastAsia="en-US"/>
        </w:rPr>
        <w:t xml:space="preserve">, </w:t>
      </w:r>
      <w:r w:rsidRPr="002E00DC">
        <w:rPr>
          <w:rFonts w:eastAsia="Calibri" w:cs="Arial"/>
          <w:szCs w:val="18"/>
          <w:lang w:eastAsia="en-US"/>
        </w:rPr>
        <w:t>z.</w:t>
      </w:r>
      <w:r w:rsidR="00231DAF" w:rsidRPr="002E00DC">
        <w:rPr>
          <w:rFonts w:eastAsia="Calibri" w:cs="Arial"/>
          <w:szCs w:val="18"/>
          <w:lang w:eastAsia="en-US"/>
        </w:rPr>
        <w:t> </w:t>
      </w:r>
      <w:r w:rsidR="007E211A" w:rsidRPr="002E00DC">
        <w:rPr>
          <w:rFonts w:eastAsia="Calibri" w:cs="Arial"/>
          <w:szCs w:val="18"/>
          <w:lang w:eastAsia="en-US"/>
        </w:rPr>
        <w:t>B. aus Laserscan-Befliegung</w:t>
      </w:r>
      <w:r w:rsidRPr="002E00DC">
        <w:rPr>
          <w:rFonts w:eastAsia="Calibri" w:cs="Arial"/>
          <w:szCs w:val="18"/>
          <w:lang w:eastAsia="en-US"/>
        </w:rPr>
        <w:t>,</w:t>
      </w:r>
      <w:r w:rsidRPr="00AC4DCE">
        <w:rPr>
          <w:rFonts w:eastAsia="Calibri" w:cs="Arial"/>
          <w:szCs w:val="18"/>
          <w:lang w:eastAsia="en-US"/>
        </w:rPr>
        <w:t xml:space="preserve"> 3D</w:t>
      </w:r>
      <w:r w:rsidRPr="00E12285">
        <w:rPr>
          <w:rFonts w:eastAsia="Calibri" w:cs="Arial"/>
          <w:szCs w:val="18"/>
          <w:lang w:eastAsia="en-US"/>
        </w:rPr>
        <w:t>-Modelle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Bereitstellung von analogen und digitalen Karten und Geodaten für öffentliche und private Belange</w:t>
      </w:r>
    </w:p>
    <w:p w:rsidR="006E4C78" w:rsidRPr="006B228A" w:rsidRDefault="006E4C78" w:rsidP="006E4C78">
      <w:pPr>
        <w:rPr>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80" w:name="_Toc470685490"/>
      <w:r w:rsidRPr="006B228A">
        <w:t>51.11.08</w:t>
      </w:r>
      <w:r w:rsidRPr="006B228A">
        <w:tab/>
        <w:t>Umlegungsverfahren nach Baugesetzbuch und sonstige Ordnungsmaßnahmen</w:t>
      </w:r>
      <w:bookmarkEnd w:id="480"/>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Neuordnung bebauter und unbebauter Grundstücke zur Schaffung zweckmäßig gestalteter Grundstücke für die bauliche oder sonstige Nutzung;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Umlegung und vereinfachte Umlegung nach BauGB sowie Verfahren</w:t>
      </w:r>
      <w:r>
        <w:rPr>
          <w:rFonts w:eastAsia="Calibri" w:cs="Arial"/>
          <w:szCs w:val="18"/>
          <w:lang w:eastAsia="en-US"/>
        </w:rPr>
        <w:t xml:space="preserve"> </w:t>
      </w:r>
      <w:r w:rsidRPr="00E12285">
        <w:rPr>
          <w:rFonts w:eastAsia="Calibri" w:cs="Arial"/>
          <w:szCs w:val="18"/>
          <w:lang w:eastAsia="en-US"/>
        </w:rPr>
        <w:t>nach dem besonderen Städtebaurecht</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Bildung zweckmäßig gestalteter Grundstücke im Geltungsbereich eines Bebauungsplans und</w:t>
      </w:r>
      <w:r>
        <w:rPr>
          <w:rFonts w:eastAsia="Calibri"/>
        </w:rPr>
        <w:t> </w:t>
      </w:r>
      <w:r w:rsidRPr="00E12285">
        <w:rPr>
          <w:rFonts w:eastAsia="Calibri" w:cs="Arial"/>
          <w:szCs w:val="18"/>
          <w:lang w:eastAsia="en-US"/>
        </w:rPr>
        <w:t>/</w:t>
      </w:r>
      <w:r>
        <w:rPr>
          <w:rFonts w:eastAsia="Calibri" w:cs="Arial"/>
          <w:szCs w:val="18"/>
          <w:lang w:eastAsia="en-US"/>
        </w:rPr>
        <w:t> </w:t>
      </w:r>
      <w:r w:rsidRPr="00E12285">
        <w:rPr>
          <w:rFonts w:eastAsia="Calibri" w:cs="Arial"/>
          <w:szCs w:val="18"/>
          <w:lang w:eastAsia="en-US"/>
        </w:rPr>
        <w:t>oder innerhalb der im Zusammenhang bebauten Ortsteile , auch unter Berücksichtigung ökologischer Belange</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Umsetzung und Sicherstellung städtebaulicher und sonstiger öffentlich-rechtlicher Vorgaben</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81" w:name="_Toc470685491"/>
      <w:r w:rsidRPr="006B228A">
        <w:t>51.11.09</w:t>
      </w:r>
      <w:r w:rsidRPr="006B228A">
        <w:tab/>
        <w:t>Realisierungsuntersuchungen zur Baulandbereitstellung</w:t>
      </w:r>
      <w:bookmarkEnd w:id="481"/>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Entwicklung und Abwägung von alternativen Realisierungskonzepten zur Baulandbereitstellung (Grundstücksneuordnung, finanzielle Bilanzierung) einschl. Bereitstellung informationeller Grundlagen für kommunales Flächenmanagement</w:t>
      </w:r>
      <w:r>
        <w:rPr>
          <w:rFonts w:eastAsia="Calibri" w:cs="Arial"/>
          <w:szCs w:val="18"/>
          <w:lang w:eastAsia="en-US"/>
        </w:rPr>
        <w:t>;</w:t>
      </w:r>
    </w:p>
    <w:p w:rsidR="00E12285" w:rsidRPr="00E12285" w:rsidRDefault="00E12285" w:rsidP="00E12285">
      <w:pPr>
        <w:autoSpaceDE w:val="0"/>
        <w:autoSpaceDN w:val="0"/>
        <w:adjustRightInd w:val="0"/>
        <w:rPr>
          <w:rFonts w:eastAsia="Calibri" w:cs="Arial"/>
          <w:szCs w:val="18"/>
        </w:rPr>
      </w:pPr>
      <w:r w:rsidRPr="00E12285">
        <w:rPr>
          <w:rFonts w:eastAsia="Calibri" w:cs="Arial"/>
          <w:szCs w:val="18"/>
        </w:rPr>
        <w:t>Erhebung von Baulücken und Baulückenpotenzialen und Dokumentation/Führung und Bereitstellung in einem GIS</w:t>
      </w:r>
      <w:r w:rsidR="00184B2D">
        <w:rPr>
          <w:rFonts w:eastAsia="Calibri" w:cs="Arial"/>
          <w:szCs w:val="18"/>
        </w:rPr>
        <w:t>;</w:t>
      </w:r>
    </w:p>
    <w:p w:rsidR="00E12285" w:rsidRPr="00E12285" w:rsidRDefault="00E12285" w:rsidP="00E12285">
      <w:pPr>
        <w:autoSpaceDE w:val="0"/>
        <w:autoSpaceDN w:val="0"/>
        <w:adjustRightInd w:val="0"/>
        <w:rPr>
          <w:rFonts w:eastAsia="Calibri" w:cs="Arial"/>
          <w:szCs w:val="18"/>
        </w:rPr>
      </w:pPr>
      <w:r w:rsidRPr="00E12285">
        <w:rPr>
          <w:rFonts w:eastAsia="Calibri" w:cs="Arial"/>
          <w:szCs w:val="18"/>
        </w:rPr>
        <w:t>Mobilisierung der Baulücken und Bauflächenpotenziale</w:t>
      </w:r>
      <w:r>
        <w:rPr>
          <w:rFonts w:eastAsia="Calibri" w:cs="Arial"/>
          <w:szCs w:val="18"/>
        </w:rPr>
        <w:t>;</w:t>
      </w:r>
    </w:p>
    <w:p w:rsidR="00E12285" w:rsidRPr="00E12285" w:rsidRDefault="00E12285" w:rsidP="00E12285">
      <w:pPr>
        <w:autoSpaceDE w:val="0"/>
        <w:autoSpaceDN w:val="0"/>
        <w:adjustRightInd w:val="0"/>
        <w:rPr>
          <w:rFonts w:eastAsia="Calibri" w:cs="Arial"/>
          <w:szCs w:val="18"/>
        </w:rPr>
      </w:pPr>
      <w:r w:rsidRPr="00E12285">
        <w:rPr>
          <w:rFonts w:eastAsia="Calibri" w:cs="Arial"/>
          <w:szCs w:val="18"/>
        </w:rPr>
        <w:t>Suche nach geeigneten Flächen für spezielle Nutzungen, Standortuntersuchungen und -bewe</w:t>
      </w:r>
      <w:r w:rsidR="00C7371E">
        <w:rPr>
          <w:rFonts w:eastAsia="Calibri" w:cs="Arial"/>
          <w:szCs w:val="18"/>
        </w:rPr>
        <w:t>rtungen</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Gewährleistung einer optimalen Baulandbereitstellung</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82" w:name="_Toc470685492"/>
      <w:r w:rsidRPr="006B228A">
        <w:t>51.11.10</w:t>
      </w:r>
      <w:r w:rsidRPr="006B228A">
        <w:tab/>
        <w:t>Führung und Bereitstellung der Kaufpreissammlung, Markt- und Preisanalysen (Gutachterausschuss)</w:t>
      </w:r>
      <w:bookmarkEnd w:id="482"/>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Einrichtung und Führung der Kaufpreissammlung nach BauGB;</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Ermittlung der Bodenrichtwerte und der sonstigen für die Wertermittlung erforderlichen Daten;</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Auskünfte und Bodenwertbescheinigungen</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Marktgerechte Wertermittlung von Grundstücken</w:t>
      </w:r>
    </w:p>
    <w:p w:rsidR="006E4C78" w:rsidRPr="006B228A" w:rsidRDefault="006E4C78" w:rsidP="006E4C78">
      <w:pPr>
        <w:jc w:val="both"/>
        <w:rPr>
          <w:noProof/>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83" w:name="_Toc470685493"/>
      <w:r w:rsidRPr="006B228A">
        <w:t>51.11.11</w:t>
      </w:r>
      <w:r w:rsidRPr="006B228A">
        <w:tab/>
        <w:t>Erstellung von Wertgutachten (Gutachterausschuss)</w:t>
      </w:r>
      <w:bookmarkEnd w:id="483"/>
    </w:p>
    <w:p w:rsidR="006E4C78" w:rsidRPr="006B228A" w:rsidRDefault="006E4C78" w:rsidP="006E4C78">
      <w:pPr>
        <w:pStyle w:val="Kurzbeschreibung"/>
        <w:rPr>
          <w:color w:val="000000"/>
        </w:rPr>
      </w:pPr>
      <w:r w:rsidRPr="006B228A">
        <w:rPr>
          <w:color w:val="000000"/>
        </w:rPr>
        <w:t>Kurzbeschreibung:</w:t>
      </w: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Erstellung von Gutachten durch den Gutachterausschuss über den Verkehrswert von bebauten und unbebauten</w:t>
      </w:r>
      <w:r w:rsidR="00231DAF">
        <w:rPr>
          <w:rFonts w:eastAsia="Calibri" w:cs="Arial"/>
          <w:szCs w:val="18"/>
          <w:lang w:eastAsia="en-US"/>
        </w:rPr>
        <w:t xml:space="preserve"> </w:t>
      </w:r>
      <w:r w:rsidRPr="00E12285">
        <w:rPr>
          <w:rFonts w:eastAsia="Calibri" w:cs="Arial"/>
          <w:szCs w:val="18"/>
          <w:lang w:eastAsia="en-US"/>
        </w:rPr>
        <w:t>Grundstücken, von Rechten an Grundstücken, über die Höhe der Entschädigung für den Rechtsverlust und andere Vermögensnachteile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u w:val="single"/>
          <w:lang w:eastAsia="en-US"/>
        </w:rPr>
      </w:pPr>
      <w:r w:rsidRPr="00E12285">
        <w:rPr>
          <w:rFonts w:eastAsia="Calibri" w:cs="Arial"/>
          <w:szCs w:val="18"/>
          <w:u w:val="single"/>
          <w:lang w:eastAsia="en-US"/>
        </w:rPr>
        <w:t>Allgemeine Ziele / Auftragsgrundlage:</w:t>
      </w:r>
    </w:p>
    <w:p w:rsidR="00E12285" w:rsidRPr="00E12285" w:rsidRDefault="00E12285" w:rsidP="00E12285">
      <w:pPr>
        <w:autoSpaceDE w:val="0"/>
        <w:autoSpaceDN w:val="0"/>
        <w:adjustRightInd w:val="0"/>
        <w:rPr>
          <w:rFonts w:eastAsia="Calibri" w:cs="Arial"/>
          <w:szCs w:val="18"/>
          <w:lang w:eastAsia="en-US"/>
        </w:rPr>
      </w:pPr>
    </w:p>
    <w:p w:rsidR="00E12285" w:rsidRPr="00E12285" w:rsidRDefault="00E12285" w:rsidP="00E12285">
      <w:pPr>
        <w:autoSpaceDE w:val="0"/>
        <w:autoSpaceDN w:val="0"/>
        <w:adjustRightInd w:val="0"/>
        <w:rPr>
          <w:rFonts w:eastAsia="Calibri" w:cs="Arial"/>
          <w:szCs w:val="18"/>
          <w:lang w:eastAsia="en-US"/>
        </w:rPr>
      </w:pPr>
      <w:r w:rsidRPr="00E12285">
        <w:rPr>
          <w:rFonts w:eastAsia="Calibri" w:cs="Arial"/>
          <w:szCs w:val="18"/>
          <w:lang w:eastAsia="en-US"/>
        </w:rPr>
        <w:t>Verkehrswertermittlung als Grundlage für den öffentlichen und privaten Grundstücksverkehr</w:t>
      </w:r>
    </w:p>
    <w:p w:rsidR="006E4C78" w:rsidRPr="006B228A" w:rsidRDefault="006E4C78" w:rsidP="006E4C78">
      <w:pPr>
        <w:rPr>
          <w:noProof/>
          <w:color w:val="000000"/>
        </w:rPr>
      </w:pPr>
    </w:p>
    <w:p w:rsidR="006E4C78" w:rsidRPr="00A166FF" w:rsidRDefault="006E4C78" w:rsidP="00A166FF">
      <w:pPr>
        <w:rPr>
          <w:sz w:val="20"/>
          <w:szCs w:val="20"/>
        </w:rPr>
      </w:pPr>
      <w:r w:rsidRPr="00A166FF">
        <w:rPr>
          <w:sz w:val="20"/>
          <w:szCs w:val="20"/>
        </w:rPr>
        <w:t>Produktgruppe:</w:t>
      </w:r>
    </w:p>
    <w:p w:rsidR="006E4C78" w:rsidRPr="003C7CB7" w:rsidRDefault="006E4C78" w:rsidP="003C7CB7">
      <w:pPr>
        <w:pStyle w:val="berschrift2"/>
      </w:pPr>
      <w:bookmarkStart w:id="484" w:name="_Toc427064451"/>
      <w:bookmarkStart w:id="485" w:name="_Toc470684603"/>
      <w:bookmarkStart w:id="486" w:name="_Toc470685494"/>
      <w:bookmarkStart w:id="487" w:name="_Toc39041533"/>
      <w:r w:rsidRPr="003C7CB7">
        <w:t>51.12</w:t>
      </w:r>
      <w:r w:rsidRPr="003C7CB7">
        <w:tab/>
        <w:t>Flurneuordnung</w:t>
      </w:r>
      <w:bookmarkEnd w:id="484"/>
      <w:bookmarkEnd w:id="485"/>
      <w:bookmarkEnd w:id="486"/>
      <w:bookmarkEnd w:id="487"/>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88" w:name="_Toc470685495"/>
      <w:r w:rsidRPr="006B228A">
        <w:t>51.12.01</w:t>
      </w:r>
      <w:r w:rsidRPr="006B228A">
        <w:tab/>
      </w:r>
      <w:r w:rsidRPr="00B55070">
        <w:t>Flurneuordnung und Landentwicklung, Land- und Fors</w:t>
      </w:r>
      <w:r w:rsidRPr="00E94524">
        <w:t>t</w:t>
      </w:r>
      <w:r w:rsidRPr="008F2251">
        <w:t>wirtschaft und Naturschutz</w:t>
      </w:r>
      <w:bookmarkEnd w:id="488"/>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rFonts w:eastAsia="Arial Unicode MS" w:cs="Arial"/>
          <w:color w:val="000000"/>
          <w:szCs w:val="22"/>
        </w:rPr>
      </w:pPr>
      <w:r w:rsidRPr="006B228A">
        <w:rPr>
          <w:color w:val="000000"/>
          <w:szCs w:val="20"/>
        </w:rPr>
        <w:t xml:space="preserve">Behördlich geleitete und finanziell geförderte Neugestaltung und Zusammenlegung von Eigentum an Grundstücken </w:t>
      </w:r>
      <w:r>
        <w:rPr>
          <w:color w:val="000000"/>
          <w:szCs w:val="20"/>
        </w:rPr>
        <w:t xml:space="preserve">zur Entwicklung ländlicher Räume </w:t>
      </w:r>
      <w:r w:rsidRPr="006B228A">
        <w:rPr>
          <w:color w:val="000000"/>
          <w:szCs w:val="20"/>
        </w:rPr>
        <w:t>sowie von damit verbundenen Rechten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Nachhaltige Verbesserung der Produktions- und Arbeitsbedingungen für die Land- und Forstwirtschaft bzw. für die Grundstückseigentümer durch Optimierung der Grundstücksnutzung</w:t>
      </w:r>
    </w:p>
    <w:p w:rsidR="006E4C78" w:rsidRPr="006B228A" w:rsidRDefault="006E4C78" w:rsidP="006E4C78">
      <w:pPr>
        <w:jc w:val="both"/>
        <w:rPr>
          <w:color w:val="000000"/>
          <w:szCs w:val="20"/>
        </w:rPr>
      </w:pPr>
      <w:r w:rsidRPr="006B228A">
        <w:rPr>
          <w:color w:val="000000"/>
          <w:szCs w:val="20"/>
        </w:rPr>
        <w:t>Förderung der regionalen und gemeindlichen Entwicklung durch Flächenbereitstellung und Unterstützung gemeindeübergreifender Projekte</w:t>
      </w:r>
    </w:p>
    <w:p w:rsidR="006E4C78" w:rsidRPr="006B228A" w:rsidRDefault="006E4C78" w:rsidP="006E4C78">
      <w:pPr>
        <w:jc w:val="both"/>
        <w:rPr>
          <w:color w:val="000000"/>
          <w:szCs w:val="20"/>
        </w:rPr>
      </w:pPr>
      <w:r w:rsidRPr="006B228A">
        <w:rPr>
          <w:color w:val="000000"/>
          <w:szCs w:val="20"/>
        </w:rPr>
        <w:t>Erhalt der Kulturlandschaft und Erhöhung des Erholungswertes</w:t>
      </w:r>
    </w:p>
    <w:p w:rsidR="006E4C78" w:rsidRPr="006B228A" w:rsidRDefault="006E4C78" w:rsidP="006E4C78">
      <w:pPr>
        <w:jc w:val="both"/>
        <w:rPr>
          <w:color w:val="000000"/>
          <w:szCs w:val="20"/>
        </w:rPr>
      </w:pPr>
      <w:r w:rsidRPr="006B228A">
        <w:rPr>
          <w:color w:val="000000"/>
          <w:szCs w:val="20"/>
        </w:rPr>
        <w:t>Lösung von Nutzungskonflikten zwischen Landwirtschaft und Naturschutz</w:t>
      </w:r>
    </w:p>
    <w:p w:rsidR="006E4C78" w:rsidRPr="006B228A" w:rsidRDefault="006E4C78" w:rsidP="006E4C78">
      <w:pPr>
        <w:jc w:val="both"/>
        <w:rPr>
          <w:rFonts w:eastAsia="Arial Unicode MS" w:cs="Arial"/>
          <w:color w:val="000000"/>
          <w:szCs w:val="22"/>
        </w:rPr>
      </w:pPr>
      <w:r w:rsidRPr="006B228A">
        <w:rPr>
          <w:color w:val="000000"/>
          <w:szCs w:val="20"/>
        </w:rPr>
        <w:t>Nachhaltige Sicherung der natürlichen Lebensgrundlagen</w:t>
      </w:r>
    </w:p>
    <w:p w:rsidR="006E4C78" w:rsidRPr="006B228A" w:rsidRDefault="006E4C78" w:rsidP="006E4C78">
      <w:pPr>
        <w:rPr>
          <w:color w:val="000000"/>
        </w:rPr>
      </w:pPr>
    </w:p>
    <w:p w:rsidR="00A7018F" w:rsidRDefault="00A7018F">
      <w:pPr>
        <w:rPr>
          <w:rFonts w:cs="Arial"/>
          <w:color w:val="000000"/>
          <w:sz w:val="20"/>
          <w:szCs w:val="26"/>
        </w:rPr>
      </w:pPr>
      <w:r>
        <w:rPr>
          <w:color w:val="000000"/>
        </w:rPr>
        <w:br w:type="page"/>
      </w: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89" w:name="_Toc470685496"/>
      <w:r w:rsidRPr="006B228A">
        <w:t>51.12.02</w:t>
      </w:r>
      <w:r w:rsidRPr="006B228A">
        <w:tab/>
        <w:t>Flurneuordnung zur Umsetzung von Infrastrukturmaßnahmen</w:t>
      </w:r>
      <w:bookmarkEnd w:id="489"/>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rPr>
      </w:pPr>
      <w:r w:rsidRPr="006B228A">
        <w:rPr>
          <w:color w:val="000000"/>
          <w:szCs w:val="20"/>
        </w:rPr>
        <w:t xml:space="preserve">Behördlich geleitete Verfahren zur Bereitstellung von Flächen für den Bau von </w:t>
      </w:r>
      <w:r>
        <w:rPr>
          <w:color w:val="000000"/>
          <w:szCs w:val="20"/>
        </w:rPr>
        <w:t>überregionalen, planfestgestellten Infrastrukturmaßnahmen</w:t>
      </w:r>
      <w:r w:rsidRPr="006B228A">
        <w:rPr>
          <w:color w:val="000000"/>
          <w:szCs w:val="20"/>
        </w:rPr>
        <w:t xml:space="preserve"> unter Vermeidung </w:t>
      </w:r>
      <w:r>
        <w:rPr>
          <w:color w:val="000000"/>
          <w:szCs w:val="20"/>
        </w:rPr>
        <w:t xml:space="preserve">der </w:t>
      </w:r>
      <w:r w:rsidRPr="006B228A">
        <w:rPr>
          <w:color w:val="000000"/>
          <w:szCs w:val="20"/>
        </w:rPr>
        <w:t xml:space="preserve">Enteignung </w:t>
      </w:r>
    </w:p>
    <w:p w:rsidR="006E4C78" w:rsidRPr="006B228A" w:rsidRDefault="006E4C78" w:rsidP="006E4C78">
      <w:pPr>
        <w:jc w:val="both"/>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 xml:space="preserve">Unterstützung der raschen Verwirklichung des Neubaus von Infrastrukturmaßnahmen wie </w:t>
      </w:r>
      <w:r>
        <w:rPr>
          <w:color w:val="000000"/>
          <w:szCs w:val="20"/>
        </w:rPr>
        <w:t>z. B.</w:t>
      </w:r>
      <w:r w:rsidRPr="006B228A">
        <w:rPr>
          <w:color w:val="000000"/>
          <w:szCs w:val="20"/>
        </w:rPr>
        <w:t xml:space="preserve"> Straßen, Bahnstrecken und Hochwasserschutzmaßnahmen</w:t>
      </w:r>
    </w:p>
    <w:p w:rsidR="006E4C78" w:rsidRPr="006B228A" w:rsidRDefault="006E4C78" w:rsidP="006E4C78">
      <w:pPr>
        <w:jc w:val="both"/>
        <w:rPr>
          <w:color w:val="000000"/>
          <w:szCs w:val="20"/>
        </w:rPr>
      </w:pPr>
      <w:r w:rsidRPr="006B228A">
        <w:rPr>
          <w:color w:val="000000"/>
          <w:szCs w:val="20"/>
        </w:rPr>
        <w:t>Flächenbereitstellung für die Baumaßnahmen, Beseitigung von Durchschneidungsschäden</w:t>
      </w:r>
    </w:p>
    <w:p w:rsidR="006E4C78" w:rsidRPr="006B228A" w:rsidRDefault="006E4C78" w:rsidP="006E4C78">
      <w:pPr>
        <w:jc w:val="both"/>
        <w:rPr>
          <w:color w:val="000000"/>
          <w:szCs w:val="2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90" w:name="_Toc470685497"/>
      <w:r w:rsidRPr="006B228A">
        <w:t>51.12.03</w:t>
      </w:r>
      <w:r w:rsidRPr="006B228A">
        <w:tab/>
        <w:t>Flurneuordnung für eine ganzheitliche innerörtliche Strukturentwicklung</w:t>
      </w:r>
      <w:bookmarkEnd w:id="490"/>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Behördlich geleitete und finanziell geförderte Neugestaltung und Zusammenlegung von Eigentum an Grundstücken in Ortslagen sowie von damit verbundenen Rechten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Verbesserung der Wohnverhältnisse und der Rahmenbedingungen für die Landwirtschaft in der Ortslage</w:t>
      </w:r>
    </w:p>
    <w:p w:rsidR="006E4C78" w:rsidRPr="006B228A" w:rsidRDefault="006E4C78" w:rsidP="006E4C78">
      <w:pPr>
        <w:jc w:val="both"/>
        <w:rPr>
          <w:color w:val="000000"/>
          <w:szCs w:val="20"/>
        </w:rPr>
      </w:pPr>
      <w:r w:rsidRPr="006B228A">
        <w:rPr>
          <w:color w:val="000000"/>
          <w:szCs w:val="20"/>
        </w:rPr>
        <w:t>Verbesserung der Lebens- und Arbeitsbedingungen im Ort</w:t>
      </w:r>
    </w:p>
    <w:p w:rsidR="006E4C78" w:rsidRPr="006B228A" w:rsidRDefault="006E4C78" w:rsidP="006E4C78">
      <w:pPr>
        <w:rPr>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91" w:name="_Toc470685498"/>
      <w:r w:rsidRPr="006B228A">
        <w:t>51.12.04</w:t>
      </w:r>
      <w:r w:rsidRPr="006B228A">
        <w:tab/>
        <w:t>Projektbezogene Entwicklungsplanung; Beratung und Moderation im ländlichen Raum</w:t>
      </w:r>
      <w:bookmarkEnd w:id="491"/>
    </w:p>
    <w:p w:rsidR="006E4C78" w:rsidRPr="006B228A" w:rsidRDefault="006E4C78" w:rsidP="006E4C78">
      <w:pPr>
        <w:pStyle w:val="Kurzbeschreibung"/>
        <w:rPr>
          <w:color w:val="000000"/>
        </w:rPr>
      </w:pPr>
      <w:r w:rsidRPr="006B228A">
        <w:rPr>
          <w:color w:val="000000"/>
        </w:rPr>
        <w:t>Kurzbeschreibung:</w:t>
      </w:r>
    </w:p>
    <w:p w:rsidR="008D1E18" w:rsidRDefault="006E4C78" w:rsidP="006E4C78">
      <w:pPr>
        <w:jc w:val="both"/>
        <w:rPr>
          <w:color w:val="000000"/>
          <w:szCs w:val="20"/>
        </w:rPr>
      </w:pPr>
      <w:r w:rsidRPr="006B228A">
        <w:rPr>
          <w:color w:val="000000"/>
          <w:szCs w:val="20"/>
        </w:rPr>
        <w:t>Die projektbezogene Entwicklungsplanung bildet, unter Einbezi</w:t>
      </w:r>
      <w:r w:rsidR="007E211A">
        <w:rPr>
          <w:color w:val="000000"/>
          <w:szCs w:val="20"/>
        </w:rPr>
        <w:t xml:space="preserve">ehung der vorhandenen </w:t>
      </w:r>
      <w:r w:rsidR="007E211A" w:rsidRPr="00AC4DCE">
        <w:rPr>
          <w:color w:val="000000"/>
          <w:szCs w:val="20"/>
        </w:rPr>
        <w:t>Planungen</w:t>
      </w:r>
      <w:r w:rsidR="007E211A" w:rsidRPr="002E00DC">
        <w:rPr>
          <w:color w:val="000000"/>
          <w:szCs w:val="20"/>
        </w:rPr>
        <w:t xml:space="preserve">, </w:t>
      </w:r>
      <w:r w:rsidRPr="002E00DC">
        <w:rPr>
          <w:color w:val="000000"/>
          <w:szCs w:val="20"/>
        </w:rPr>
        <w:t>z. B. Bauleit- und Straßenplanung</w:t>
      </w:r>
      <w:r w:rsidRPr="00AC4DCE">
        <w:rPr>
          <w:color w:val="000000"/>
          <w:szCs w:val="20"/>
        </w:rPr>
        <w:t>, die Grundlage für konkrete Planungen und Maßnahmen von Kommunen</w:t>
      </w:r>
      <w:r w:rsidR="008D1E18" w:rsidRPr="00AC4DCE">
        <w:rPr>
          <w:color w:val="000000"/>
          <w:szCs w:val="20"/>
        </w:rPr>
        <w:t xml:space="preserve"> und Verbänden;</w:t>
      </w:r>
    </w:p>
    <w:p w:rsidR="006E4C78" w:rsidRPr="006B228A" w:rsidRDefault="006E4C78" w:rsidP="006E4C78">
      <w:pPr>
        <w:jc w:val="both"/>
        <w:rPr>
          <w:color w:val="000000"/>
          <w:szCs w:val="20"/>
        </w:rPr>
      </w:pPr>
      <w:r w:rsidRPr="00DA47DA">
        <w:rPr>
          <w:color w:val="000000"/>
          <w:szCs w:val="20"/>
        </w:rPr>
        <w:t>In moderierten Prozessen erfolgt di</w:t>
      </w:r>
      <w:r w:rsidRPr="006B228A">
        <w:rPr>
          <w:color w:val="000000"/>
          <w:szCs w:val="20"/>
        </w:rPr>
        <w:t xml:space="preserve">e Unterstützung und finanzielle Förderung einer nachhaltigen Entwicklung des </w:t>
      </w:r>
      <w:r w:rsidRPr="00AC4DCE">
        <w:rPr>
          <w:color w:val="000000"/>
          <w:szCs w:val="20"/>
        </w:rPr>
        <w:t>ländlichen Raumes</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Verbesserung der Agrarstruktur sowie der Gewerbe</w:t>
      </w:r>
      <w:r>
        <w:rPr>
          <w:color w:val="000000"/>
          <w:szCs w:val="20"/>
        </w:rPr>
        <w:t>- und Infrastruktur</w:t>
      </w:r>
    </w:p>
    <w:p w:rsidR="006E4C78" w:rsidRPr="006B228A" w:rsidRDefault="006E4C78" w:rsidP="006E4C78">
      <w:pPr>
        <w:rPr>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92" w:name="_Toc470685499"/>
      <w:r w:rsidRPr="006B228A">
        <w:t>51.12.05</w:t>
      </w:r>
      <w:r w:rsidRPr="006B228A">
        <w:tab/>
        <w:t>Freiwilliger Nutzungsaustausch</w:t>
      </w:r>
      <w:bookmarkEnd w:id="492"/>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Freiwilliger Tausch von Pachtflächen und selbstbewirtschafteter Eigentumsflächen unter den Landwirten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Verbesserung der flächenbezogenen landwirtschaftlichen Strukturen, insbesondere durch Schaffung größerer Wirtschaftseinheiten</w:t>
      </w:r>
    </w:p>
    <w:p w:rsidR="006E4C78" w:rsidRPr="006B228A" w:rsidRDefault="006E4C78" w:rsidP="006E4C78">
      <w:pPr>
        <w:rPr>
          <w:color w:val="000000"/>
        </w:rPr>
      </w:pPr>
    </w:p>
    <w:p w:rsidR="006E4C78" w:rsidRPr="00A166FF" w:rsidRDefault="006E4C78" w:rsidP="00A166FF">
      <w:pPr>
        <w:rPr>
          <w:sz w:val="20"/>
          <w:szCs w:val="20"/>
        </w:rPr>
      </w:pPr>
      <w:r w:rsidRPr="00A166FF">
        <w:rPr>
          <w:sz w:val="20"/>
          <w:szCs w:val="20"/>
        </w:rPr>
        <w:t>Produkt:</w:t>
      </w:r>
    </w:p>
    <w:p w:rsidR="006E4C78" w:rsidRPr="006B228A" w:rsidRDefault="006E4C78" w:rsidP="00EF181E">
      <w:pPr>
        <w:pStyle w:val="berschrift3"/>
      </w:pPr>
      <w:bookmarkStart w:id="493" w:name="_Toc470685500"/>
      <w:r w:rsidRPr="006B228A">
        <w:t>51.12.06</w:t>
      </w:r>
      <w:r w:rsidRPr="006B228A">
        <w:tab/>
        <w:t>Sicherstellung der Belange der Landentwicklung</w:t>
      </w:r>
      <w:bookmarkEnd w:id="493"/>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Beteiligung als Träger öffentlicher Belange an Planungen im ländlichen Raum; </w:t>
      </w:r>
    </w:p>
    <w:p w:rsidR="006E4C78" w:rsidRPr="006B228A" w:rsidRDefault="006E4C78" w:rsidP="006E4C78">
      <w:pPr>
        <w:jc w:val="both"/>
        <w:rPr>
          <w:color w:val="000000"/>
          <w:szCs w:val="20"/>
        </w:rPr>
      </w:pPr>
      <w:r w:rsidRPr="006B228A">
        <w:rPr>
          <w:color w:val="000000"/>
          <w:szCs w:val="20"/>
        </w:rPr>
        <w:t>Abstimmung von vorliegenden Planungen mit den Zielen der Landentwicklung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Pr>
          <w:color w:val="000000"/>
          <w:szCs w:val="20"/>
        </w:rPr>
        <w:t xml:space="preserve">Abgestimmte Maßnahmen </w:t>
      </w:r>
      <w:r w:rsidRPr="006B228A">
        <w:rPr>
          <w:color w:val="000000"/>
          <w:szCs w:val="20"/>
        </w:rPr>
        <w:t>im Bereich Landentwicklung</w:t>
      </w:r>
    </w:p>
    <w:p w:rsidR="006E4C78" w:rsidRPr="006B228A" w:rsidRDefault="006E4C78" w:rsidP="006E4C78">
      <w:pPr>
        <w:rPr>
          <w:color w:val="000000"/>
        </w:rPr>
      </w:pPr>
    </w:p>
    <w:p w:rsidR="00A7018F" w:rsidRDefault="00A7018F">
      <w:pPr>
        <w:rPr>
          <w:rFonts w:cs="Arial"/>
          <w:color w:val="000000"/>
          <w:sz w:val="20"/>
          <w:szCs w:val="26"/>
        </w:rPr>
      </w:pPr>
      <w:r>
        <w:rPr>
          <w:color w:val="000000"/>
        </w:rPr>
        <w:br w:type="page"/>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494" w:name="_Toc470685501"/>
      <w:r w:rsidRPr="006B228A">
        <w:t>51.12.07</w:t>
      </w:r>
      <w:r w:rsidRPr="006B228A">
        <w:tab/>
        <w:t>Vertretung der Kommune in Flur</w:t>
      </w:r>
      <w:r>
        <w:t>neuordnung</w:t>
      </w:r>
      <w:r w:rsidRPr="006B228A">
        <w:t>sverfahren</w:t>
      </w:r>
      <w:bookmarkEnd w:id="494"/>
    </w:p>
    <w:p w:rsidR="006E4C78" w:rsidRPr="006B228A" w:rsidRDefault="006E4C78" w:rsidP="006E4C78">
      <w:pPr>
        <w:pStyle w:val="Kurzbeschreibung"/>
        <w:rPr>
          <w:color w:val="000000"/>
        </w:rPr>
      </w:pPr>
      <w:r w:rsidRPr="006B228A">
        <w:rPr>
          <w:color w:val="000000"/>
        </w:rPr>
        <w:t xml:space="preserve">Kurzbeschreibung: </w:t>
      </w:r>
    </w:p>
    <w:p w:rsidR="006E4C78" w:rsidRDefault="006E4C78" w:rsidP="006E4C78">
      <w:pPr>
        <w:jc w:val="both"/>
        <w:rPr>
          <w:color w:val="000000"/>
          <w:szCs w:val="20"/>
        </w:rPr>
      </w:pPr>
      <w:r w:rsidRPr="006B228A">
        <w:rPr>
          <w:color w:val="000000"/>
          <w:szCs w:val="20"/>
        </w:rPr>
        <w:t>Abstimmung und Koordination mit den betroffenen kommunalen Stellen bei Flur</w:t>
      </w:r>
      <w:r>
        <w:rPr>
          <w:color w:val="000000"/>
          <w:szCs w:val="20"/>
        </w:rPr>
        <w:t>neuordnung</w:t>
      </w:r>
      <w:r w:rsidRPr="006B228A">
        <w:rPr>
          <w:color w:val="000000"/>
          <w:szCs w:val="20"/>
        </w:rPr>
        <w:t>sverfahren des Landes;</w:t>
      </w:r>
    </w:p>
    <w:p w:rsidR="006E4C78" w:rsidRDefault="006E4C78" w:rsidP="006E4C78">
      <w:pPr>
        <w:jc w:val="both"/>
        <w:rPr>
          <w:color w:val="000000"/>
          <w:szCs w:val="20"/>
        </w:rPr>
      </w:pPr>
      <w:r w:rsidRPr="006B228A">
        <w:rPr>
          <w:color w:val="000000"/>
          <w:szCs w:val="20"/>
        </w:rPr>
        <w:t>Vertretung gegenüber der Flur</w:t>
      </w:r>
      <w:r>
        <w:rPr>
          <w:color w:val="000000"/>
          <w:szCs w:val="20"/>
        </w:rPr>
        <w:t>neuordnungsbehörde</w:t>
      </w:r>
      <w:r w:rsidRPr="006B228A">
        <w:rPr>
          <w:color w:val="000000"/>
          <w:szCs w:val="20"/>
        </w:rPr>
        <w:t xml:space="preserve"> und in der Teilnehmergemeinschaft</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Sicherstellung der kommunalen Interessen in Flur</w:t>
      </w:r>
      <w:r>
        <w:rPr>
          <w:color w:val="000000"/>
          <w:szCs w:val="20"/>
        </w:rPr>
        <w:t>neuordnungs</w:t>
      </w:r>
      <w:r w:rsidRPr="006B228A">
        <w:rPr>
          <w:color w:val="000000"/>
          <w:szCs w:val="20"/>
        </w:rPr>
        <w:t>verfahren</w:t>
      </w:r>
    </w:p>
    <w:p w:rsidR="006E4C78" w:rsidRPr="006B228A" w:rsidRDefault="006E4C78" w:rsidP="006E4C78">
      <w:pPr>
        <w:rPr>
          <w:color w:val="000000"/>
        </w:rPr>
      </w:pPr>
    </w:p>
    <w:p w:rsidR="006E4C78" w:rsidRPr="006B228A" w:rsidRDefault="006E4C78" w:rsidP="006E4C78">
      <w:pPr>
        <w:rPr>
          <w:color w:val="000000"/>
        </w:rPr>
      </w:pPr>
    </w:p>
    <w:p w:rsidR="006E4C78" w:rsidRPr="00EF181E" w:rsidRDefault="006E4C78" w:rsidP="00EF181E">
      <w:pPr>
        <w:rPr>
          <w:sz w:val="20"/>
          <w:szCs w:val="20"/>
        </w:rPr>
      </w:pPr>
      <w:r w:rsidRPr="00EF181E">
        <w:rPr>
          <w:sz w:val="20"/>
          <w:szCs w:val="20"/>
        </w:rPr>
        <w:t>Produktbereich:</w:t>
      </w:r>
    </w:p>
    <w:p w:rsidR="006E4C78" w:rsidRPr="006B228A" w:rsidRDefault="006E4C78" w:rsidP="006E4C78">
      <w:pPr>
        <w:pStyle w:val="berschrift1"/>
        <w:rPr>
          <w:color w:val="000000"/>
        </w:rPr>
      </w:pPr>
      <w:bookmarkStart w:id="495" w:name="_Toc427064452"/>
      <w:bookmarkStart w:id="496" w:name="_Toc470684604"/>
      <w:bookmarkStart w:id="497" w:name="_Toc470685502"/>
      <w:bookmarkStart w:id="498" w:name="_Toc39041534"/>
      <w:r w:rsidRPr="006B228A">
        <w:rPr>
          <w:color w:val="000000"/>
        </w:rPr>
        <w:t>52</w:t>
      </w:r>
      <w:r w:rsidRPr="006B228A">
        <w:rPr>
          <w:color w:val="000000"/>
        </w:rPr>
        <w:tab/>
        <w:t>Bauen und Wohnen</w:t>
      </w:r>
      <w:bookmarkEnd w:id="495"/>
      <w:bookmarkEnd w:id="496"/>
      <w:bookmarkEnd w:id="497"/>
      <w:bookmarkEnd w:id="498"/>
    </w:p>
    <w:p w:rsidR="006E4C78" w:rsidRPr="00EF181E" w:rsidRDefault="006E4C78" w:rsidP="00EF181E">
      <w:pPr>
        <w:rPr>
          <w:sz w:val="20"/>
          <w:szCs w:val="20"/>
        </w:rPr>
      </w:pPr>
      <w:r w:rsidRPr="00EF181E">
        <w:rPr>
          <w:sz w:val="20"/>
          <w:szCs w:val="20"/>
        </w:rPr>
        <w:t>Produktgruppe:</w:t>
      </w:r>
    </w:p>
    <w:p w:rsidR="006E4C78" w:rsidRPr="006B228A" w:rsidRDefault="006E4C78" w:rsidP="003C7CB7">
      <w:pPr>
        <w:pStyle w:val="berschrift2"/>
      </w:pPr>
      <w:bookmarkStart w:id="499" w:name="_Toc427064453"/>
      <w:bookmarkStart w:id="500" w:name="_Toc39041535"/>
      <w:r w:rsidRPr="006B228A">
        <w:t>52.10</w:t>
      </w:r>
      <w:r w:rsidRPr="006B228A">
        <w:tab/>
        <w:t>Bauordnung</w:t>
      </w:r>
      <w:bookmarkEnd w:id="499"/>
      <w:bookmarkEnd w:id="500"/>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1" w:name="_Toc470685503"/>
      <w:r w:rsidRPr="006B228A">
        <w:t>52.10.01</w:t>
      </w:r>
      <w:r w:rsidRPr="006B228A">
        <w:tab/>
        <w:t>Bauvoranfrage</w:t>
      </w:r>
      <w:bookmarkEnd w:id="501"/>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Erteilung von </w:t>
      </w:r>
      <w:r>
        <w:rPr>
          <w:color w:val="000000"/>
          <w:szCs w:val="20"/>
        </w:rPr>
        <w:t>Bauvorb</w:t>
      </w:r>
      <w:r w:rsidRPr="006B228A">
        <w:rPr>
          <w:color w:val="000000"/>
          <w:szCs w:val="20"/>
        </w:rPr>
        <w:t>escheiden über einzelne Fragen zur planungs- und bauordnungsrechtlichen Zulässigkeit im Vorfeld des Bauantrags</w:t>
      </w:r>
      <w:r>
        <w:rPr>
          <w:color w:val="000000"/>
          <w:szCs w:val="20"/>
        </w:rPr>
        <w:t xml:space="preserve"> (Bauvoranfragen)</w:t>
      </w:r>
      <w:r w:rsidRPr="006B228A">
        <w:rPr>
          <w:color w:val="000000"/>
          <w:szCs w:val="20"/>
        </w:rPr>
        <w:t>;</w:t>
      </w:r>
    </w:p>
    <w:p w:rsidR="006E4C78" w:rsidRDefault="006E4C78" w:rsidP="006E4C78">
      <w:pPr>
        <w:jc w:val="both"/>
        <w:rPr>
          <w:color w:val="000000"/>
          <w:szCs w:val="20"/>
        </w:rPr>
      </w:pPr>
      <w:r w:rsidRPr="006B228A">
        <w:rPr>
          <w:color w:val="000000"/>
          <w:szCs w:val="20"/>
        </w:rPr>
        <w:t>Klärung weiterer</w:t>
      </w:r>
      <w:r>
        <w:rPr>
          <w:color w:val="000000"/>
          <w:szCs w:val="20"/>
        </w:rPr>
        <w:t>,</w:t>
      </w:r>
      <w:r w:rsidRPr="006B228A">
        <w:rPr>
          <w:color w:val="000000"/>
          <w:szCs w:val="20"/>
        </w:rPr>
        <w:t xml:space="preserve"> einzelner Fragen zu dem Vorhaben, ggf. </w:t>
      </w:r>
      <w:r>
        <w:rPr>
          <w:color w:val="000000"/>
          <w:szCs w:val="20"/>
        </w:rPr>
        <w:t>einschl.</w:t>
      </w:r>
      <w:r w:rsidRPr="006B228A">
        <w:rPr>
          <w:color w:val="000000"/>
          <w:szCs w:val="20"/>
        </w:rPr>
        <w:t xml:space="preserve"> Ausnahmen, Abweichungen und Befreiungen;</w:t>
      </w:r>
    </w:p>
    <w:p w:rsidR="006E4C78" w:rsidRPr="006B228A" w:rsidRDefault="006E4C78" w:rsidP="006E4C78">
      <w:pPr>
        <w:jc w:val="both"/>
        <w:rPr>
          <w:color w:val="000000"/>
          <w:szCs w:val="20"/>
        </w:rPr>
      </w:pPr>
      <w:r w:rsidRPr="006B228A">
        <w:rPr>
          <w:color w:val="000000"/>
          <w:szCs w:val="20"/>
        </w:rPr>
        <w:t xml:space="preserve">Prüfung und Entscheidung von </w:t>
      </w:r>
      <w:r>
        <w:rPr>
          <w:color w:val="000000"/>
          <w:szCs w:val="20"/>
        </w:rPr>
        <w:t>Nachbar</w:t>
      </w:r>
      <w:r w:rsidRPr="006B228A">
        <w:rPr>
          <w:color w:val="000000"/>
          <w:szCs w:val="20"/>
        </w:rPr>
        <w:t>einwendungen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Wahrung der bauordnungs- und bauplanungsrechtlichen Bestimmungen</w:t>
      </w:r>
    </w:p>
    <w:p w:rsidR="006E4C78" w:rsidRPr="006B228A" w:rsidRDefault="006E4C78" w:rsidP="006E4C78">
      <w:pPr>
        <w:jc w:val="both"/>
        <w:rPr>
          <w:color w:val="000000"/>
          <w:szCs w:val="20"/>
        </w:rPr>
      </w:pPr>
      <w:r w:rsidRPr="006B228A">
        <w:rPr>
          <w:color w:val="000000"/>
          <w:szCs w:val="20"/>
        </w:rPr>
        <w:t>Rechtssicherheit für den Bauherren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2" w:name="_Toc470685504"/>
      <w:r w:rsidRPr="006B228A">
        <w:t>52.10.02</w:t>
      </w:r>
      <w:r w:rsidRPr="006B228A">
        <w:tab/>
        <w:t>Baugenehmigungsverfahren</w:t>
      </w:r>
      <w:bookmarkEnd w:id="502"/>
    </w:p>
    <w:p w:rsidR="006E4C78" w:rsidRPr="002E00DC" w:rsidRDefault="006E4C78" w:rsidP="006E4C78">
      <w:pPr>
        <w:pStyle w:val="Kurzbeschreibung"/>
        <w:rPr>
          <w:color w:val="000000"/>
        </w:rPr>
      </w:pPr>
      <w:r w:rsidRPr="002E00DC">
        <w:rPr>
          <w:color w:val="000000"/>
        </w:rPr>
        <w:t>Kurzbeschreibung:</w:t>
      </w:r>
    </w:p>
    <w:p w:rsidR="006E4C78" w:rsidRPr="002E00DC" w:rsidRDefault="006E4C78" w:rsidP="00633EBE">
      <w:pPr>
        <w:rPr>
          <w:color w:val="000000"/>
          <w:szCs w:val="20"/>
        </w:rPr>
      </w:pPr>
      <w:r w:rsidRPr="002E00DC">
        <w:rPr>
          <w:color w:val="000000"/>
          <w:szCs w:val="20"/>
        </w:rPr>
        <w:t>Aufgaben in der Zuständigkeit als Gemeinde:</w:t>
      </w:r>
    </w:p>
    <w:p w:rsidR="006E4C78" w:rsidRPr="002E00DC" w:rsidRDefault="006E4C78" w:rsidP="00270BD2">
      <w:pPr>
        <w:numPr>
          <w:ilvl w:val="1"/>
          <w:numId w:val="13"/>
        </w:numPr>
        <w:spacing w:after="240"/>
        <w:ind w:left="567" w:hanging="141"/>
        <w:contextualSpacing/>
        <w:rPr>
          <w:szCs w:val="18"/>
        </w:rPr>
      </w:pPr>
      <w:r w:rsidRPr="002E00DC">
        <w:rPr>
          <w:szCs w:val="18"/>
        </w:rPr>
        <w:t>Antragsannahme;</w:t>
      </w:r>
    </w:p>
    <w:p w:rsidR="006E4C78" w:rsidRPr="002E00DC" w:rsidRDefault="006E4C78" w:rsidP="00270BD2">
      <w:pPr>
        <w:numPr>
          <w:ilvl w:val="1"/>
          <w:numId w:val="13"/>
        </w:numPr>
        <w:spacing w:after="240"/>
        <w:ind w:left="567" w:hanging="141"/>
        <w:contextualSpacing/>
        <w:rPr>
          <w:szCs w:val="18"/>
        </w:rPr>
      </w:pPr>
      <w:r w:rsidRPr="002E00DC">
        <w:rPr>
          <w:szCs w:val="18"/>
        </w:rPr>
        <w:t>Nachbarbeteiligung;</w:t>
      </w:r>
    </w:p>
    <w:p w:rsidR="006E4C78" w:rsidRPr="002E00DC" w:rsidRDefault="006E4C78" w:rsidP="00270BD2">
      <w:pPr>
        <w:numPr>
          <w:ilvl w:val="1"/>
          <w:numId w:val="13"/>
        </w:numPr>
        <w:spacing w:after="240"/>
        <w:ind w:left="567" w:hanging="141"/>
        <w:contextualSpacing/>
        <w:rPr>
          <w:szCs w:val="18"/>
        </w:rPr>
      </w:pPr>
      <w:r w:rsidRPr="002E00DC">
        <w:rPr>
          <w:szCs w:val="18"/>
        </w:rPr>
        <w:t>Entscheidung über Einvernehmen nach § 36 BauGB / Abgabe;</w:t>
      </w:r>
    </w:p>
    <w:p w:rsidR="006E4C78" w:rsidRPr="002E00DC" w:rsidRDefault="006E4C78" w:rsidP="00270BD2">
      <w:pPr>
        <w:numPr>
          <w:ilvl w:val="1"/>
          <w:numId w:val="13"/>
        </w:numPr>
        <w:spacing w:after="240"/>
        <w:ind w:left="567" w:hanging="141"/>
        <w:contextualSpacing/>
        <w:rPr>
          <w:szCs w:val="18"/>
        </w:rPr>
      </w:pPr>
      <w:r w:rsidRPr="002E00DC">
        <w:rPr>
          <w:szCs w:val="18"/>
        </w:rPr>
        <w:t>Stellungnahme</w:t>
      </w:r>
      <w:r w:rsidR="006F160B" w:rsidRPr="002E00DC">
        <w:rPr>
          <w:szCs w:val="18"/>
        </w:rPr>
        <w:t>;</w:t>
      </w:r>
    </w:p>
    <w:p w:rsidR="006E4C78" w:rsidRPr="002E00DC" w:rsidRDefault="006E4C78" w:rsidP="00633EBE">
      <w:pPr>
        <w:rPr>
          <w:color w:val="000000"/>
          <w:szCs w:val="20"/>
        </w:rPr>
      </w:pPr>
    </w:p>
    <w:p w:rsidR="006E4C78" w:rsidRPr="002E00DC" w:rsidRDefault="006E4C78" w:rsidP="00633EBE">
      <w:pPr>
        <w:rPr>
          <w:color w:val="000000"/>
          <w:szCs w:val="20"/>
        </w:rPr>
      </w:pPr>
      <w:r w:rsidRPr="002E00DC">
        <w:rPr>
          <w:color w:val="000000"/>
          <w:szCs w:val="20"/>
        </w:rPr>
        <w:t>Aufgaben in der Zuständigkeit als untere Baurechtsbehörde:</w:t>
      </w:r>
    </w:p>
    <w:p w:rsidR="006E4C78" w:rsidRPr="002E00DC" w:rsidRDefault="006E4C78" w:rsidP="00633EBE">
      <w:pPr>
        <w:rPr>
          <w:color w:val="000000"/>
          <w:szCs w:val="20"/>
        </w:rPr>
      </w:pPr>
      <w:r w:rsidRPr="002E00DC">
        <w:rPr>
          <w:color w:val="000000"/>
          <w:szCs w:val="20"/>
        </w:rPr>
        <w:t>Planungsrechtliche und bauordnungsrechtliche Prüfung und Entscheidung über genehmigungspflichtige bauliche Anla</w:t>
      </w:r>
      <w:r w:rsidR="00856492" w:rsidRPr="002E00DC">
        <w:rPr>
          <w:color w:val="000000"/>
          <w:szCs w:val="20"/>
        </w:rPr>
        <w:t>gen,</w:t>
      </w:r>
      <w:r w:rsidRPr="002E00DC">
        <w:rPr>
          <w:color w:val="000000"/>
          <w:szCs w:val="20"/>
        </w:rPr>
        <w:t xml:space="preserve"> hierzu gehören insbesondere:</w:t>
      </w:r>
    </w:p>
    <w:p w:rsidR="006E4C78" w:rsidRPr="002E00DC" w:rsidRDefault="006E4C78" w:rsidP="00270BD2">
      <w:pPr>
        <w:numPr>
          <w:ilvl w:val="1"/>
          <w:numId w:val="13"/>
        </w:numPr>
        <w:spacing w:after="240"/>
        <w:ind w:left="567" w:hanging="141"/>
        <w:contextualSpacing/>
        <w:rPr>
          <w:szCs w:val="18"/>
        </w:rPr>
      </w:pPr>
      <w:r w:rsidRPr="002E00DC">
        <w:rPr>
          <w:szCs w:val="18"/>
        </w:rPr>
        <w:t>Teilbaugenehmigung</w:t>
      </w:r>
    </w:p>
    <w:p w:rsidR="006E4C78" w:rsidRPr="002E00DC" w:rsidRDefault="006E4C78" w:rsidP="00270BD2">
      <w:pPr>
        <w:numPr>
          <w:ilvl w:val="1"/>
          <w:numId w:val="13"/>
        </w:numPr>
        <w:spacing w:after="240"/>
        <w:ind w:left="567" w:hanging="141"/>
        <w:contextualSpacing/>
        <w:rPr>
          <w:szCs w:val="18"/>
        </w:rPr>
      </w:pPr>
      <w:r w:rsidRPr="002E00DC">
        <w:rPr>
          <w:szCs w:val="18"/>
        </w:rPr>
        <w:t>Baugenehmigung (auch im vereinfachten Verfahren), Abbruchgenehmigung</w:t>
      </w:r>
    </w:p>
    <w:p w:rsidR="006E4C78" w:rsidRPr="002E00DC" w:rsidRDefault="006E4C78" w:rsidP="00270BD2">
      <w:pPr>
        <w:numPr>
          <w:ilvl w:val="1"/>
          <w:numId w:val="13"/>
        </w:numPr>
        <w:spacing w:after="240"/>
        <w:ind w:left="567" w:hanging="141"/>
        <w:contextualSpacing/>
        <w:rPr>
          <w:szCs w:val="18"/>
        </w:rPr>
      </w:pPr>
      <w:r w:rsidRPr="002E00DC">
        <w:rPr>
          <w:szCs w:val="18"/>
        </w:rPr>
        <w:t>Erteilung von Aufträgen an besondere Sachverständige</w:t>
      </w:r>
    </w:p>
    <w:p w:rsidR="006E4C78" w:rsidRPr="002E00DC" w:rsidRDefault="006E4C78" w:rsidP="00270BD2">
      <w:pPr>
        <w:numPr>
          <w:ilvl w:val="1"/>
          <w:numId w:val="13"/>
        </w:numPr>
        <w:spacing w:after="240"/>
        <w:ind w:left="567" w:hanging="141"/>
        <w:contextualSpacing/>
        <w:rPr>
          <w:szCs w:val="18"/>
        </w:rPr>
      </w:pPr>
      <w:r w:rsidRPr="002E00DC">
        <w:rPr>
          <w:szCs w:val="18"/>
        </w:rPr>
        <w:t>Erteilung von Prüfaufträgen und Entgegennahme von Prüfberichten</w:t>
      </w:r>
    </w:p>
    <w:p w:rsidR="006E4C78" w:rsidRPr="002E00DC" w:rsidRDefault="006E4C78" w:rsidP="00270BD2">
      <w:pPr>
        <w:numPr>
          <w:ilvl w:val="1"/>
          <w:numId w:val="13"/>
        </w:numPr>
        <w:spacing w:after="240"/>
        <w:ind w:left="567" w:hanging="141"/>
        <w:contextualSpacing/>
        <w:rPr>
          <w:szCs w:val="18"/>
        </w:rPr>
      </w:pPr>
      <w:r w:rsidRPr="002E00DC">
        <w:rPr>
          <w:szCs w:val="18"/>
        </w:rPr>
        <w:t>Baufreigabe, Teilbaufreigabe</w:t>
      </w:r>
    </w:p>
    <w:p w:rsidR="006E4C78" w:rsidRPr="002E00DC" w:rsidRDefault="006E4C78" w:rsidP="00270BD2">
      <w:pPr>
        <w:numPr>
          <w:ilvl w:val="1"/>
          <w:numId w:val="13"/>
        </w:numPr>
        <w:spacing w:after="240"/>
        <w:ind w:left="567" w:hanging="141"/>
        <w:contextualSpacing/>
        <w:rPr>
          <w:szCs w:val="18"/>
        </w:rPr>
      </w:pPr>
      <w:r w:rsidRPr="002E00DC">
        <w:rPr>
          <w:szCs w:val="18"/>
        </w:rPr>
        <w:t>Verlängerung der Baugenehmigung</w:t>
      </w:r>
    </w:p>
    <w:p w:rsidR="006E4C78" w:rsidRPr="002E00DC" w:rsidRDefault="006E4C78" w:rsidP="00270BD2">
      <w:pPr>
        <w:numPr>
          <w:ilvl w:val="1"/>
          <w:numId w:val="13"/>
        </w:numPr>
        <w:spacing w:after="240"/>
        <w:ind w:left="567" w:hanging="141"/>
        <w:contextualSpacing/>
        <w:rPr>
          <w:szCs w:val="18"/>
        </w:rPr>
      </w:pPr>
      <w:r w:rsidRPr="002E00DC">
        <w:rPr>
          <w:szCs w:val="18"/>
        </w:rPr>
        <w:t>Änderungs- / Ergänzungsgenehmigung</w:t>
      </w:r>
    </w:p>
    <w:p w:rsidR="006E4C78" w:rsidRPr="002E00DC" w:rsidRDefault="006E4C78" w:rsidP="00270BD2">
      <w:pPr>
        <w:numPr>
          <w:ilvl w:val="1"/>
          <w:numId w:val="13"/>
        </w:numPr>
        <w:spacing w:after="240"/>
        <w:ind w:left="567" w:hanging="141"/>
        <w:contextualSpacing/>
        <w:rPr>
          <w:szCs w:val="18"/>
        </w:rPr>
      </w:pPr>
      <w:r w:rsidRPr="002E00DC">
        <w:rPr>
          <w:szCs w:val="18"/>
        </w:rPr>
        <w:t>Zustimmungsverfahren bei Vorhaben des Bundes, des Landes, einer Gebietskörperschaft oder der Kirchen</w:t>
      </w:r>
    </w:p>
    <w:p w:rsidR="006E4C78" w:rsidRPr="002E00DC" w:rsidRDefault="006E4C78" w:rsidP="00270BD2">
      <w:pPr>
        <w:numPr>
          <w:ilvl w:val="1"/>
          <w:numId w:val="13"/>
        </w:numPr>
        <w:spacing w:after="240"/>
        <w:ind w:left="567" w:hanging="141"/>
        <w:contextualSpacing/>
        <w:rPr>
          <w:szCs w:val="18"/>
        </w:rPr>
      </w:pPr>
      <w:r w:rsidRPr="002E00DC">
        <w:rPr>
          <w:szCs w:val="18"/>
        </w:rPr>
        <w:t>Entscheidungen nach örtlichen Satzungen</w:t>
      </w:r>
    </w:p>
    <w:p w:rsidR="006E4C78" w:rsidRPr="002E00DC" w:rsidRDefault="006E4C78" w:rsidP="00270BD2">
      <w:pPr>
        <w:numPr>
          <w:ilvl w:val="1"/>
          <w:numId w:val="13"/>
        </w:numPr>
        <w:spacing w:after="240"/>
        <w:ind w:left="567" w:hanging="141"/>
        <w:contextualSpacing/>
        <w:rPr>
          <w:szCs w:val="18"/>
        </w:rPr>
      </w:pPr>
      <w:r w:rsidRPr="002E00DC">
        <w:rPr>
          <w:szCs w:val="18"/>
        </w:rPr>
        <w:t>Erlaubnisverfahren nach der Betriebssicherheitsverordnung</w:t>
      </w:r>
    </w:p>
    <w:p w:rsidR="006E4C78" w:rsidRPr="002E00DC" w:rsidRDefault="006E4C78" w:rsidP="00270BD2">
      <w:pPr>
        <w:numPr>
          <w:ilvl w:val="1"/>
          <w:numId w:val="13"/>
        </w:numPr>
        <w:spacing w:after="240"/>
        <w:ind w:left="567" w:hanging="141"/>
        <w:contextualSpacing/>
        <w:rPr>
          <w:szCs w:val="18"/>
        </w:rPr>
      </w:pPr>
      <w:r w:rsidRPr="002E00DC">
        <w:rPr>
          <w:szCs w:val="18"/>
        </w:rPr>
        <w:t>Stellplatzablösung</w:t>
      </w:r>
      <w:r w:rsidR="006F160B" w:rsidRPr="002E00DC">
        <w:rPr>
          <w:szCs w:val="18"/>
        </w:rPr>
        <w:t>;</w:t>
      </w:r>
    </w:p>
    <w:p w:rsidR="006F160B" w:rsidRPr="002E00DC" w:rsidRDefault="006F160B" w:rsidP="00633EBE">
      <w:pPr>
        <w:rPr>
          <w:color w:val="000000"/>
          <w:szCs w:val="20"/>
        </w:rPr>
      </w:pPr>
    </w:p>
    <w:p w:rsidR="006E4C78" w:rsidRPr="002E00DC" w:rsidRDefault="006E4C78" w:rsidP="00633EBE">
      <w:pPr>
        <w:rPr>
          <w:color w:val="000000"/>
          <w:szCs w:val="20"/>
        </w:rPr>
      </w:pPr>
      <w:r w:rsidRPr="002E00DC">
        <w:rPr>
          <w:color w:val="000000"/>
          <w:szCs w:val="20"/>
        </w:rPr>
        <w:t>Prüfung und Entscheidung von Nachbareinwendungen;</w:t>
      </w:r>
    </w:p>
    <w:p w:rsidR="006E4C78" w:rsidRPr="002E00DC" w:rsidRDefault="006E4C78" w:rsidP="00633EBE">
      <w:pPr>
        <w:rPr>
          <w:color w:val="000000"/>
          <w:szCs w:val="20"/>
        </w:rPr>
      </w:pPr>
      <w:r w:rsidRPr="002E00DC">
        <w:rPr>
          <w:color w:val="000000"/>
          <w:szCs w:val="20"/>
        </w:rPr>
        <w:t>Beteiligung anderer Bereiche, u. a. Bauleitplanung, vorbeugender Brandschutz, Fachbehörden usw.</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Wahrung der bauordnungs- und bauplanungsrechtlichen Bestimmungen</w:t>
      </w:r>
    </w:p>
    <w:p w:rsidR="006E4C78" w:rsidRPr="006B228A" w:rsidRDefault="006E4C78" w:rsidP="006E4C78">
      <w:pPr>
        <w:jc w:val="both"/>
        <w:rPr>
          <w:color w:val="000000"/>
          <w:szCs w:val="20"/>
        </w:rPr>
      </w:pPr>
      <w:r w:rsidRPr="006B228A">
        <w:rPr>
          <w:color w:val="000000"/>
          <w:szCs w:val="20"/>
        </w:rPr>
        <w:t xml:space="preserve">Rechtssicherheit für den </w:t>
      </w:r>
      <w:r w:rsidRPr="00AA3D39">
        <w:rPr>
          <w:color w:val="000000"/>
          <w:szCs w:val="20"/>
        </w:rPr>
        <w:t>Bauherrn</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3" w:name="_Toc470685505"/>
      <w:r w:rsidRPr="006B228A">
        <w:t>52.10.03</w:t>
      </w:r>
      <w:r w:rsidRPr="006B228A">
        <w:tab/>
        <w:t>Kenntnisgabeverfahren</w:t>
      </w:r>
      <w:bookmarkEnd w:id="503"/>
    </w:p>
    <w:p w:rsidR="006E4C78" w:rsidRPr="002E00DC" w:rsidRDefault="006E4C78" w:rsidP="006E4C78">
      <w:pPr>
        <w:pStyle w:val="Kurzbeschreibung"/>
        <w:rPr>
          <w:color w:val="000000"/>
        </w:rPr>
      </w:pPr>
      <w:r w:rsidRPr="002E00DC">
        <w:rPr>
          <w:color w:val="000000"/>
        </w:rPr>
        <w:t>Kurzbeschreibung:</w:t>
      </w:r>
    </w:p>
    <w:p w:rsidR="006E4C78" w:rsidRPr="002E00DC" w:rsidRDefault="006E4C78" w:rsidP="006E4C78">
      <w:pPr>
        <w:jc w:val="both"/>
        <w:rPr>
          <w:color w:val="000000"/>
          <w:szCs w:val="20"/>
        </w:rPr>
      </w:pPr>
      <w:r w:rsidRPr="002E00DC">
        <w:rPr>
          <w:color w:val="000000"/>
          <w:szCs w:val="20"/>
        </w:rPr>
        <w:t>Aufgaben in der Zuständigkeit als Gemeinde:</w:t>
      </w:r>
    </w:p>
    <w:p w:rsidR="006E4C78" w:rsidRPr="002E00DC" w:rsidRDefault="006E4C78" w:rsidP="006E4C78">
      <w:pPr>
        <w:jc w:val="both"/>
        <w:rPr>
          <w:color w:val="000000"/>
          <w:szCs w:val="20"/>
        </w:rPr>
      </w:pPr>
      <w:r w:rsidRPr="002E00DC">
        <w:rPr>
          <w:color w:val="000000"/>
          <w:szCs w:val="20"/>
        </w:rPr>
        <w:t>Prüfun</w:t>
      </w:r>
      <w:r w:rsidR="00856492" w:rsidRPr="002E00DC">
        <w:rPr>
          <w:color w:val="000000"/>
          <w:szCs w:val="20"/>
        </w:rPr>
        <w:t>g verschiedener Voraussetzungen,</w:t>
      </w:r>
      <w:r w:rsidRPr="002E00DC">
        <w:rPr>
          <w:color w:val="000000"/>
          <w:szCs w:val="20"/>
        </w:rPr>
        <w:t xml:space="preserve"> hierzu gehören insbesondere:</w:t>
      </w:r>
    </w:p>
    <w:p w:rsidR="006E4C78" w:rsidRPr="002E00DC" w:rsidRDefault="006E4C78" w:rsidP="00270BD2">
      <w:pPr>
        <w:numPr>
          <w:ilvl w:val="1"/>
          <w:numId w:val="13"/>
        </w:numPr>
        <w:spacing w:after="240"/>
        <w:ind w:left="567" w:hanging="141"/>
        <w:contextualSpacing/>
        <w:rPr>
          <w:szCs w:val="18"/>
        </w:rPr>
      </w:pPr>
      <w:r w:rsidRPr="002E00DC">
        <w:rPr>
          <w:szCs w:val="18"/>
        </w:rPr>
        <w:t>Vollständigkeit der Unterlagen nach Art und Anzahl</w:t>
      </w:r>
    </w:p>
    <w:p w:rsidR="006E4C78" w:rsidRPr="002E00DC" w:rsidRDefault="006E4C78" w:rsidP="00270BD2">
      <w:pPr>
        <w:numPr>
          <w:ilvl w:val="1"/>
          <w:numId w:val="13"/>
        </w:numPr>
        <w:spacing w:after="240"/>
        <w:ind w:left="567" w:hanging="141"/>
        <w:contextualSpacing/>
        <w:rPr>
          <w:szCs w:val="18"/>
        </w:rPr>
      </w:pPr>
      <w:r w:rsidRPr="002E00DC">
        <w:rPr>
          <w:szCs w:val="18"/>
        </w:rPr>
        <w:t xml:space="preserve">Gesicherte Erschließung </w:t>
      </w:r>
    </w:p>
    <w:p w:rsidR="006E4C78" w:rsidRPr="002E00DC" w:rsidRDefault="006E4C78" w:rsidP="00270BD2">
      <w:pPr>
        <w:numPr>
          <w:ilvl w:val="1"/>
          <w:numId w:val="13"/>
        </w:numPr>
        <w:spacing w:after="240"/>
        <w:ind w:left="567" w:hanging="141"/>
        <w:contextualSpacing/>
        <w:rPr>
          <w:szCs w:val="18"/>
        </w:rPr>
      </w:pPr>
      <w:r w:rsidRPr="002E00DC">
        <w:rPr>
          <w:szCs w:val="18"/>
        </w:rPr>
        <w:t>Bestand keiner hindernden Baulast</w:t>
      </w:r>
      <w:r w:rsidR="002B1F3D" w:rsidRPr="002E00DC">
        <w:rPr>
          <w:szCs w:val="18"/>
        </w:rPr>
        <w:t>;</w:t>
      </w:r>
    </w:p>
    <w:p w:rsidR="006E4C78" w:rsidRPr="002E00DC" w:rsidRDefault="006E4C78" w:rsidP="006E4C78">
      <w:pPr>
        <w:jc w:val="both"/>
        <w:rPr>
          <w:color w:val="000000"/>
          <w:szCs w:val="20"/>
        </w:rPr>
      </w:pPr>
      <w:r w:rsidRPr="002E00DC">
        <w:rPr>
          <w:color w:val="000000"/>
          <w:szCs w:val="20"/>
        </w:rPr>
        <w:t>Durchführung der Nachbarbeteiligungen</w:t>
      </w:r>
      <w:r w:rsidR="00856492" w:rsidRPr="002E00DC">
        <w:rPr>
          <w:color w:val="000000"/>
          <w:szCs w:val="20"/>
        </w:rPr>
        <w:t>;</w:t>
      </w:r>
      <w:r w:rsidRPr="002E00DC">
        <w:rPr>
          <w:color w:val="000000"/>
          <w:szCs w:val="20"/>
        </w:rPr>
        <w:t xml:space="preserve"> </w:t>
      </w:r>
    </w:p>
    <w:p w:rsidR="006E4C78" w:rsidRPr="002E00DC" w:rsidRDefault="006E4C78" w:rsidP="006E4C78">
      <w:pPr>
        <w:jc w:val="both"/>
        <w:rPr>
          <w:color w:val="000000"/>
          <w:szCs w:val="20"/>
        </w:rPr>
      </w:pPr>
      <w:r w:rsidRPr="002E00DC">
        <w:rPr>
          <w:color w:val="000000"/>
          <w:szCs w:val="20"/>
        </w:rPr>
        <w:t>Aufgaben in der Zuständigkeit als untere Baurechtsbehörde:</w:t>
      </w:r>
    </w:p>
    <w:p w:rsidR="006E4C78" w:rsidRPr="002E00DC" w:rsidRDefault="006E4C78" w:rsidP="00270BD2">
      <w:pPr>
        <w:numPr>
          <w:ilvl w:val="1"/>
          <w:numId w:val="13"/>
        </w:numPr>
        <w:spacing w:after="240"/>
        <w:ind w:left="567" w:hanging="141"/>
        <w:contextualSpacing/>
        <w:rPr>
          <w:szCs w:val="18"/>
        </w:rPr>
      </w:pPr>
      <w:r w:rsidRPr="002E00DC">
        <w:rPr>
          <w:szCs w:val="18"/>
        </w:rPr>
        <w:t xml:space="preserve">Überprüfung von Nachbarbedenken; </w:t>
      </w:r>
    </w:p>
    <w:p w:rsidR="006E4C78" w:rsidRPr="002E00DC" w:rsidRDefault="006E4C78" w:rsidP="00270BD2">
      <w:pPr>
        <w:numPr>
          <w:ilvl w:val="1"/>
          <w:numId w:val="13"/>
        </w:numPr>
        <w:spacing w:after="240"/>
        <w:ind w:left="567" w:hanging="141"/>
        <w:contextualSpacing/>
        <w:rPr>
          <w:szCs w:val="18"/>
        </w:rPr>
      </w:pPr>
      <w:r w:rsidRPr="002E00DC">
        <w:rPr>
          <w:szCs w:val="18"/>
        </w:rPr>
        <w:t xml:space="preserve">Untersagung des Baubeginns und der Bauausführung; </w:t>
      </w:r>
    </w:p>
    <w:p w:rsidR="006E4C78" w:rsidRPr="002E00DC" w:rsidRDefault="006E4C78" w:rsidP="00270BD2">
      <w:pPr>
        <w:numPr>
          <w:ilvl w:val="1"/>
          <w:numId w:val="13"/>
        </w:numPr>
        <w:spacing w:after="240"/>
        <w:ind w:left="567" w:hanging="141"/>
        <w:contextualSpacing/>
        <w:rPr>
          <w:szCs w:val="18"/>
        </w:rPr>
      </w:pPr>
      <w:r w:rsidRPr="002E00DC">
        <w:rPr>
          <w:szCs w:val="18"/>
        </w:rPr>
        <w:t>Annahme der bautechnischen Prüfbestätigung</w:t>
      </w:r>
    </w:p>
    <w:p w:rsidR="006E4C78" w:rsidRPr="006B228A" w:rsidRDefault="006E4C78" w:rsidP="006E4C78">
      <w:pPr>
        <w:jc w:val="both"/>
        <w:rPr>
          <w:color w:val="000000"/>
          <w:szCs w:val="2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Beschleunigung</w:t>
      </w:r>
      <w:r>
        <w:rPr>
          <w:color w:val="000000"/>
          <w:szCs w:val="20"/>
        </w:rPr>
        <w:t xml:space="preserve"> und </w:t>
      </w:r>
      <w:r w:rsidRPr="006B228A">
        <w:rPr>
          <w:color w:val="000000"/>
          <w:szCs w:val="20"/>
        </w:rPr>
        <w:t>Verein</w:t>
      </w:r>
      <w:r>
        <w:rPr>
          <w:color w:val="000000"/>
          <w:szCs w:val="20"/>
        </w:rPr>
        <w:t>fa</w:t>
      </w:r>
      <w:r w:rsidRPr="006B228A">
        <w:rPr>
          <w:color w:val="000000"/>
          <w:szCs w:val="20"/>
        </w:rPr>
        <w:t>chung des Verfahrens</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4" w:name="_Toc470685506"/>
      <w:r w:rsidRPr="006B228A">
        <w:t>52.10.04</w:t>
      </w:r>
      <w:r w:rsidRPr="006B228A">
        <w:tab/>
        <w:t>Abgeschlossenheitsbescheinigung nach WEG</w:t>
      </w:r>
      <w:bookmarkEnd w:id="504"/>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Prüfung der Abgeschlossenheit;</w:t>
      </w:r>
    </w:p>
    <w:p w:rsidR="006E4C78" w:rsidRPr="006B228A" w:rsidRDefault="006E4C78" w:rsidP="006E4C78">
      <w:pPr>
        <w:jc w:val="both"/>
        <w:rPr>
          <w:color w:val="000000"/>
          <w:szCs w:val="20"/>
        </w:rPr>
      </w:pPr>
      <w:r w:rsidRPr="006B228A">
        <w:rPr>
          <w:color w:val="000000"/>
          <w:szCs w:val="20"/>
        </w:rPr>
        <w:t>Ausstellung von Abgeschlossenheitsbescheinigungen</w:t>
      </w:r>
      <w:r>
        <w:rPr>
          <w:color w:val="000000"/>
          <w:szCs w:val="20"/>
        </w:rPr>
        <w:t xml:space="preserve"> nach dem Wohnungseigentumsgesetz (WEG)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Wahrung der bauordnungs- und bauplanungsrechtlichen Bestimmungen</w:t>
      </w:r>
    </w:p>
    <w:p w:rsidR="006E4C78" w:rsidRPr="006B228A" w:rsidRDefault="006E4C78" w:rsidP="006E4C78">
      <w:pPr>
        <w:jc w:val="both"/>
        <w:rPr>
          <w:color w:val="000000"/>
          <w:szCs w:val="20"/>
        </w:rPr>
      </w:pPr>
      <w:r w:rsidRPr="006B228A">
        <w:rPr>
          <w:color w:val="000000"/>
          <w:szCs w:val="20"/>
        </w:rPr>
        <w:t>Rechtssicherheit für den Bauherrn (Wirksamkeitsvoraussetzung für Eintragung in das Grundbuch)</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5" w:name="_Toc470685507"/>
      <w:r w:rsidRPr="006B228A">
        <w:t>52.10.05</w:t>
      </w:r>
      <w:r w:rsidRPr="006B228A">
        <w:tab/>
        <w:t>Entscheidungen im verfahrensfreien Bereich</w:t>
      </w:r>
      <w:bookmarkEnd w:id="505"/>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Erteilung selbständiger Bescheide über Abweichungen, Ausnahmen und Befreiungen auf Antrag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Wahrung der bauordnungs- und bauplanungsrechtlichen Bestimmungen</w:t>
      </w:r>
    </w:p>
    <w:p w:rsidR="006E4C78" w:rsidRPr="006B228A" w:rsidRDefault="006E4C78" w:rsidP="006E4C78">
      <w:pPr>
        <w:jc w:val="both"/>
        <w:rPr>
          <w:color w:val="000000"/>
          <w:szCs w:val="20"/>
        </w:rPr>
      </w:pPr>
      <w:r w:rsidRPr="006B228A">
        <w:rPr>
          <w:color w:val="000000"/>
          <w:szCs w:val="20"/>
        </w:rPr>
        <w:t>Rechtssicherheit für den Bauherrn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6" w:name="_Toc470685508"/>
      <w:r w:rsidRPr="006B228A">
        <w:t>52.10.06</w:t>
      </w:r>
      <w:r w:rsidRPr="006B228A">
        <w:tab/>
        <w:t>Bautechnische Prüfung</w:t>
      </w:r>
      <w:bookmarkEnd w:id="506"/>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Prüfung der bautechnische</w:t>
      </w:r>
      <w:r>
        <w:rPr>
          <w:color w:val="000000"/>
          <w:szCs w:val="20"/>
        </w:rPr>
        <w:t>n</w:t>
      </w:r>
      <w:r w:rsidRPr="006B228A">
        <w:rPr>
          <w:color w:val="000000"/>
          <w:szCs w:val="20"/>
        </w:rPr>
        <w:t xml:space="preserve"> Nachweise wie:</w:t>
      </w:r>
    </w:p>
    <w:p w:rsidR="006E4C78" w:rsidRPr="002E00DC" w:rsidRDefault="006E4C78" w:rsidP="00270BD2">
      <w:pPr>
        <w:numPr>
          <w:ilvl w:val="1"/>
          <w:numId w:val="13"/>
        </w:numPr>
        <w:spacing w:after="240"/>
        <w:ind w:left="567" w:hanging="141"/>
        <w:contextualSpacing/>
        <w:rPr>
          <w:szCs w:val="18"/>
        </w:rPr>
      </w:pPr>
      <w:r w:rsidRPr="002E00DC">
        <w:rPr>
          <w:szCs w:val="18"/>
        </w:rPr>
        <w:t>Standsicherheitsnachweise unter Berücksichtigung der Anforderungen des Brandschutzes an tragende Bauteile</w:t>
      </w:r>
    </w:p>
    <w:p w:rsidR="006E4C78" w:rsidRPr="002E00DC" w:rsidRDefault="006E4C78" w:rsidP="00270BD2">
      <w:pPr>
        <w:numPr>
          <w:ilvl w:val="1"/>
          <w:numId w:val="13"/>
        </w:numPr>
        <w:spacing w:after="240"/>
        <w:ind w:left="567" w:hanging="141"/>
        <w:contextualSpacing/>
        <w:rPr>
          <w:szCs w:val="18"/>
        </w:rPr>
      </w:pPr>
      <w:r w:rsidRPr="002E00DC">
        <w:rPr>
          <w:szCs w:val="18"/>
        </w:rPr>
        <w:t>Wärmeschutznachweis</w:t>
      </w:r>
    </w:p>
    <w:p w:rsidR="006E4C78" w:rsidRPr="002E00DC" w:rsidRDefault="006E4C78" w:rsidP="00270BD2">
      <w:pPr>
        <w:numPr>
          <w:ilvl w:val="1"/>
          <w:numId w:val="13"/>
        </w:numPr>
        <w:spacing w:after="240"/>
        <w:ind w:left="567" w:hanging="141"/>
        <w:contextualSpacing/>
        <w:rPr>
          <w:szCs w:val="18"/>
        </w:rPr>
      </w:pPr>
      <w:r w:rsidRPr="002E00DC">
        <w:rPr>
          <w:szCs w:val="18"/>
        </w:rPr>
        <w:t>Schallschutznachweis</w:t>
      </w:r>
    </w:p>
    <w:p w:rsidR="006E4C78" w:rsidRDefault="006E4C78" w:rsidP="006E4C78">
      <w:pPr>
        <w:jc w:val="both"/>
        <w:rPr>
          <w:color w:val="000000"/>
          <w:szCs w:val="20"/>
        </w:rPr>
      </w:pPr>
      <w:r w:rsidRPr="006B228A">
        <w:rPr>
          <w:color w:val="000000"/>
          <w:szCs w:val="20"/>
        </w:rPr>
        <w:t>Überwachung der Ausführung in konstruktiver Hinsicht;</w:t>
      </w:r>
    </w:p>
    <w:p w:rsidR="006E4C78" w:rsidRDefault="006E4C78" w:rsidP="006E4C78">
      <w:pPr>
        <w:jc w:val="both"/>
        <w:rPr>
          <w:color w:val="000000"/>
          <w:szCs w:val="20"/>
        </w:rPr>
      </w:pPr>
      <w:r w:rsidRPr="006B228A">
        <w:rPr>
          <w:color w:val="000000"/>
          <w:szCs w:val="20"/>
        </w:rPr>
        <w:t>Stellungnahmen und Beratung in o.</w:t>
      </w:r>
      <w:r>
        <w:rPr>
          <w:color w:val="000000"/>
          <w:szCs w:val="20"/>
        </w:rPr>
        <w:t> </w:t>
      </w:r>
      <w:r w:rsidRPr="006B228A">
        <w:rPr>
          <w:color w:val="000000"/>
          <w:szCs w:val="20"/>
        </w:rPr>
        <w:t>g. Bereichen;</w:t>
      </w:r>
    </w:p>
    <w:p w:rsidR="006E4C78" w:rsidRPr="006B228A" w:rsidRDefault="006E4C78" w:rsidP="006E4C78">
      <w:pPr>
        <w:jc w:val="both"/>
        <w:rPr>
          <w:color w:val="000000"/>
          <w:szCs w:val="20"/>
        </w:rPr>
      </w:pPr>
      <w:r w:rsidRPr="006B228A">
        <w:rPr>
          <w:color w:val="000000"/>
          <w:szCs w:val="20"/>
        </w:rPr>
        <w:t>Typenprüfung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Wahrung der bautechnischen Vorgaben</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7" w:name="_Toc470685509"/>
      <w:r w:rsidRPr="006B228A">
        <w:t>52.10.07</w:t>
      </w:r>
      <w:r w:rsidRPr="006B228A">
        <w:tab/>
        <w:t>Baukontrolle, Bauabnahme, Gebrauchsabnahme</w:t>
      </w:r>
      <w:bookmarkEnd w:id="507"/>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Kontrolle des Baugeschehens in Bezug auf:</w:t>
      </w:r>
    </w:p>
    <w:p w:rsidR="006E4C78" w:rsidRPr="002E00DC" w:rsidRDefault="006E4C78" w:rsidP="00270BD2">
      <w:pPr>
        <w:numPr>
          <w:ilvl w:val="1"/>
          <w:numId w:val="13"/>
        </w:numPr>
        <w:spacing w:after="240"/>
        <w:ind w:left="567" w:hanging="141"/>
        <w:contextualSpacing/>
        <w:rPr>
          <w:szCs w:val="18"/>
        </w:rPr>
      </w:pPr>
      <w:r w:rsidRPr="002E00DC">
        <w:rPr>
          <w:szCs w:val="18"/>
        </w:rPr>
        <w:t>Vorhandensein einer Genehmigung</w:t>
      </w:r>
    </w:p>
    <w:p w:rsidR="006E4C78" w:rsidRPr="002E00DC" w:rsidRDefault="006E4C78" w:rsidP="00270BD2">
      <w:pPr>
        <w:numPr>
          <w:ilvl w:val="1"/>
          <w:numId w:val="13"/>
        </w:numPr>
        <w:spacing w:after="240"/>
        <w:ind w:left="567" w:hanging="141"/>
        <w:contextualSpacing/>
        <w:rPr>
          <w:szCs w:val="18"/>
        </w:rPr>
      </w:pPr>
      <w:r w:rsidRPr="002E00DC">
        <w:rPr>
          <w:szCs w:val="18"/>
        </w:rPr>
        <w:t>Übereinstimmung mit der Baugenehmigung</w:t>
      </w:r>
    </w:p>
    <w:p w:rsidR="006E4C78" w:rsidRPr="00834B68" w:rsidRDefault="006E4C78" w:rsidP="00270BD2">
      <w:pPr>
        <w:numPr>
          <w:ilvl w:val="1"/>
          <w:numId w:val="13"/>
        </w:numPr>
        <w:spacing w:after="240"/>
        <w:ind w:left="567" w:hanging="141"/>
        <w:contextualSpacing/>
        <w:rPr>
          <w:szCs w:val="18"/>
        </w:rPr>
      </w:pPr>
      <w:r w:rsidRPr="00834B68">
        <w:rPr>
          <w:szCs w:val="18"/>
        </w:rPr>
        <w:t>Korrekte Anwendung der bautechnischen Vorschriften, Erlasse</w:t>
      </w:r>
    </w:p>
    <w:p w:rsidR="006E4C78" w:rsidRPr="00834B68" w:rsidRDefault="006E4C78" w:rsidP="00270BD2">
      <w:pPr>
        <w:numPr>
          <w:ilvl w:val="1"/>
          <w:numId w:val="13"/>
        </w:numPr>
        <w:spacing w:after="240"/>
        <w:ind w:left="567" w:hanging="141"/>
        <w:contextualSpacing/>
        <w:rPr>
          <w:szCs w:val="18"/>
        </w:rPr>
      </w:pPr>
      <w:r w:rsidRPr="00834B68">
        <w:rPr>
          <w:szCs w:val="18"/>
        </w:rPr>
        <w:t>Mängelerledigung, ggf. Bauabnahme</w:t>
      </w:r>
      <w:r w:rsidR="002B1F3D" w:rsidRPr="00834B68">
        <w:rPr>
          <w:szCs w:val="18"/>
        </w:rPr>
        <w:t>;</w:t>
      </w:r>
    </w:p>
    <w:p w:rsidR="006E4C78" w:rsidRDefault="006E4C78" w:rsidP="006E4C78">
      <w:pPr>
        <w:jc w:val="both"/>
        <w:rPr>
          <w:color w:val="000000"/>
          <w:szCs w:val="20"/>
        </w:rPr>
      </w:pPr>
      <w:r w:rsidRPr="006B228A">
        <w:rPr>
          <w:color w:val="000000"/>
          <w:szCs w:val="20"/>
        </w:rPr>
        <w:t xml:space="preserve">Erteilung von Abnahmebescheinigungen </w:t>
      </w:r>
      <w:r>
        <w:rPr>
          <w:color w:val="000000"/>
          <w:szCs w:val="20"/>
        </w:rPr>
        <w:t>einschl.</w:t>
      </w:r>
      <w:r w:rsidRPr="006B228A">
        <w:rPr>
          <w:color w:val="000000"/>
          <w:szCs w:val="20"/>
        </w:rPr>
        <w:t xml:space="preserve"> OWiG-Verfahren; </w:t>
      </w:r>
    </w:p>
    <w:p w:rsidR="006E4C78" w:rsidRDefault="006E4C78" w:rsidP="006E4C78">
      <w:pPr>
        <w:jc w:val="both"/>
        <w:rPr>
          <w:color w:val="000000"/>
          <w:szCs w:val="20"/>
        </w:rPr>
      </w:pPr>
      <w:r w:rsidRPr="006B228A">
        <w:rPr>
          <w:color w:val="000000"/>
          <w:szCs w:val="20"/>
        </w:rPr>
        <w:t xml:space="preserve">Gebrauchsabnahme nach VwV </w:t>
      </w:r>
      <w:r>
        <w:rPr>
          <w:color w:val="000000"/>
          <w:szCs w:val="20"/>
        </w:rPr>
        <w:t xml:space="preserve">über Ausführungsgenehmigungen für </w:t>
      </w:r>
      <w:r w:rsidRPr="006B228A">
        <w:rPr>
          <w:color w:val="000000"/>
          <w:szCs w:val="20"/>
        </w:rPr>
        <w:t>Fliegende Bauten</w:t>
      </w:r>
      <w:r>
        <w:rPr>
          <w:color w:val="000000"/>
          <w:szCs w:val="20"/>
        </w:rPr>
        <w:t xml:space="preserve"> und deren Gebrauchsabnahme</w:t>
      </w:r>
      <w:r w:rsidRPr="006B228A">
        <w:rPr>
          <w:color w:val="000000"/>
          <w:szCs w:val="20"/>
        </w:rPr>
        <w:t>;</w:t>
      </w:r>
    </w:p>
    <w:p w:rsidR="006E4C78" w:rsidRPr="006B228A" w:rsidRDefault="006E4C78" w:rsidP="006E4C78">
      <w:pPr>
        <w:jc w:val="both"/>
        <w:rPr>
          <w:color w:val="000000"/>
          <w:szCs w:val="20"/>
        </w:rPr>
      </w:pPr>
      <w:r w:rsidRPr="006B228A">
        <w:rPr>
          <w:color w:val="000000"/>
          <w:szCs w:val="20"/>
        </w:rPr>
        <w:t>Beratung von Bauherren und Bauleitern im Rahmen der Bauüberwachung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Wahrung der bauordnungs- und bauplanungsrechtlichen Bestimmungen</w:t>
      </w:r>
    </w:p>
    <w:p w:rsidR="006E4C78" w:rsidRPr="006B228A" w:rsidRDefault="006E4C78" w:rsidP="006E4C78">
      <w:pPr>
        <w:jc w:val="both"/>
        <w:rPr>
          <w:color w:val="000000"/>
          <w:szCs w:val="20"/>
        </w:rPr>
      </w:pPr>
      <w:r w:rsidRPr="006B228A">
        <w:rPr>
          <w:color w:val="000000"/>
          <w:szCs w:val="20"/>
        </w:rPr>
        <w:t>Rechtssicherheit für den Bauherr</w:t>
      </w:r>
      <w:r>
        <w:rPr>
          <w:color w:val="000000"/>
          <w:szCs w:val="20"/>
        </w:rPr>
        <w:t>e</w:t>
      </w:r>
      <w:r w:rsidRPr="006B228A">
        <w:rPr>
          <w:color w:val="000000"/>
          <w:szCs w:val="20"/>
        </w:rPr>
        <w:t>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8" w:name="_Toc470685510"/>
      <w:r w:rsidRPr="006B228A">
        <w:t>52.10.08</w:t>
      </w:r>
      <w:r w:rsidRPr="006B228A">
        <w:tab/>
        <w:t>Wiederkehrende Prüfung von Sonderbauten</w:t>
      </w:r>
      <w:bookmarkEnd w:id="508"/>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In bestimmten Zeitabständen stattfindende Sicherheitskontrollen von baulichen Anlagen gemäß Sonderbauverordnungen und Verwaltungsvorschriften, </w:t>
      </w:r>
      <w:r>
        <w:rPr>
          <w:color w:val="000000"/>
          <w:szCs w:val="20"/>
        </w:rPr>
        <w:t>z. B.</w:t>
      </w:r>
      <w:r w:rsidRPr="006B228A">
        <w:rPr>
          <w:color w:val="000000"/>
          <w:szCs w:val="20"/>
        </w:rPr>
        <w:t xml:space="preserve"> VwV Brandverhütung</w:t>
      </w:r>
      <w:r>
        <w:rPr>
          <w:color w:val="000000"/>
          <w:szCs w:val="20"/>
        </w:rPr>
        <w:t xml:space="preserve">sschau, </w:t>
      </w:r>
      <w:r w:rsidRPr="006B228A">
        <w:rPr>
          <w:color w:val="000000"/>
          <w:szCs w:val="20"/>
        </w:rPr>
        <w:t>VersammlungsstättenVO;</w:t>
      </w:r>
    </w:p>
    <w:p w:rsidR="006E4C78" w:rsidRDefault="006E4C78" w:rsidP="006E4C78">
      <w:pPr>
        <w:jc w:val="both"/>
        <w:rPr>
          <w:color w:val="000000"/>
          <w:szCs w:val="20"/>
        </w:rPr>
      </w:pPr>
      <w:r w:rsidRPr="006B228A">
        <w:rPr>
          <w:color w:val="000000"/>
          <w:szCs w:val="20"/>
        </w:rPr>
        <w:t>Mängelmitteilung Nachschau;</w:t>
      </w:r>
    </w:p>
    <w:p w:rsidR="006E4C78" w:rsidRPr="006B228A" w:rsidRDefault="006E4C78" w:rsidP="006E4C78">
      <w:pPr>
        <w:jc w:val="both"/>
        <w:rPr>
          <w:color w:val="000000"/>
          <w:szCs w:val="20"/>
        </w:rPr>
      </w:pPr>
      <w:r w:rsidRPr="006B228A">
        <w:rPr>
          <w:color w:val="000000"/>
          <w:szCs w:val="20"/>
        </w:rPr>
        <w:t xml:space="preserve">Entgegennahme und Prüfung von Sachverständigenberichten nach GaragenVO und VerkaufsstättenVO </w:t>
      </w:r>
      <w:r>
        <w:rPr>
          <w:color w:val="000000"/>
          <w:szCs w:val="20"/>
        </w:rPr>
        <w:t>einschl.</w:t>
      </w:r>
      <w:r w:rsidRPr="006B228A">
        <w:rPr>
          <w:color w:val="000000"/>
          <w:szCs w:val="20"/>
        </w:rPr>
        <w:t xml:space="preserve"> OWiG-Verfahren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 xml:space="preserve">Wahrung der Sicherheit für Nutzer, Kunden, </w:t>
      </w:r>
      <w:r w:rsidRPr="00827612">
        <w:rPr>
          <w:color w:val="000000"/>
          <w:szCs w:val="20"/>
        </w:rPr>
        <w:t>Beschäftigte</w:t>
      </w:r>
    </w:p>
    <w:p w:rsidR="006E4C78" w:rsidRDefault="006E4C78" w:rsidP="006E4C78">
      <w:pPr>
        <w:pStyle w:val="Kennzahlen"/>
        <w:spacing w:after="0"/>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09" w:name="_Toc470685511"/>
      <w:r w:rsidRPr="006B228A">
        <w:t>52.10.09</w:t>
      </w:r>
      <w:r w:rsidRPr="006B228A">
        <w:tab/>
        <w:t>Bauordnungsbehördliche Maßnahmen</w:t>
      </w:r>
      <w:bookmarkEnd w:id="509"/>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Erlass von förmlichen Entscheidungen zur Wahrung und Durchsetzung rechtmäßiger Zustände, </w:t>
      </w:r>
      <w:r>
        <w:rPr>
          <w:color w:val="000000"/>
          <w:szCs w:val="20"/>
        </w:rPr>
        <w:t>wie:</w:t>
      </w:r>
      <w:r w:rsidRPr="006B228A">
        <w:rPr>
          <w:color w:val="000000"/>
          <w:szCs w:val="20"/>
        </w:rPr>
        <w:t xml:space="preserve"> </w:t>
      </w:r>
    </w:p>
    <w:p w:rsidR="006E4C78" w:rsidRPr="002E00DC" w:rsidRDefault="006E4C78" w:rsidP="00270BD2">
      <w:pPr>
        <w:numPr>
          <w:ilvl w:val="1"/>
          <w:numId w:val="13"/>
        </w:numPr>
        <w:spacing w:after="240"/>
        <w:ind w:left="567" w:hanging="141"/>
        <w:contextualSpacing/>
        <w:rPr>
          <w:szCs w:val="18"/>
        </w:rPr>
      </w:pPr>
      <w:r w:rsidRPr="002E00DC">
        <w:rPr>
          <w:szCs w:val="18"/>
        </w:rPr>
        <w:t>Nachträgliche Anordnung</w:t>
      </w:r>
    </w:p>
    <w:p w:rsidR="006E4C78" w:rsidRPr="002E00DC" w:rsidRDefault="006E4C78" w:rsidP="00270BD2">
      <w:pPr>
        <w:numPr>
          <w:ilvl w:val="1"/>
          <w:numId w:val="13"/>
        </w:numPr>
        <w:spacing w:after="240"/>
        <w:ind w:left="567" w:hanging="141"/>
        <w:contextualSpacing/>
        <w:rPr>
          <w:szCs w:val="18"/>
        </w:rPr>
      </w:pPr>
      <w:r w:rsidRPr="002E00DC">
        <w:rPr>
          <w:szCs w:val="18"/>
        </w:rPr>
        <w:t>Einstellung von Arbeiten</w:t>
      </w:r>
    </w:p>
    <w:p w:rsidR="006E4C78" w:rsidRPr="002E00DC" w:rsidRDefault="006E4C78" w:rsidP="00270BD2">
      <w:pPr>
        <w:numPr>
          <w:ilvl w:val="1"/>
          <w:numId w:val="13"/>
        </w:numPr>
        <w:spacing w:after="240"/>
        <w:ind w:left="567" w:hanging="141"/>
        <w:contextualSpacing/>
        <w:rPr>
          <w:szCs w:val="18"/>
        </w:rPr>
      </w:pPr>
      <w:r w:rsidRPr="002E00DC">
        <w:rPr>
          <w:szCs w:val="18"/>
        </w:rPr>
        <w:t>Versiegelungsanordnung</w:t>
      </w:r>
    </w:p>
    <w:p w:rsidR="006E4C78" w:rsidRPr="002E00DC" w:rsidRDefault="006E4C78" w:rsidP="00270BD2">
      <w:pPr>
        <w:numPr>
          <w:ilvl w:val="1"/>
          <w:numId w:val="13"/>
        </w:numPr>
        <w:spacing w:after="240"/>
        <w:ind w:left="567" w:hanging="141"/>
        <w:contextualSpacing/>
        <w:rPr>
          <w:szCs w:val="18"/>
        </w:rPr>
      </w:pPr>
      <w:r w:rsidRPr="002E00DC">
        <w:rPr>
          <w:szCs w:val="18"/>
        </w:rPr>
        <w:t>Abbruchs- und Beseitigungsanordnung</w:t>
      </w:r>
    </w:p>
    <w:p w:rsidR="006E4C78" w:rsidRPr="002E00DC" w:rsidRDefault="006E4C78" w:rsidP="00270BD2">
      <w:pPr>
        <w:numPr>
          <w:ilvl w:val="1"/>
          <w:numId w:val="13"/>
        </w:numPr>
        <w:spacing w:after="240"/>
        <w:ind w:left="567" w:hanging="141"/>
        <w:contextualSpacing/>
        <w:rPr>
          <w:szCs w:val="18"/>
        </w:rPr>
      </w:pPr>
      <w:r w:rsidRPr="002E00DC">
        <w:rPr>
          <w:szCs w:val="18"/>
        </w:rPr>
        <w:t>Nutzungsuntersagung</w:t>
      </w:r>
    </w:p>
    <w:p w:rsidR="006E4C78" w:rsidRPr="002E00DC" w:rsidRDefault="006E4C78" w:rsidP="00270BD2">
      <w:pPr>
        <w:numPr>
          <w:ilvl w:val="1"/>
          <w:numId w:val="13"/>
        </w:numPr>
        <w:spacing w:after="240"/>
        <w:ind w:left="567" w:hanging="141"/>
        <w:contextualSpacing/>
        <w:rPr>
          <w:szCs w:val="18"/>
        </w:rPr>
      </w:pPr>
      <w:r w:rsidRPr="002E00DC">
        <w:rPr>
          <w:szCs w:val="18"/>
        </w:rPr>
        <w:t>Bauüberwachungsanordnung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Durchsetzung und Wahrung bauordnungs- und bauplanungsrechtlicher Zustände</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0" w:name="_Toc470685512"/>
      <w:r w:rsidRPr="006B228A">
        <w:t>52.10.10</w:t>
      </w:r>
      <w:r w:rsidRPr="006B228A">
        <w:tab/>
        <w:t>Schornsteinfegerwesen</w:t>
      </w:r>
      <w:bookmarkEnd w:id="510"/>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Aufgaben als untere Verwaltungsbehörde (Aufsichtsbehörde)</w:t>
      </w:r>
      <w:r>
        <w:rPr>
          <w:color w:val="000000"/>
          <w:szCs w:val="20"/>
        </w:rPr>
        <w:t>:</w:t>
      </w:r>
    </w:p>
    <w:p w:rsidR="006E4C78" w:rsidRPr="002E00DC" w:rsidRDefault="006E4C78" w:rsidP="00270BD2">
      <w:pPr>
        <w:numPr>
          <w:ilvl w:val="1"/>
          <w:numId w:val="13"/>
        </w:numPr>
        <w:spacing w:after="240"/>
        <w:ind w:left="567" w:hanging="141"/>
        <w:contextualSpacing/>
        <w:rPr>
          <w:szCs w:val="18"/>
        </w:rPr>
      </w:pPr>
      <w:r w:rsidRPr="002E00DC">
        <w:rPr>
          <w:szCs w:val="18"/>
        </w:rPr>
        <w:t xml:space="preserve">Aufsicht über die Bezirksschornsteinfegermeister/-innen, u. a. Vergabe von Bezirken, Bestellung von Bezirksschornsteinfegermeistern/-innen, </w:t>
      </w:r>
    </w:p>
    <w:p w:rsidR="006E4C78" w:rsidRPr="002E00DC" w:rsidRDefault="006E4C78" w:rsidP="00270BD2">
      <w:pPr>
        <w:numPr>
          <w:ilvl w:val="1"/>
          <w:numId w:val="13"/>
        </w:numPr>
        <w:spacing w:after="240"/>
        <w:ind w:left="567" w:hanging="141"/>
        <w:contextualSpacing/>
        <w:rPr>
          <w:szCs w:val="18"/>
        </w:rPr>
      </w:pPr>
      <w:r w:rsidRPr="002E00DC">
        <w:rPr>
          <w:szCs w:val="18"/>
        </w:rPr>
        <w:t>Geltendmachung von Schornsteinfegergebühren</w:t>
      </w:r>
      <w:r w:rsidR="002B1F3D" w:rsidRPr="002E00DC">
        <w:rPr>
          <w:szCs w:val="18"/>
        </w:rPr>
        <w:t>;</w:t>
      </w:r>
    </w:p>
    <w:p w:rsidR="006E4C78" w:rsidRDefault="006E4C78" w:rsidP="006E4C78">
      <w:pPr>
        <w:jc w:val="both"/>
        <w:rPr>
          <w:color w:val="000000"/>
          <w:szCs w:val="20"/>
        </w:rPr>
      </w:pPr>
    </w:p>
    <w:p w:rsidR="006E4C78" w:rsidRDefault="006E4C78" w:rsidP="006E4C78">
      <w:pPr>
        <w:jc w:val="both"/>
        <w:rPr>
          <w:color w:val="000000"/>
          <w:szCs w:val="20"/>
        </w:rPr>
      </w:pPr>
      <w:r w:rsidRPr="006B228A">
        <w:rPr>
          <w:color w:val="000000"/>
          <w:szCs w:val="20"/>
        </w:rPr>
        <w:t>Aufgaben als untere Baurechtsbehörde</w:t>
      </w:r>
      <w:r>
        <w:rPr>
          <w:color w:val="000000"/>
          <w:szCs w:val="20"/>
        </w:rPr>
        <w:t>:</w:t>
      </w:r>
    </w:p>
    <w:p w:rsidR="006E4C78" w:rsidRPr="00AC4DCE" w:rsidRDefault="006E4C78" w:rsidP="00270BD2">
      <w:pPr>
        <w:numPr>
          <w:ilvl w:val="1"/>
          <w:numId w:val="13"/>
        </w:numPr>
        <w:spacing w:after="240"/>
        <w:ind w:left="567" w:hanging="141"/>
        <w:contextualSpacing/>
        <w:rPr>
          <w:color w:val="000000"/>
          <w:szCs w:val="20"/>
        </w:rPr>
      </w:pPr>
      <w:r w:rsidRPr="002E00DC">
        <w:rPr>
          <w:szCs w:val="18"/>
        </w:rPr>
        <w:t xml:space="preserve"> Verfolgung der gemeldeten Beanstandungen einschl. OWiG-Verfahren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Default="006E4C78" w:rsidP="006E4C78">
      <w:pPr>
        <w:jc w:val="both"/>
        <w:rPr>
          <w:color w:val="000000"/>
          <w:szCs w:val="20"/>
        </w:rPr>
      </w:pPr>
      <w:r w:rsidRPr="006B228A">
        <w:rPr>
          <w:color w:val="000000"/>
          <w:szCs w:val="20"/>
        </w:rPr>
        <w:t>Sicherheit der Feuerstätten</w:t>
      </w:r>
    </w:p>
    <w:p w:rsidR="006E4C78" w:rsidRPr="006B228A" w:rsidRDefault="006E4C78" w:rsidP="006E4C78">
      <w:pPr>
        <w:jc w:val="both"/>
        <w:rPr>
          <w:color w:val="000000"/>
          <w:szCs w:val="20"/>
        </w:rPr>
      </w:pPr>
      <w:r>
        <w:rPr>
          <w:color w:val="000000"/>
          <w:szCs w:val="20"/>
        </w:rPr>
        <w:t>Emissionsschutz</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1" w:name="_Toc470685513"/>
      <w:r w:rsidRPr="006B228A">
        <w:t>52.10.11</w:t>
      </w:r>
      <w:r w:rsidRPr="006B228A">
        <w:tab/>
        <w:t>Baulasten</w:t>
      </w:r>
      <w:r>
        <w:t>verzeichnis</w:t>
      </w:r>
      <w:bookmarkEnd w:id="511"/>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Verfahrensunabhängige Protokollierung von Baulastenerklärungen;</w:t>
      </w:r>
    </w:p>
    <w:p w:rsidR="006E4C78" w:rsidRDefault="006E4C78" w:rsidP="006E4C78">
      <w:pPr>
        <w:jc w:val="both"/>
        <w:rPr>
          <w:color w:val="000000"/>
          <w:szCs w:val="20"/>
        </w:rPr>
      </w:pPr>
      <w:r w:rsidRPr="006B228A">
        <w:rPr>
          <w:color w:val="000000"/>
          <w:szCs w:val="20"/>
        </w:rPr>
        <w:t>Eintragungen, Löschungen, Fortschreibung Baulasten</w:t>
      </w:r>
      <w:r>
        <w:rPr>
          <w:color w:val="000000"/>
          <w:szCs w:val="20"/>
        </w:rPr>
        <w:t>verzeichnis</w:t>
      </w:r>
      <w:r w:rsidRPr="006B228A">
        <w:rPr>
          <w:color w:val="000000"/>
          <w:szCs w:val="20"/>
        </w:rPr>
        <w:t>;</w:t>
      </w:r>
    </w:p>
    <w:p w:rsidR="006E4C78" w:rsidRPr="006B228A" w:rsidRDefault="006E4C78" w:rsidP="006E4C78">
      <w:pPr>
        <w:jc w:val="both"/>
        <w:rPr>
          <w:color w:val="000000"/>
          <w:szCs w:val="20"/>
        </w:rPr>
      </w:pPr>
      <w:r w:rsidRPr="006B228A">
        <w:rPr>
          <w:color w:val="000000"/>
          <w:szCs w:val="20"/>
        </w:rPr>
        <w:t>Auskunft aus dem Baulasten</w:t>
      </w:r>
      <w:r>
        <w:rPr>
          <w:color w:val="000000"/>
          <w:szCs w:val="20"/>
        </w:rPr>
        <w:t>verzeichnis</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Wahrung bauordnungs- und bauplanungsrechtlicher Zustände</w:t>
      </w:r>
    </w:p>
    <w:p w:rsidR="006E4C78" w:rsidRPr="006B228A" w:rsidRDefault="006E4C78" w:rsidP="006E4C78">
      <w:pPr>
        <w:jc w:val="both"/>
        <w:rPr>
          <w:color w:val="000000"/>
          <w:szCs w:val="20"/>
        </w:rPr>
      </w:pPr>
      <w:r w:rsidRPr="006B228A">
        <w:rPr>
          <w:color w:val="000000"/>
          <w:szCs w:val="20"/>
        </w:rPr>
        <w:t>Rechtssicherheit</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2" w:name="_Toc470685514"/>
      <w:r w:rsidRPr="006B228A">
        <w:t>52.10.12</w:t>
      </w:r>
      <w:r w:rsidRPr="006B228A">
        <w:tab/>
        <w:t>Allgemeine Bauberatung</w:t>
      </w:r>
      <w:bookmarkEnd w:id="512"/>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Beantwortung von Anfragen zu allgemeinen bauordnungs- und bauplanungsrech</w:t>
      </w:r>
      <w:r>
        <w:rPr>
          <w:color w:val="000000"/>
          <w:szCs w:val="20"/>
        </w:rPr>
        <w:t>t</w:t>
      </w:r>
      <w:r w:rsidRPr="006B228A">
        <w:rPr>
          <w:color w:val="000000"/>
          <w:szCs w:val="20"/>
        </w:rPr>
        <w:t xml:space="preserve">lichen Problemen außerhalb von Verfahren, </w:t>
      </w:r>
      <w:r>
        <w:rPr>
          <w:color w:val="000000"/>
          <w:szCs w:val="20"/>
        </w:rPr>
        <w:t>wie:</w:t>
      </w:r>
    </w:p>
    <w:p w:rsidR="006E4C78" w:rsidRPr="002E00DC" w:rsidRDefault="006E4C78" w:rsidP="000432DA">
      <w:pPr>
        <w:numPr>
          <w:ilvl w:val="1"/>
          <w:numId w:val="13"/>
        </w:numPr>
        <w:spacing w:after="240"/>
        <w:ind w:left="567" w:hanging="141"/>
        <w:contextualSpacing/>
        <w:rPr>
          <w:szCs w:val="18"/>
        </w:rPr>
      </w:pPr>
      <w:r w:rsidRPr="002E00DC">
        <w:rPr>
          <w:szCs w:val="18"/>
        </w:rPr>
        <w:t>Beratung zur Bebaubarkeit von Grundstücken sowie Entwurfsalternativen</w:t>
      </w:r>
    </w:p>
    <w:p w:rsidR="006E4C78" w:rsidRPr="002E00DC" w:rsidRDefault="006E4C78" w:rsidP="000432DA">
      <w:pPr>
        <w:numPr>
          <w:ilvl w:val="1"/>
          <w:numId w:val="13"/>
        </w:numPr>
        <w:spacing w:after="240"/>
        <w:ind w:left="567" w:hanging="141"/>
        <w:contextualSpacing/>
        <w:rPr>
          <w:szCs w:val="18"/>
        </w:rPr>
      </w:pPr>
      <w:r w:rsidRPr="002E00DC">
        <w:rPr>
          <w:szCs w:val="18"/>
        </w:rPr>
        <w:t>Beratung zu bautechnischen Bestimmungen und zugelassenen Baustoffen und Systemen</w:t>
      </w:r>
    </w:p>
    <w:p w:rsidR="006E4C78" w:rsidRPr="002E00DC" w:rsidRDefault="006E4C78" w:rsidP="000432DA">
      <w:pPr>
        <w:numPr>
          <w:ilvl w:val="1"/>
          <w:numId w:val="13"/>
        </w:numPr>
        <w:spacing w:after="240"/>
        <w:ind w:left="567" w:hanging="141"/>
        <w:contextualSpacing/>
        <w:rPr>
          <w:szCs w:val="18"/>
        </w:rPr>
      </w:pPr>
      <w:r w:rsidRPr="002E00DC">
        <w:rPr>
          <w:szCs w:val="18"/>
        </w:rPr>
        <w:t>Beratung bei Anträgen auf Zustimmung der obersten Baurechtsbehörde</w:t>
      </w:r>
    </w:p>
    <w:p w:rsidR="006E4C78" w:rsidRPr="002E00DC" w:rsidRDefault="006E4C78" w:rsidP="000432DA">
      <w:pPr>
        <w:numPr>
          <w:ilvl w:val="1"/>
          <w:numId w:val="13"/>
        </w:numPr>
        <w:spacing w:after="240"/>
        <w:ind w:left="567" w:hanging="141"/>
        <w:contextualSpacing/>
        <w:rPr>
          <w:szCs w:val="18"/>
        </w:rPr>
      </w:pPr>
      <w:r w:rsidRPr="002E00DC">
        <w:rPr>
          <w:szCs w:val="18"/>
        </w:rPr>
        <w:t>Gewährung von Akteneinsicht</w:t>
      </w:r>
    </w:p>
    <w:p w:rsidR="006E4C78" w:rsidRPr="002E00DC" w:rsidRDefault="006E4C78" w:rsidP="000432DA">
      <w:pPr>
        <w:numPr>
          <w:ilvl w:val="1"/>
          <w:numId w:val="13"/>
        </w:numPr>
        <w:spacing w:after="240"/>
        <w:ind w:left="567" w:hanging="141"/>
        <w:contextualSpacing/>
        <w:rPr>
          <w:szCs w:val="18"/>
        </w:rPr>
      </w:pPr>
      <w:r w:rsidRPr="002E00DC">
        <w:rPr>
          <w:szCs w:val="18"/>
        </w:rPr>
        <w:t>Erteilung von Bestätigungen über die Verfahrensfreiheit nach LBO</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Aufzeigen rechtlich einwandfreier Perspektiven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3" w:name="_Toc470685515"/>
      <w:r w:rsidRPr="00886B62">
        <w:t>52.10.13</w:t>
      </w:r>
      <w:r w:rsidRPr="00886B62">
        <w:tab/>
        <w:t>Vollzug von speziellen baurechtlichen Vorschriften im Zuge der Energiewende</w:t>
      </w:r>
      <w:bookmarkEnd w:id="513"/>
      <w:r w:rsidRPr="00886B62">
        <w:t xml:space="preserve"> </w:t>
      </w:r>
    </w:p>
    <w:p w:rsidR="006E4C78" w:rsidRPr="006B228A" w:rsidRDefault="006E4C78" w:rsidP="006E4C78">
      <w:pPr>
        <w:pStyle w:val="Kurzbeschreibung"/>
        <w:rPr>
          <w:color w:val="000000"/>
        </w:rPr>
      </w:pPr>
      <w:r w:rsidRPr="006B228A">
        <w:rPr>
          <w:color w:val="000000"/>
        </w:rPr>
        <w:t>Kurzbeschreibung:</w:t>
      </w:r>
    </w:p>
    <w:p w:rsidR="006E4C78" w:rsidRDefault="006E4C78" w:rsidP="006E4C78">
      <w:pPr>
        <w:rPr>
          <w:color w:val="000000"/>
        </w:rPr>
      </w:pPr>
      <w:r>
        <w:rPr>
          <w:color w:val="000000"/>
        </w:rPr>
        <w:t xml:space="preserve">Wahrnehmung der den Kommunen mit dem EWärmeG BW </w:t>
      </w:r>
      <w:r w:rsidRPr="00723A9A">
        <w:rPr>
          <w:b/>
          <w:color w:val="000000"/>
        </w:rPr>
        <w:t>und</w:t>
      </w:r>
      <w:r>
        <w:rPr>
          <w:color w:val="000000"/>
        </w:rPr>
        <w:t xml:space="preserve"> EEWärmeG Bund oder anderen spezialgesetzlichen Vorschriften übertragenen Aufgaben;</w:t>
      </w:r>
    </w:p>
    <w:p w:rsidR="006E4C78" w:rsidRPr="00472AD6" w:rsidRDefault="006E4C78" w:rsidP="006E4C78">
      <w:pPr>
        <w:rPr>
          <w:color w:val="000000"/>
        </w:rPr>
      </w:pPr>
      <w:r w:rsidRPr="00126671">
        <w:rPr>
          <w:color w:val="000000"/>
        </w:rPr>
        <w:t>Vollzug des Erneuerbare-Wärme-Gesetzes Baden-Württemberg (EWärmeG</w:t>
      </w:r>
      <w:r>
        <w:rPr>
          <w:color w:val="000000"/>
        </w:rPr>
        <w:t>)</w:t>
      </w:r>
      <w:r w:rsidRPr="0069317E">
        <w:rPr>
          <w:color w:val="000000"/>
        </w:rPr>
        <w:t xml:space="preserve"> </w:t>
      </w:r>
      <w:r w:rsidRPr="00472AD6">
        <w:rPr>
          <w:color w:val="000000"/>
        </w:rPr>
        <w:t>bei Austausch der Heizanlage</w:t>
      </w:r>
      <w:r>
        <w:rPr>
          <w:color w:val="000000"/>
        </w:rPr>
        <w:t>;</w:t>
      </w:r>
    </w:p>
    <w:p w:rsidR="006E4C78" w:rsidRDefault="006E4C78" w:rsidP="006E4C78">
      <w:pPr>
        <w:rPr>
          <w:bCs/>
          <w:color w:val="000000"/>
        </w:rPr>
      </w:pPr>
      <w:r w:rsidRPr="00472AD6">
        <w:rPr>
          <w:bCs/>
          <w:color w:val="000000"/>
        </w:rPr>
        <w:t>Überwachung und Überprüfung der Einhaltung der Nutzungs-, Nachweis- und Hinweispflichten</w:t>
      </w:r>
    </w:p>
    <w:p w:rsidR="006E4C78" w:rsidRPr="006B228A" w:rsidRDefault="006E4C78" w:rsidP="006E4C78">
      <w:pPr>
        <w:rPr>
          <w:color w:val="000000"/>
        </w:rPr>
      </w:pPr>
    </w:p>
    <w:p w:rsidR="006E4C78" w:rsidRDefault="006E4C78" w:rsidP="006E4C78">
      <w:pPr>
        <w:pStyle w:val="Ziele"/>
        <w:rPr>
          <w:color w:val="000000"/>
        </w:rPr>
      </w:pPr>
      <w:r>
        <w:rPr>
          <w:color w:val="000000"/>
        </w:rPr>
        <w:t>Allgemeine Ziele / Auftragsgrundlage:</w:t>
      </w:r>
    </w:p>
    <w:p w:rsidR="006E4C78" w:rsidRDefault="006E4C78" w:rsidP="006E4C78">
      <w:pPr>
        <w:jc w:val="both"/>
        <w:rPr>
          <w:color w:val="000000"/>
          <w:szCs w:val="20"/>
        </w:rPr>
      </w:pPr>
      <w:r>
        <w:rPr>
          <w:color w:val="000000"/>
          <w:szCs w:val="20"/>
        </w:rPr>
        <w:t>Umsetzung der gesetzlichen Ziele</w:t>
      </w:r>
    </w:p>
    <w:p w:rsidR="006E4C78" w:rsidRPr="006B228A" w:rsidRDefault="006E4C78" w:rsidP="006E4C78">
      <w:pPr>
        <w:jc w:val="both"/>
        <w:rPr>
          <w:color w:val="000000"/>
          <w:szCs w:val="20"/>
        </w:rPr>
      </w:pPr>
      <w:r>
        <w:rPr>
          <w:color w:val="000000"/>
          <w:szCs w:val="20"/>
        </w:rPr>
        <w:t xml:space="preserve">Ausbau des </w:t>
      </w:r>
      <w:r w:rsidRPr="00E55C7A">
        <w:rPr>
          <w:color w:val="000000"/>
          <w:szCs w:val="20"/>
        </w:rPr>
        <w:t>Anteil</w:t>
      </w:r>
      <w:r>
        <w:rPr>
          <w:color w:val="000000"/>
          <w:szCs w:val="20"/>
        </w:rPr>
        <w:t>s</w:t>
      </w:r>
      <w:r w:rsidRPr="00E55C7A">
        <w:rPr>
          <w:color w:val="000000"/>
          <w:szCs w:val="20"/>
        </w:rPr>
        <w:t xml:space="preserve"> erneuerbarer Energien an der Wärmeversorgung</w:t>
      </w:r>
      <w:r>
        <w:rPr>
          <w:color w:val="000000"/>
          <w:szCs w:val="20"/>
        </w:rPr>
        <w:t xml:space="preserve"> und Reduzierung des CO</w:t>
      </w:r>
      <w:r>
        <w:rPr>
          <w:color w:val="000000"/>
          <w:szCs w:val="20"/>
          <w:vertAlign w:val="subscript"/>
        </w:rPr>
        <w:t>2</w:t>
      </w:r>
      <w:r>
        <w:rPr>
          <w:color w:val="000000"/>
          <w:szCs w:val="20"/>
        </w:rPr>
        <w:t>-Ausstoßes bei Wohngebäuden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Produktgruppe:</w:t>
      </w:r>
    </w:p>
    <w:p w:rsidR="006E4C78" w:rsidRPr="006B228A" w:rsidRDefault="006E4C78" w:rsidP="003C7CB7">
      <w:pPr>
        <w:pStyle w:val="berschrift2"/>
      </w:pPr>
      <w:bookmarkStart w:id="514" w:name="_Toc427064454"/>
      <w:bookmarkStart w:id="515" w:name="_Toc39041536"/>
      <w:r w:rsidRPr="006B228A">
        <w:t>52.20</w:t>
      </w:r>
      <w:r w:rsidRPr="006B228A">
        <w:tab/>
        <w:t>Wohnungsbauförderung und Wohnungsversorgung</w:t>
      </w:r>
      <w:bookmarkEnd w:id="514"/>
      <w:bookmarkEnd w:id="515"/>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6" w:name="_Toc470685516"/>
      <w:r w:rsidRPr="006B228A">
        <w:t>52.20.01</w:t>
      </w:r>
      <w:r w:rsidRPr="006B228A">
        <w:tab/>
        <w:t>Förderung des Mietwohnungsbaus</w:t>
      </w:r>
      <w:bookmarkEnd w:id="516"/>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rPr>
      </w:pPr>
      <w:r w:rsidRPr="006B228A">
        <w:rPr>
          <w:color w:val="000000"/>
          <w:szCs w:val="20"/>
        </w:rPr>
        <w:t>Förderung des Neu-, Aus- und Umbaus von Mietwohnungen mit staatlichen und kommunalen Fördermitteln</w:t>
      </w:r>
      <w:r>
        <w:rPr>
          <w:color w:val="000000"/>
          <w:szCs w:val="20"/>
        </w:rPr>
        <w:t xml:space="preserve"> wie</w:t>
      </w:r>
      <w:r w:rsidRPr="006B228A">
        <w:rPr>
          <w:color w:val="000000"/>
          <w:szCs w:val="20"/>
        </w:rPr>
        <w:t xml:space="preserve"> </w:t>
      </w:r>
      <w:r>
        <w:rPr>
          <w:color w:val="000000"/>
          <w:szCs w:val="20"/>
        </w:rPr>
        <w:t xml:space="preserve">z. B. </w:t>
      </w:r>
      <w:r w:rsidRPr="006B228A">
        <w:rPr>
          <w:color w:val="000000"/>
          <w:szCs w:val="20"/>
        </w:rPr>
        <w:t>zinsverbilligte Darlehen, Zuschüsse, Bürgschaften</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Sicherung</w:t>
      </w:r>
      <w:r>
        <w:rPr>
          <w:color w:val="000000"/>
          <w:szCs w:val="20"/>
        </w:rPr>
        <w:t xml:space="preserve"> und </w:t>
      </w:r>
      <w:r w:rsidRPr="006B228A">
        <w:rPr>
          <w:color w:val="000000"/>
          <w:szCs w:val="20"/>
        </w:rPr>
        <w:t>Ausweitung des geförderten Wohnungsangebotes</w:t>
      </w:r>
    </w:p>
    <w:p w:rsidR="006E4C78" w:rsidRPr="006B228A" w:rsidRDefault="006E4C78" w:rsidP="006E4C78">
      <w:pPr>
        <w:jc w:val="both"/>
        <w:rPr>
          <w:color w:val="000000"/>
          <w:szCs w:val="20"/>
        </w:rPr>
      </w:pPr>
      <w:r w:rsidRPr="006B228A">
        <w:rPr>
          <w:color w:val="000000"/>
          <w:szCs w:val="20"/>
        </w:rPr>
        <w:t>Nachhaltige Verbesserung der Wohnraumversorgung für einkommensschwächere, am Wohnungsmarkt benachteiligte Personengruppen</w:t>
      </w:r>
      <w:r>
        <w:rPr>
          <w:color w:val="000000"/>
          <w:szCs w:val="20"/>
        </w:rPr>
        <w:t xml:space="preserve"> durch </w:t>
      </w:r>
      <w:r w:rsidRPr="006B228A">
        <w:rPr>
          <w:color w:val="000000"/>
          <w:szCs w:val="20"/>
        </w:rPr>
        <w:t>Erwerb</w:t>
      </w:r>
      <w:r>
        <w:rPr>
          <w:color w:val="000000"/>
          <w:szCs w:val="20"/>
        </w:rPr>
        <w:t xml:space="preserve"> und </w:t>
      </w:r>
      <w:r w:rsidRPr="006B228A">
        <w:rPr>
          <w:color w:val="000000"/>
          <w:szCs w:val="20"/>
        </w:rPr>
        <w:t>Sicherung von Belegungsrechten</w:t>
      </w:r>
      <w:r>
        <w:rPr>
          <w:color w:val="000000"/>
          <w:szCs w:val="20"/>
        </w:rPr>
        <w:t xml:space="preserve"> </w:t>
      </w:r>
    </w:p>
    <w:p w:rsidR="006E4C78" w:rsidRPr="006B228A" w:rsidRDefault="006E4C78" w:rsidP="006E4C78">
      <w:pPr>
        <w:jc w:val="both"/>
        <w:rPr>
          <w:color w:val="000000"/>
          <w:szCs w:val="20"/>
        </w:rPr>
      </w:pPr>
      <w:r w:rsidRPr="006B228A">
        <w:rPr>
          <w:color w:val="000000"/>
          <w:szCs w:val="20"/>
        </w:rPr>
        <w:t>Dämpfung des Mietanstieges</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7" w:name="_Toc470685517"/>
      <w:r w:rsidRPr="006B228A">
        <w:t>52.20.02</w:t>
      </w:r>
      <w:r w:rsidRPr="006B228A">
        <w:tab/>
        <w:t>Förderung von Wohneigentum</w:t>
      </w:r>
      <w:bookmarkEnd w:id="517"/>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 xml:space="preserve">Förderung des Baus und Erwerbs von Wohneigentum mit staatlichen und kommunalen Fördermitteln </w:t>
      </w:r>
      <w:r>
        <w:rPr>
          <w:color w:val="000000"/>
          <w:szCs w:val="20"/>
        </w:rPr>
        <w:t xml:space="preserve">wie z. B. </w:t>
      </w:r>
      <w:r w:rsidRPr="006B228A">
        <w:rPr>
          <w:color w:val="000000"/>
          <w:szCs w:val="20"/>
        </w:rPr>
        <w:t xml:space="preserve">zinsverbilligte Darlehen, Zuschüsse, Bürgschaften </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Verbesserung der Wohnraumversorgung im Eigentumsbereich</w:t>
      </w:r>
      <w:r>
        <w:rPr>
          <w:color w:val="000000"/>
          <w:szCs w:val="20"/>
        </w:rPr>
        <w:t xml:space="preserve"> insbesondere junger Familien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8" w:name="_Toc470685518"/>
      <w:r w:rsidRPr="006B228A">
        <w:t>52.20.03</w:t>
      </w:r>
      <w:r w:rsidRPr="006B228A">
        <w:tab/>
        <w:t>Förderung von Modernisierungs-, Schallschutz- und Energiesparmaßnahmen</w:t>
      </w:r>
      <w:bookmarkEnd w:id="518"/>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rPr>
      </w:pPr>
      <w:r w:rsidRPr="006B228A">
        <w:rPr>
          <w:color w:val="000000"/>
          <w:szCs w:val="20"/>
        </w:rPr>
        <w:t>Förderung von Modernisierungs- und Energiesparmaßnahmen sowie des Einbaus von Schallschutzfenstern an bestehenden Gebäuden</w:t>
      </w:r>
      <w:r>
        <w:rPr>
          <w:color w:val="000000"/>
          <w:szCs w:val="20"/>
        </w:rPr>
        <w:t xml:space="preserve"> und </w:t>
      </w:r>
      <w:r w:rsidRPr="006B228A">
        <w:rPr>
          <w:color w:val="000000"/>
          <w:szCs w:val="20"/>
        </w:rPr>
        <w:t>Wohnungen mit staatlichen und kommunalen Fördermitteln</w:t>
      </w:r>
    </w:p>
    <w:p w:rsidR="006E4C78"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Verbesserung und Erhaltung der Wohnqualität des Wohnungsbestandes</w:t>
      </w:r>
    </w:p>
    <w:p w:rsidR="006E4C78" w:rsidRPr="006B228A" w:rsidRDefault="006E4C78" w:rsidP="006E4C78">
      <w:pPr>
        <w:jc w:val="both"/>
        <w:rPr>
          <w:color w:val="000000"/>
          <w:szCs w:val="20"/>
        </w:rPr>
      </w:pPr>
      <w:r w:rsidRPr="006B228A">
        <w:rPr>
          <w:color w:val="000000"/>
          <w:szCs w:val="20"/>
        </w:rPr>
        <w:t>Energieeinsparung und Ressourcenschonung</w:t>
      </w:r>
    </w:p>
    <w:p w:rsidR="006E4C78" w:rsidRPr="006B228A" w:rsidRDefault="006E4C78" w:rsidP="006E4C78">
      <w:pPr>
        <w:jc w:val="both"/>
        <w:rPr>
          <w:color w:val="000000"/>
          <w:szCs w:val="20"/>
        </w:rPr>
      </w:pPr>
      <w:r w:rsidRPr="006B228A">
        <w:rPr>
          <w:color w:val="000000"/>
          <w:szCs w:val="20"/>
        </w:rPr>
        <w:t>Bezahlbare Mieten nach Modernisierung</w:t>
      </w:r>
    </w:p>
    <w:p w:rsidR="006E4C78" w:rsidRPr="006B228A" w:rsidRDefault="006E4C78" w:rsidP="006E4C78">
      <w:pPr>
        <w:rPr>
          <w:rFonts w:eastAsia="MS Mincho"/>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19" w:name="_Toc470685519"/>
      <w:r w:rsidRPr="006B228A">
        <w:t>52.20.04</w:t>
      </w:r>
      <w:r w:rsidRPr="006B228A">
        <w:tab/>
        <w:t>Einkommensorientierte Förderung</w:t>
      </w:r>
      <w:bookmarkEnd w:id="519"/>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Mietzuschüsse im Rahmen der einkommensorientierten Förderung (4. Förderweg)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Wirtschaftliche Sicherung angemessenen und familiengerechten Wohnens</w:t>
      </w:r>
    </w:p>
    <w:p w:rsidR="006E4C78" w:rsidRDefault="006E4C78" w:rsidP="006E4C78">
      <w:pPr>
        <w:pStyle w:val="Spiegelstrich"/>
        <w:numPr>
          <w:ilvl w:val="0"/>
          <w:numId w:val="0"/>
        </w:numPr>
        <w:tabs>
          <w:tab w:val="left" w:pos="142"/>
          <w:tab w:val="left" w:pos="567"/>
        </w:tabs>
        <w:ind w:left="567" w:hanging="567"/>
        <w:rPr>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0" w:name="_Toc470685520"/>
      <w:r w:rsidRPr="006B228A">
        <w:t>52.20.05</w:t>
      </w:r>
      <w:r w:rsidRPr="006B228A">
        <w:tab/>
        <w:t>Erteilung von Wohnberechtigungsscheinen</w:t>
      </w:r>
      <w:bookmarkEnd w:id="520"/>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 xml:space="preserve">Ausstellung von Bescheinigungen über die Berechtigung zum Bezug geförderter Wohnungen unter Berücksichtigung von gesetzlichen Einkommensgrenzen </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 xml:space="preserve">Berechtigten Wohnungsuchenden Zugang zu geförderten Wohnungen ermöglichen </w:t>
      </w:r>
    </w:p>
    <w:p w:rsidR="006E4C78" w:rsidRPr="006B228A" w:rsidRDefault="006E4C78" w:rsidP="006E4C78">
      <w:pPr>
        <w:rPr>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1" w:name="_Toc470685521"/>
      <w:r w:rsidRPr="006B228A">
        <w:t>52.20.06</w:t>
      </w:r>
      <w:r w:rsidRPr="006B228A">
        <w:tab/>
        <w:t>Vermittlung von Wohnraum</w:t>
      </w:r>
      <w:bookmarkEnd w:id="521"/>
    </w:p>
    <w:p w:rsidR="006E4C78" w:rsidRPr="006B228A" w:rsidRDefault="006E4C78" w:rsidP="006E4C78">
      <w:pPr>
        <w:pStyle w:val="Kurzbeschreibung"/>
        <w:rPr>
          <w:color w:val="000000"/>
        </w:rPr>
      </w:pPr>
      <w:r w:rsidRPr="006B228A">
        <w:rPr>
          <w:color w:val="000000"/>
        </w:rPr>
        <w:t>Kurzbeschreibung:</w:t>
      </w:r>
    </w:p>
    <w:p w:rsidR="006E4C78" w:rsidRPr="006B228A" w:rsidRDefault="006E4C78" w:rsidP="006E4C78">
      <w:pPr>
        <w:jc w:val="both"/>
        <w:rPr>
          <w:color w:val="000000"/>
          <w:szCs w:val="20"/>
        </w:rPr>
      </w:pPr>
      <w:r w:rsidRPr="006B228A">
        <w:rPr>
          <w:color w:val="000000"/>
          <w:szCs w:val="20"/>
        </w:rPr>
        <w:t xml:space="preserve">Vermittlung gebundener und freier Wohnungen mit Belegungsrechten an wohnberechtigte Haushalte </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rPr>
      </w:pPr>
      <w:r w:rsidRPr="006B228A">
        <w:rPr>
          <w:color w:val="000000"/>
          <w:szCs w:val="20"/>
        </w:rPr>
        <w:t>Verbesserung der Wohnungsversorgung für einkommensschwächere, am Wohnungsmarkt benachteiligte Personengruppen</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2" w:name="_Toc470685522"/>
      <w:r w:rsidRPr="006B228A">
        <w:t>52.20.07</w:t>
      </w:r>
      <w:r w:rsidRPr="006B228A">
        <w:tab/>
        <w:t>Überwachung der Zweckbindung geförderter Wohnungen</w:t>
      </w:r>
      <w:bookmarkEnd w:id="522"/>
      <w:r w:rsidRPr="006B228A">
        <w:t xml:space="preserve"> </w:t>
      </w:r>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Führung und Bereitstellung </w:t>
      </w:r>
      <w:r>
        <w:rPr>
          <w:color w:val="000000"/>
          <w:szCs w:val="20"/>
        </w:rPr>
        <w:t>eines Verzeichnisses mit Zweckbindung geförderter Wohnungen (</w:t>
      </w:r>
      <w:r w:rsidRPr="006B228A">
        <w:rPr>
          <w:color w:val="000000"/>
          <w:szCs w:val="20"/>
        </w:rPr>
        <w:t>Wohnungsbindungsdatei</w:t>
      </w:r>
      <w:r>
        <w:rPr>
          <w:color w:val="000000"/>
          <w:szCs w:val="20"/>
        </w:rPr>
        <w:t>)</w:t>
      </w:r>
      <w:r w:rsidRPr="006B228A">
        <w:rPr>
          <w:color w:val="000000"/>
          <w:szCs w:val="20"/>
        </w:rPr>
        <w:t>;</w:t>
      </w:r>
    </w:p>
    <w:p w:rsidR="006E4C78" w:rsidRDefault="006E4C78" w:rsidP="006E4C78">
      <w:pPr>
        <w:jc w:val="both"/>
        <w:rPr>
          <w:color w:val="000000"/>
          <w:szCs w:val="20"/>
        </w:rPr>
      </w:pPr>
      <w:r w:rsidRPr="006B228A">
        <w:rPr>
          <w:color w:val="000000"/>
          <w:szCs w:val="20"/>
        </w:rPr>
        <w:t>Erteilung von Freistellungen;</w:t>
      </w:r>
    </w:p>
    <w:p w:rsidR="006E4C78" w:rsidRPr="006B228A" w:rsidRDefault="006E4C78" w:rsidP="006E4C78">
      <w:pPr>
        <w:jc w:val="both"/>
        <w:rPr>
          <w:color w:val="000000"/>
        </w:rPr>
      </w:pPr>
      <w:r w:rsidRPr="006B228A">
        <w:rPr>
          <w:color w:val="000000"/>
          <w:szCs w:val="20"/>
        </w:rPr>
        <w:t>Festsetzungen von Ausgleichszahlungen</w:t>
      </w:r>
      <w:r w:rsidRPr="006B228A">
        <w:rPr>
          <w:noProof/>
          <w:color w:val="000000"/>
        </w:rPr>
        <w:t xml:space="preserve"> </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Default="006E4C78" w:rsidP="006E4C78">
      <w:pPr>
        <w:jc w:val="both"/>
        <w:rPr>
          <w:color w:val="000000"/>
          <w:szCs w:val="20"/>
        </w:rPr>
      </w:pPr>
      <w:r w:rsidRPr="006B228A">
        <w:rPr>
          <w:color w:val="000000"/>
          <w:szCs w:val="20"/>
        </w:rPr>
        <w:t>Sicherstellung der Belegung entsprechend den Förderbestimmungen</w:t>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3" w:name="_Toc470685523"/>
      <w:r w:rsidRPr="006B228A">
        <w:t>52.20.08</w:t>
      </w:r>
      <w:r w:rsidRPr="006B228A">
        <w:tab/>
      </w:r>
      <w:r>
        <w:t xml:space="preserve">Mietspiegel, </w:t>
      </w:r>
      <w:r w:rsidRPr="006B228A">
        <w:t>Mietpreisberatung, Verfolgung von Mietpreisüberhöhung und Mietwucher</w:t>
      </w:r>
      <w:bookmarkEnd w:id="523"/>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Aufstellung des Mietspiegels;</w:t>
      </w:r>
    </w:p>
    <w:p w:rsidR="006E4C78" w:rsidRDefault="006E4C78" w:rsidP="006E4C78">
      <w:pPr>
        <w:jc w:val="both"/>
        <w:rPr>
          <w:color w:val="000000"/>
          <w:szCs w:val="20"/>
        </w:rPr>
      </w:pPr>
      <w:r w:rsidRPr="006B228A">
        <w:rPr>
          <w:color w:val="000000"/>
          <w:szCs w:val="20"/>
        </w:rPr>
        <w:t>Mietpreisberatung auf Grundlage eines Mietspiegels;</w:t>
      </w:r>
    </w:p>
    <w:p w:rsidR="006E4C78" w:rsidRPr="006B228A" w:rsidRDefault="006E4C78" w:rsidP="006E4C78">
      <w:pPr>
        <w:jc w:val="both"/>
        <w:rPr>
          <w:color w:val="000000"/>
          <w:szCs w:val="20"/>
        </w:rPr>
      </w:pPr>
      <w:r w:rsidRPr="006B228A">
        <w:rPr>
          <w:color w:val="000000"/>
          <w:szCs w:val="20"/>
        </w:rPr>
        <w:t>Anzeige von Verdachtsfällen des Mietwuchers und der Mietpreisüberhöhung bei den zuständigen Stellen</w:t>
      </w:r>
    </w:p>
    <w:p w:rsidR="006E4C78" w:rsidRPr="006B228A" w:rsidRDefault="006E4C78" w:rsidP="006E4C78">
      <w:pPr>
        <w:jc w:val="both"/>
        <w:rPr>
          <w:color w:val="000000"/>
          <w:szCs w:val="2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Sicherstellung der Einhaltung mietpreisrechtlicher Vorschriften</w:t>
      </w:r>
    </w:p>
    <w:p w:rsidR="006E4C78" w:rsidRPr="006B228A" w:rsidRDefault="006E4C78" w:rsidP="006E4C78">
      <w:pPr>
        <w:jc w:val="both"/>
        <w:rPr>
          <w:color w:val="000000"/>
          <w:szCs w:val="20"/>
        </w:rPr>
      </w:pPr>
      <w:r w:rsidRPr="006B228A">
        <w:rPr>
          <w:color w:val="000000"/>
          <w:szCs w:val="20"/>
        </w:rPr>
        <w:t>Sicherung des sozialen Friedens auf dem Wohnungsmarkt</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4" w:name="_Toc470685524"/>
      <w:r w:rsidRPr="006B228A">
        <w:t>52.20.09</w:t>
      </w:r>
      <w:r w:rsidRPr="006B228A">
        <w:tab/>
        <w:t>Anwendung des Zweckentfremdungsverbots</w:t>
      </w:r>
      <w:bookmarkEnd w:id="524"/>
    </w:p>
    <w:p w:rsidR="006E4C78" w:rsidRPr="006B228A" w:rsidRDefault="006E4C78" w:rsidP="006E4C78">
      <w:pPr>
        <w:pStyle w:val="Kurzbeschreibung"/>
        <w:rPr>
          <w:color w:val="000000"/>
        </w:rPr>
      </w:pPr>
      <w:r w:rsidRPr="006B228A">
        <w:rPr>
          <w:color w:val="000000"/>
        </w:rPr>
        <w:t>Kurzbeschreibung:</w:t>
      </w:r>
    </w:p>
    <w:p w:rsidR="006E4C78" w:rsidRPr="00AC4DCE" w:rsidRDefault="006E4C78" w:rsidP="006E4C78">
      <w:pPr>
        <w:jc w:val="both"/>
        <w:rPr>
          <w:color w:val="000000"/>
          <w:szCs w:val="20"/>
        </w:rPr>
      </w:pPr>
      <w:r>
        <w:rPr>
          <w:color w:val="000000"/>
          <w:szCs w:val="20"/>
        </w:rPr>
        <w:t>S</w:t>
      </w:r>
      <w:r w:rsidRPr="000E24E6">
        <w:rPr>
          <w:color w:val="000000"/>
          <w:szCs w:val="20"/>
        </w:rPr>
        <w:t>ofern durch gemeindliche Satzung ein Zweckentfremdungsverbot für Wohnraum statuiert ist</w:t>
      </w:r>
      <w:r>
        <w:rPr>
          <w:color w:val="000000"/>
          <w:szCs w:val="20"/>
        </w:rPr>
        <w:t xml:space="preserve">, </w:t>
      </w:r>
      <w:r w:rsidRPr="006B228A">
        <w:rPr>
          <w:color w:val="000000"/>
          <w:szCs w:val="20"/>
        </w:rPr>
        <w:t xml:space="preserve">Überwachung der Einhaltung des Verbots der Zweckentfremdung von Wohnraum </w:t>
      </w:r>
      <w:r w:rsidRPr="00AC4DCE">
        <w:rPr>
          <w:color w:val="000000"/>
          <w:szCs w:val="20"/>
        </w:rPr>
        <w:t>dur</w:t>
      </w:r>
      <w:r w:rsidRPr="002E00DC">
        <w:rPr>
          <w:color w:val="000000"/>
          <w:szCs w:val="20"/>
        </w:rPr>
        <w:t>ch</w:t>
      </w:r>
      <w:r w:rsidRPr="00AC4DCE">
        <w:rPr>
          <w:color w:val="000000"/>
          <w:szCs w:val="20"/>
        </w:rPr>
        <w:t xml:space="preserve"> </w:t>
      </w:r>
    </w:p>
    <w:p w:rsidR="006E4C78" w:rsidRPr="002E00DC" w:rsidRDefault="006E4C78" w:rsidP="000432DA">
      <w:pPr>
        <w:numPr>
          <w:ilvl w:val="1"/>
          <w:numId w:val="13"/>
        </w:numPr>
        <w:spacing w:after="240"/>
        <w:ind w:left="567" w:hanging="141"/>
        <w:contextualSpacing/>
        <w:rPr>
          <w:szCs w:val="18"/>
        </w:rPr>
      </w:pPr>
      <w:r w:rsidRPr="002E00DC">
        <w:rPr>
          <w:szCs w:val="18"/>
        </w:rPr>
        <w:t>Erteilung der Genehmigung ggf. mit Auflagen zur Schaffung von Ersatzwohnraum bzw. Entrichtung von Ausgleichsbeträgen zur Schaffung neuen Wohnraums</w:t>
      </w:r>
    </w:p>
    <w:p w:rsidR="006E4C78" w:rsidRPr="002E00DC" w:rsidRDefault="006E4C78" w:rsidP="000432DA">
      <w:pPr>
        <w:numPr>
          <w:ilvl w:val="1"/>
          <w:numId w:val="13"/>
        </w:numPr>
        <w:spacing w:after="240"/>
        <w:ind w:left="567" w:hanging="141"/>
        <w:contextualSpacing/>
        <w:rPr>
          <w:szCs w:val="18"/>
        </w:rPr>
      </w:pPr>
      <w:r w:rsidRPr="002E00DC">
        <w:rPr>
          <w:szCs w:val="18"/>
        </w:rPr>
        <w:t xml:space="preserve">Versagung der Genehmigung und Einleitung von Zwangsmaßnahmen einschl. Ahndung von Verstößen </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 xml:space="preserve">Erhaltung von schutzwürdigem Wohnraum </w:t>
      </w:r>
    </w:p>
    <w:p w:rsidR="006E4C78" w:rsidRPr="006B228A" w:rsidRDefault="006E4C78" w:rsidP="006E4C78">
      <w:pPr>
        <w:rPr>
          <w:noProof/>
          <w:color w:val="000000"/>
        </w:rPr>
      </w:pPr>
    </w:p>
    <w:p w:rsidR="006E4C78" w:rsidRPr="00EF181E" w:rsidRDefault="006E4C78" w:rsidP="00EF181E">
      <w:pPr>
        <w:rPr>
          <w:sz w:val="20"/>
          <w:szCs w:val="20"/>
        </w:rPr>
      </w:pPr>
      <w:r w:rsidRPr="00EF181E">
        <w:rPr>
          <w:sz w:val="20"/>
          <w:szCs w:val="20"/>
        </w:rPr>
        <w:t>Produktgruppe:</w:t>
      </w:r>
    </w:p>
    <w:p w:rsidR="006E4C78" w:rsidRPr="006B228A" w:rsidRDefault="006E4C78" w:rsidP="003C7CB7">
      <w:pPr>
        <w:pStyle w:val="berschrift2"/>
      </w:pPr>
      <w:bookmarkStart w:id="525" w:name="_Toc427064455"/>
      <w:bookmarkStart w:id="526" w:name="_Toc39041537"/>
      <w:r w:rsidRPr="006B228A">
        <w:t>52.30</w:t>
      </w:r>
      <w:r w:rsidRPr="006B228A">
        <w:tab/>
        <w:t>Denkmalschutz und Denkmalpflege</w:t>
      </w:r>
      <w:bookmarkEnd w:id="525"/>
      <w:bookmarkEnd w:id="526"/>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7" w:name="_Toc470685525"/>
      <w:r w:rsidRPr="006B228A">
        <w:t>52.30.01</w:t>
      </w:r>
      <w:r w:rsidRPr="006B228A">
        <w:tab/>
        <w:t>Unterschutzstellung</w:t>
      </w:r>
      <w:bookmarkEnd w:id="527"/>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 xml:space="preserve">Erfassung und Überprüfung von Gebäuden auf Kulturdenkmaleigenschaften aufgrund </w:t>
      </w:r>
      <w:r>
        <w:rPr>
          <w:color w:val="000000"/>
          <w:szCs w:val="20"/>
        </w:rPr>
        <w:t xml:space="preserve">Ortsbegehungen, </w:t>
      </w:r>
      <w:r w:rsidRPr="006B228A">
        <w:rPr>
          <w:color w:val="000000"/>
          <w:szCs w:val="20"/>
        </w:rPr>
        <w:t>Baugenehmigungsverfahren</w:t>
      </w:r>
      <w:r>
        <w:rPr>
          <w:color w:val="000000"/>
          <w:szCs w:val="20"/>
        </w:rPr>
        <w:t xml:space="preserve"> und </w:t>
      </w:r>
      <w:r w:rsidRPr="006B228A">
        <w:rPr>
          <w:color w:val="000000"/>
          <w:szCs w:val="20"/>
        </w:rPr>
        <w:t>externer Vorschläge;</w:t>
      </w:r>
    </w:p>
    <w:p w:rsidR="006E4C78" w:rsidRDefault="006E4C78" w:rsidP="006E4C78">
      <w:pPr>
        <w:jc w:val="both"/>
        <w:rPr>
          <w:color w:val="000000"/>
          <w:szCs w:val="20"/>
        </w:rPr>
      </w:pPr>
      <w:r w:rsidRPr="006B228A">
        <w:rPr>
          <w:color w:val="000000"/>
          <w:szCs w:val="20"/>
        </w:rPr>
        <w:t>Ausarbeit</w:t>
      </w:r>
      <w:r>
        <w:rPr>
          <w:color w:val="000000"/>
          <w:szCs w:val="20"/>
        </w:rPr>
        <w:t>ung</w:t>
      </w:r>
      <w:r w:rsidRPr="006B228A">
        <w:rPr>
          <w:color w:val="000000"/>
          <w:szCs w:val="20"/>
        </w:rPr>
        <w:t xml:space="preserve"> von Vorschlägen möglicher Kulturdenkmäler für </w:t>
      </w:r>
      <w:r>
        <w:rPr>
          <w:color w:val="000000"/>
          <w:szCs w:val="20"/>
        </w:rPr>
        <w:t xml:space="preserve">das </w:t>
      </w:r>
      <w:r w:rsidRPr="006B228A">
        <w:rPr>
          <w:color w:val="000000"/>
          <w:szCs w:val="20"/>
        </w:rPr>
        <w:t>L</w:t>
      </w:r>
      <w:r>
        <w:rPr>
          <w:color w:val="000000"/>
          <w:szCs w:val="20"/>
        </w:rPr>
        <w:t>andesdenkmalamt;</w:t>
      </w:r>
    </w:p>
    <w:p w:rsidR="006E4C78" w:rsidRDefault="006E4C78" w:rsidP="006E4C78">
      <w:pPr>
        <w:jc w:val="both"/>
        <w:rPr>
          <w:color w:val="000000"/>
          <w:szCs w:val="20"/>
        </w:rPr>
      </w:pPr>
      <w:r>
        <w:rPr>
          <w:color w:val="000000"/>
          <w:szCs w:val="20"/>
        </w:rPr>
        <w:t>R</w:t>
      </w:r>
      <w:r w:rsidRPr="006B228A">
        <w:rPr>
          <w:color w:val="000000"/>
          <w:szCs w:val="20"/>
        </w:rPr>
        <w:t>echtliche Feststellung der Denkmaleigenschaft;</w:t>
      </w:r>
    </w:p>
    <w:p w:rsidR="006E4C78" w:rsidRDefault="006E4C78" w:rsidP="006E4C78">
      <w:pPr>
        <w:jc w:val="both"/>
        <w:rPr>
          <w:color w:val="000000"/>
          <w:szCs w:val="20"/>
        </w:rPr>
      </w:pPr>
      <w:r w:rsidRPr="006B228A">
        <w:rPr>
          <w:color w:val="000000"/>
          <w:szCs w:val="20"/>
        </w:rPr>
        <w:t>B</w:t>
      </w:r>
      <w:r>
        <w:rPr>
          <w:color w:val="000000"/>
          <w:szCs w:val="20"/>
        </w:rPr>
        <w:t>enachrichtigung der Eigentümer;</w:t>
      </w:r>
    </w:p>
    <w:p w:rsidR="006E4C78" w:rsidRDefault="006E4C78" w:rsidP="006E4C78">
      <w:pPr>
        <w:jc w:val="both"/>
        <w:rPr>
          <w:color w:val="000000"/>
          <w:szCs w:val="20"/>
        </w:rPr>
      </w:pPr>
      <w:r w:rsidRPr="006B228A">
        <w:rPr>
          <w:color w:val="000000"/>
          <w:szCs w:val="20"/>
        </w:rPr>
        <w:t xml:space="preserve">Aufstellung von Satzungen zum Schutz von Gesamtanlagen </w:t>
      </w:r>
      <w:r>
        <w:rPr>
          <w:color w:val="000000"/>
          <w:szCs w:val="20"/>
        </w:rPr>
        <w:t>einschl.</w:t>
      </w:r>
      <w:r w:rsidRPr="006B228A">
        <w:rPr>
          <w:color w:val="000000"/>
          <w:szCs w:val="20"/>
        </w:rPr>
        <w:t xml:space="preserve"> Offenlage-, Anhörungs- und Abwägungsverfahren sowie Bekanntmachung;</w:t>
      </w:r>
    </w:p>
    <w:p w:rsidR="006E4C78" w:rsidRDefault="006E4C78" w:rsidP="006E4C78">
      <w:pPr>
        <w:jc w:val="both"/>
        <w:rPr>
          <w:color w:val="000000"/>
          <w:szCs w:val="20"/>
        </w:rPr>
      </w:pPr>
      <w:r w:rsidRPr="006B228A">
        <w:rPr>
          <w:color w:val="000000"/>
          <w:szCs w:val="20"/>
        </w:rPr>
        <w:t>Ausweisung von Grabungsschutzgebieten;</w:t>
      </w:r>
    </w:p>
    <w:p w:rsidR="006E4C78" w:rsidRDefault="006E4C78" w:rsidP="006E4C78">
      <w:pPr>
        <w:jc w:val="both"/>
        <w:rPr>
          <w:color w:val="000000"/>
          <w:szCs w:val="20"/>
        </w:rPr>
      </w:pPr>
      <w:r w:rsidRPr="006B228A">
        <w:rPr>
          <w:color w:val="000000"/>
          <w:szCs w:val="20"/>
        </w:rPr>
        <w:t>Inventarisierung und Katalogisierung;</w:t>
      </w:r>
    </w:p>
    <w:p w:rsidR="006E4C78" w:rsidRDefault="006E4C78" w:rsidP="006E4C78">
      <w:pPr>
        <w:jc w:val="both"/>
        <w:rPr>
          <w:color w:val="000000"/>
          <w:szCs w:val="20"/>
        </w:rPr>
      </w:pPr>
      <w:r w:rsidRPr="006B228A">
        <w:rPr>
          <w:color w:val="000000"/>
          <w:szCs w:val="20"/>
        </w:rPr>
        <w:t>Fo</w:t>
      </w:r>
      <w:r>
        <w:rPr>
          <w:color w:val="000000"/>
          <w:szCs w:val="20"/>
        </w:rPr>
        <w:t>rtschreibung der Denkmalliste;</w:t>
      </w:r>
    </w:p>
    <w:p w:rsidR="006E4C78" w:rsidRDefault="006E4C78" w:rsidP="006E4C78">
      <w:pPr>
        <w:jc w:val="both"/>
        <w:rPr>
          <w:color w:val="000000"/>
          <w:szCs w:val="20"/>
        </w:rPr>
      </w:pPr>
      <w:r>
        <w:rPr>
          <w:color w:val="000000"/>
          <w:szCs w:val="20"/>
        </w:rPr>
        <w:t>W</w:t>
      </w:r>
      <w:r w:rsidRPr="006B228A">
        <w:rPr>
          <w:color w:val="000000"/>
          <w:szCs w:val="20"/>
        </w:rPr>
        <w:t>issenschaftliche Forschung;</w:t>
      </w:r>
    </w:p>
    <w:p w:rsidR="006E4C78" w:rsidRDefault="006E4C78" w:rsidP="006E4C78">
      <w:pPr>
        <w:jc w:val="both"/>
        <w:rPr>
          <w:color w:val="000000"/>
          <w:szCs w:val="20"/>
        </w:rPr>
      </w:pPr>
      <w:r>
        <w:rPr>
          <w:color w:val="000000"/>
          <w:szCs w:val="20"/>
        </w:rPr>
        <w:t>N</w:t>
      </w:r>
      <w:r w:rsidRPr="006B228A">
        <w:rPr>
          <w:color w:val="000000"/>
          <w:szCs w:val="20"/>
        </w:rPr>
        <w:t>icht verfahrensgebundene Beratung und Öffentlichkeitsarbeit;</w:t>
      </w:r>
    </w:p>
    <w:p w:rsidR="006E4C78" w:rsidRPr="006B228A" w:rsidRDefault="006E4C78" w:rsidP="006E4C78">
      <w:pPr>
        <w:jc w:val="both"/>
        <w:rPr>
          <w:color w:val="000000"/>
          <w:szCs w:val="20"/>
        </w:rPr>
      </w:pPr>
      <w:r w:rsidRPr="006B228A">
        <w:rPr>
          <w:color w:val="000000"/>
          <w:szCs w:val="20"/>
        </w:rPr>
        <w:t>Vorverfahren für die Eintragung von Kulturdenkmälern ins Denkmalbuch</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Pr="006B228A" w:rsidRDefault="006E4C78" w:rsidP="006E4C78">
      <w:pPr>
        <w:jc w:val="both"/>
        <w:rPr>
          <w:color w:val="000000"/>
          <w:szCs w:val="20"/>
        </w:rPr>
      </w:pPr>
      <w:r w:rsidRPr="006B228A">
        <w:rPr>
          <w:color w:val="000000"/>
          <w:szCs w:val="20"/>
        </w:rPr>
        <w:t>Schutz, Pflege und Überwachung der Zustände von Kulturdenkmälern bzw. Abwendung der Gefährdung von Kulturdenkmälern</w:t>
      </w:r>
    </w:p>
    <w:p w:rsidR="006E4C78" w:rsidRPr="006B228A" w:rsidRDefault="006E4C78" w:rsidP="006E4C78">
      <w:pPr>
        <w:rPr>
          <w:noProof/>
          <w:color w:val="000000"/>
        </w:rPr>
      </w:pPr>
    </w:p>
    <w:p w:rsidR="00A7018F" w:rsidRDefault="00A7018F">
      <w:pPr>
        <w:rPr>
          <w:rFonts w:cs="Arial"/>
          <w:color w:val="000000"/>
          <w:sz w:val="20"/>
          <w:szCs w:val="26"/>
        </w:rPr>
      </w:pPr>
      <w:r>
        <w:rPr>
          <w:color w:val="000000"/>
        </w:rPr>
        <w:br w:type="page"/>
      </w:r>
    </w:p>
    <w:p w:rsidR="006E4C78" w:rsidRPr="00EF181E" w:rsidRDefault="006E4C78" w:rsidP="00EF181E">
      <w:pPr>
        <w:rPr>
          <w:sz w:val="20"/>
          <w:szCs w:val="20"/>
        </w:rPr>
      </w:pPr>
      <w:r w:rsidRPr="00EF181E">
        <w:rPr>
          <w:sz w:val="20"/>
          <w:szCs w:val="20"/>
        </w:rPr>
        <w:t>Produkt:</w:t>
      </w:r>
    </w:p>
    <w:p w:rsidR="006E4C78" w:rsidRPr="006B228A" w:rsidRDefault="006E4C78" w:rsidP="00EF181E">
      <w:pPr>
        <w:pStyle w:val="berschrift3"/>
      </w:pPr>
      <w:bookmarkStart w:id="528" w:name="_Toc470685526"/>
      <w:r w:rsidRPr="006B228A">
        <w:t>52.30.02</w:t>
      </w:r>
      <w:r w:rsidRPr="006B228A">
        <w:tab/>
        <w:t xml:space="preserve">Denkmalschutzrechtliche Genehmigungsverfahren </w:t>
      </w:r>
      <w:r>
        <w:t>einschl.</w:t>
      </w:r>
      <w:r w:rsidRPr="006B228A">
        <w:t xml:space="preserve"> Denkmalförderung</w:t>
      </w:r>
      <w:bookmarkEnd w:id="528"/>
    </w:p>
    <w:p w:rsidR="006E4C78" w:rsidRPr="006B228A" w:rsidRDefault="006E4C78" w:rsidP="006E4C78">
      <w:pPr>
        <w:pStyle w:val="Kurzbeschreibung"/>
        <w:rPr>
          <w:color w:val="000000"/>
        </w:rPr>
      </w:pPr>
      <w:r w:rsidRPr="006B228A">
        <w:rPr>
          <w:color w:val="000000"/>
        </w:rPr>
        <w:t>Kurzbeschreibung:</w:t>
      </w:r>
    </w:p>
    <w:p w:rsidR="006E4C78" w:rsidRDefault="006E4C78" w:rsidP="006E4C78">
      <w:pPr>
        <w:jc w:val="both"/>
        <w:rPr>
          <w:color w:val="000000"/>
          <w:szCs w:val="20"/>
        </w:rPr>
      </w:pPr>
      <w:r w:rsidRPr="006B228A">
        <w:rPr>
          <w:color w:val="000000"/>
          <w:szCs w:val="20"/>
        </w:rPr>
        <w:t>Entscheidung über denkmalschutzrechtliche Genehmigung;</w:t>
      </w:r>
    </w:p>
    <w:p w:rsidR="006E4C78" w:rsidRDefault="006E4C78" w:rsidP="006E4C78">
      <w:pPr>
        <w:jc w:val="both"/>
        <w:rPr>
          <w:color w:val="000000"/>
          <w:szCs w:val="20"/>
        </w:rPr>
      </w:pPr>
      <w:r w:rsidRPr="006B228A">
        <w:rPr>
          <w:color w:val="000000"/>
          <w:szCs w:val="20"/>
        </w:rPr>
        <w:t xml:space="preserve">Auskünfte und Beratung, </w:t>
      </w:r>
      <w:r>
        <w:rPr>
          <w:color w:val="000000"/>
          <w:szCs w:val="20"/>
        </w:rPr>
        <w:t>z. B.</w:t>
      </w:r>
      <w:r w:rsidRPr="006B228A">
        <w:rPr>
          <w:color w:val="000000"/>
          <w:szCs w:val="20"/>
        </w:rPr>
        <w:t xml:space="preserve"> über Art und Umfang der Denkmaleigenschaft;</w:t>
      </w:r>
    </w:p>
    <w:p w:rsidR="006E4C78" w:rsidRDefault="006E4C78" w:rsidP="006E4C78">
      <w:pPr>
        <w:jc w:val="both"/>
        <w:rPr>
          <w:color w:val="000000"/>
          <w:szCs w:val="20"/>
        </w:rPr>
      </w:pPr>
      <w:r w:rsidRPr="006B228A">
        <w:rPr>
          <w:color w:val="000000"/>
          <w:szCs w:val="20"/>
        </w:rPr>
        <w:t>Prüfung der denkmalschutzrechtlichen Zulässigkeit des Vorhabens und Entscheidung;</w:t>
      </w:r>
    </w:p>
    <w:p w:rsidR="006E4C78" w:rsidRDefault="006E4C78" w:rsidP="006E4C78">
      <w:pPr>
        <w:jc w:val="both"/>
        <w:rPr>
          <w:color w:val="000000"/>
          <w:szCs w:val="20"/>
        </w:rPr>
      </w:pPr>
      <w:r w:rsidRPr="006B228A">
        <w:rPr>
          <w:color w:val="000000"/>
          <w:szCs w:val="20"/>
        </w:rPr>
        <w:t>Untersagungsverfügungen;</w:t>
      </w:r>
    </w:p>
    <w:p w:rsidR="006E4C78" w:rsidRDefault="006E4C78" w:rsidP="006E4C78">
      <w:pPr>
        <w:jc w:val="both"/>
        <w:rPr>
          <w:color w:val="000000"/>
          <w:szCs w:val="20"/>
        </w:rPr>
      </w:pPr>
      <w:r w:rsidRPr="006B228A">
        <w:rPr>
          <w:color w:val="000000"/>
          <w:szCs w:val="20"/>
        </w:rPr>
        <w:t>Baueinstellungen;</w:t>
      </w:r>
    </w:p>
    <w:p w:rsidR="006E4C78" w:rsidRDefault="006E4C78" w:rsidP="006E4C78">
      <w:pPr>
        <w:jc w:val="both"/>
        <w:rPr>
          <w:color w:val="000000"/>
          <w:szCs w:val="20"/>
        </w:rPr>
      </w:pPr>
      <w:r w:rsidRPr="006B228A">
        <w:rPr>
          <w:color w:val="000000"/>
          <w:szCs w:val="20"/>
        </w:rPr>
        <w:t>OW</w:t>
      </w:r>
      <w:r>
        <w:rPr>
          <w:color w:val="000000"/>
          <w:szCs w:val="20"/>
        </w:rPr>
        <w:t>i</w:t>
      </w:r>
      <w:r w:rsidRPr="006B228A">
        <w:rPr>
          <w:color w:val="000000"/>
          <w:szCs w:val="20"/>
        </w:rPr>
        <w:t>G-Verfahren und Verwaltungsvollstreckungsverfahren;</w:t>
      </w:r>
    </w:p>
    <w:p w:rsidR="006E4C78" w:rsidRDefault="006E4C78" w:rsidP="006E4C78">
      <w:pPr>
        <w:jc w:val="both"/>
        <w:rPr>
          <w:color w:val="000000"/>
          <w:szCs w:val="20"/>
        </w:rPr>
      </w:pPr>
      <w:r w:rsidRPr="006B228A">
        <w:rPr>
          <w:color w:val="000000"/>
          <w:szCs w:val="20"/>
        </w:rPr>
        <w:t>Überprüfung auf Einhaltung bzw. Vorliegen einer Genehmigung;</w:t>
      </w:r>
    </w:p>
    <w:p w:rsidR="006E4C78" w:rsidRDefault="006E4C78" w:rsidP="006E4C78">
      <w:pPr>
        <w:jc w:val="both"/>
        <w:rPr>
          <w:color w:val="000000"/>
          <w:szCs w:val="20"/>
        </w:rPr>
      </w:pPr>
      <w:r w:rsidRPr="006B228A">
        <w:rPr>
          <w:color w:val="000000"/>
          <w:szCs w:val="20"/>
        </w:rPr>
        <w:t>Antragsprüfung und Gewährung finanzieller Fördermittel;</w:t>
      </w:r>
    </w:p>
    <w:p w:rsidR="006E4C78" w:rsidRDefault="006E4C78" w:rsidP="006E4C78">
      <w:pPr>
        <w:jc w:val="both"/>
        <w:rPr>
          <w:color w:val="000000"/>
          <w:szCs w:val="20"/>
        </w:rPr>
      </w:pPr>
      <w:r w:rsidRPr="006B228A">
        <w:rPr>
          <w:color w:val="000000"/>
          <w:szCs w:val="20"/>
        </w:rPr>
        <w:t>Präventivkontrolle;</w:t>
      </w:r>
    </w:p>
    <w:p w:rsidR="006E4C78" w:rsidRPr="006B228A" w:rsidRDefault="006E4C78" w:rsidP="006E4C78">
      <w:pPr>
        <w:jc w:val="both"/>
        <w:rPr>
          <w:color w:val="000000"/>
          <w:szCs w:val="20"/>
        </w:rPr>
      </w:pPr>
      <w:r w:rsidRPr="006B228A">
        <w:rPr>
          <w:color w:val="000000"/>
          <w:szCs w:val="20"/>
        </w:rPr>
        <w:t>Erteilung einer Bescheinigung zur Inanspruchnahme von Steuervergünstigungen</w:t>
      </w:r>
      <w:r>
        <w:rPr>
          <w:color w:val="000000"/>
          <w:szCs w:val="20"/>
        </w:rPr>
        <w:t xml:space="preserve"> nach EStG</w:t>
      </w:r>
    </w:p>
    <w:p w:rsidR="006E4C78" w:rsidRPr="006B228A" w:rsidRDefault="006E4C78" w:rsidP="006E4C78">
      <w:pPr>
        <w:rPr>
          <w:color w:val="000000"/>
        </w:rPr>
      </w:pPr>
    </w:p>
    <w:p w:rsidR="006E4C78" w:rsidRPr="006B228A" w:rsidRDefault="006E4C78" w:rsidP="006E4C78">
      <w:pPr>
        <w:pStyle w:val="Ziele"/>
        <w:rPr>
          <w:color w:val="000000"/>
        </w:rPr>
      </w:pPr>
      <w:r>
        <w:rPr>
          <w:color w:val="000000"/>
        </w:rPr>
        <w:t>Allgemeine Ziele / Auftragsgrundlage:</w:t>
      </w:r>
    </w:p>
    <w:p w:rsidR="006E4C78" w:rsidRDefault="006E4C78" w:rsidP="006E4C78">
      <w:pPr>
        <w:jc w:val="both"/>
        <w:rPr>
          <w:color w:val="000000"/>
          <w:szCs w:val="20"/>
        </w:rPr>
      </w:pPr>
      <w:r w:rsidRPr="006B228A">
        <w:rPr>
          <w:color w:val="000000"/>
          <w:szCs w:val="20"/>
        </w:rPr>
        <w:t>Erhaltung und Pflege des Kulturdenkmals</w:t>
      </w:r>
      <w:r>
        <w:rPr>
          <w:color w:val="000000"/>
          <w:szCs w:val="20"/>
        </w:rPr>
        <w:t>,</w:t>
      </w:r>
      <w:r w:rsidRPr="006B228A">
        <w:rPr>
          <w:color w:val="000000"/>
          <w:szCs w:val="20"/>
        </w:rPr>
        <w:t xml:space="preserve"> insbesondere auch durch Gewährung finanzieller Anreize</w:t>
      </w:r>
    </w:p>
    <w:p w:rsidR="004039FD" w:rsidRDefault="004039FD" w:rsidP="004039FD">
      <w:pPr>
        <w:jc w:val="both"/>
        <w:rPr>
          <w:color w:val="000000"/>
          <w:szCs w:val="20"/>
        </w:rPr>
      </w:pPr>
    </w:p>
    <w:p w:rsidR="006D72D9" w:rsidRPr="004039FD" w:rsidRDefault="006D72D9" w:rsidP="004039FD">
      <w:pPr>
        <w:jc w:val="both"/>
        <w:rPr>
          <w:color w:val="000000"/>
          <w:szCs w:val="20"/>
        </w:rPr>
      </w:pPr>
    </w:p>
    <w:p w:rsidR="006953C4" w:rsidRPr="00EF181E" w:rsidRDefault="006953C4" w:rsidP="00EF181E">
      <w:pPr>
        <w:rPr>
          <w:sz w:val="20"/>
          <w:szCs w:val="20"/>
        </w:rPr>
      </w:pPr>
      <w:r w:rsidRPr="00EF181E">
        <w:rPr>
          <w:sz w:val="20"/>
          <w:szCs w:val="20"/>
        </w:rPr>
        <w:t>Produktbereich:</w:t>
      </w:r>
    </w:p>
    <w:p w:rsidR="006953C4" w:rsidRPr="006B228A" w:rsidRDefault="006953C4">
      <w:pPr>
        <w:pStyle w:val="berschrift1"/>
        <w:rPr>
          <w:color w:val="000000"/>
        </w:rPr>
      </w:pPr>
      <w:bookmarkStart w:id="529" w:name="_Toc470684605"/>
      <w:bookmarkStart w:id="530" w:name="_Toc470685527"/>
      <w:bookmarkStart w:id="531" w:name="_Toc39041538"/>
      <w:r w:rsidRPr="006B228A">
        <w:rPr>
          <w:color w:val="000000"/>
        </w:rPr>
        <w:t>53</w:t>
      </w:r>
      <w:r w:rsidRPr="006B228A">
        <w:rPr>
          <w:color w:val="000000"/>
        </w:rPr>
        <w:tab/>
        <w:t>Ver- und Entsorgung</w:t>
      </w:r>
      <w:bookmarkEnd w:id="529"/>
      <w:bookmarkEnd w:id="530"/>
      <w:bookmarkEnd w:id="531"/>
    </w:p>
    <w:p w:rsidR="006953C4" w:rsidRPr="00EF181E" w:rsidRDefault="006953C4" w:rsidP="00EF181E">
      <w:pPr>
        <w:rPr>
          <w:sz w:val="20"/>
          <w:szCs w:val="20"/>
        </w:rPr>
      </w:pPr>
      <w:r w:rsidRPr="00EF181E">
        <w:rPr>
          <w:sz w:val="20"/>
          <w:szCs w:val="20"/>
        </w:rPr>
        <w:t>Produktgruppe:</w:t>
      </w:r>
    </w:p>
    <w:p w:rsidR="006953C4" w:rsidRPr="006B228A" w:rsidRDefault="006953C4" w:rsidP="003C7CB7">
      <w:pPr>
        <w:pStyle w:val="berschrift2"/>
      </w:pPr>
      <w:bookmarkStart w:id="532" w:name="_Toc39041539"/>
      <w:r w:rsidRPr="006B228A">
        <w:t>53.10</w:t>
      </w:r>
      <w:r w:rsidRPr="006B228A">
        <w:tab/>
        <w:t>Elektrizitätsversorgung</w:t>
      </w:r>
      <w:bookmarkEnd w:id="532"/>
    </w:p>
    <w:p w:rsidR="006953C4" w:rsidRPr="00EF181E" w:rsidRDefault="006953C4" w:rsidP="00EF181E">
      <w:pPr>
        <w:rPr>
          <w:sz w:val="20"/>
          <w:szCs w:val="20"/>
        </w:rPr>
      </w:pPr>
      <w:r w:rsidRPr="00EF181E">
        <w:rPr>
          <w:sz w:val="20"/>
          <w:szCs w:val="20"/>
        </w:rPr>
        <w:t>Produkt:</w:t>
      </w:r>
    </w:p>
    <w:p w:rsidR="006953C4" w:rsidRPr="006B228A" w:rsidRDefault="006953C4" w:rsidP="00EF181E">
      <w:pPr>
        <w:pStyle w:val="berschrift3"/>
      </w:pPr>
      <w:bookmarkStart w:id="533" w:name="_Toc470685528"/>
      <w:r w:rsidRPr="006B228A">
        <w:t>53.10.01</w:t>
      </w:r>
      <w:r w:rsidRPr="006B228A">
        <w:tab/>
        <w:t>Bereitstellung und Lieferung von Strom</w:t>
      </w:r>
      <w:bookmarkEnd w:id="533"/>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 xml:space="preserve">Gewinnung, Bezug, Aufbereitung, Speicherung </w:t>
      </w:r>
      <w:r w:rsidR="00C84BB2">
        <w:rPr>
          <w:color w:val="000000"/>
          <w:szCs w:val="20"/>
        </w:rPr>
        <w:t xml:space="preserve">und Bereitstellung </w:t>
      </w:r>
      <w:r w:rsidRPr="006B228A">
        <w:rPr>
          <w:color w:val="000000"/>
          <w:szCs w:val="20"/>
        </w:rPr>
        <w:t>von Strom;</w:t>
      </w:r>
    </w:p>
    <w:p w:rsidR="00787655" w:rsidRDefault="006953C4">
      <w:pPr>
        <w:jc w:val="both"/>
        <w:rPr>
          <w:color w:val="000000"/>
          <w:szCs w:val="20"/>
        </w:rPr>
      </w:pPr>
      <w:r w:rsidRPr="006B228A">
        <w:rPr>
          <w:color w:val="000000"/>
          <w:szCs w:val="20"/>
        </w:rPr>
        <w:t>Bereitstellung und Unterhaltung des Stromnetzes und von Umspannstatio</w:t>
      </w:r>
      <w:r w:rsidR="00EB7D4E">
        <w:rPr>
          <w:color w:val="000000"/>
          <w:szCs w:val="20"/>
        </w:rPr>
        <w:t>nen;</w:t>
      </w:r>
    </w:p>
    <w:p w:rsidR="00126671" w:rsidRDefault="006953C4">
      <w:pPr>
        <w:jc w:val="both"/>
        <w:rPr>
          <w:color w:val="000000"/>
          <w:szCs w:val="20"/>
        </w:rPr>
      </w:pPr>
      <w:r w:rsidRPr="006B228A">
        <w:rPr>
          <w:color w:val="000000"/>
          <w:szCs w:val="20"/>
        </w:rPr>
        <w:t>Bereitstellung und Unterhaltung der Hausanschlüsse;</w:t>
      </w:r>
    </w:p>
    <w:p w:rsidR="006953C4" w:rsidRPr="006B228A" w:rsidRDefault="006953C4">
      <w:pPr>
        <w:jc w:val="both"/>
        <w:rPr>
          <w:color w:val="000000"/>
          <w:szCs w:val="20"/>
        </w:rPr>
      </w:pPr>
      <w:r w:rsidRPr="006B228A">
        <w:rPr>
          <w:color w:val="000000"/>
          <w:szCs w:val="20"/>
        </w:rPr>
        <w:t>Bereitstellung, Unterhaltung und Abrechnung der Stromzähler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Bereitstellung von Strom in der erforderlichen Menge</w:t>
      </w:r>
    </w:p>
    <w:p w:rsidR="006953C4" w:rsidRPr="006B228A" w:rsidRDefault="006953C4">
      <w:pPr>
        <w:jc w:val="both"/>
        <w:rPr>
          <w:color w:val="000000"/>
          <w:szCs w:val="20"/>
        </w:rPr>
      </w:pPr>
      <w:r w:rsidRPr="006B228A">
        <w:rPr>
          <w:color w:val="000000"/>
          <w:szCs w:val="20"/>
        </w:rPr>
        <w:t>Sicherstellung der Versorgung</w:t>
      </w:r>
    </w:p>
    <w:p w:rsidR="006953C4" w:rsidRPr="006B228A" w:rsidRDefault="006953C4">
      <w:pPr>
        <w:jc w:val="both"/>
        <w:rPr>
          <w:color w:val="000000"/>
          <w:szCs w:val="20"/>
        </w:rPr>
      </w:pPr>
      <w:r w:rsidRPr="006B228A">
        <w:rPr>
          <w:color w:val="000000"/>
          <w:szCs w:val="20"/>
        </w:rPr>
        <w:t>Ressourcenschonender Energieverbrauch</w:t>
      </w:r>
    </w:p>
    <w:p w:rsidR="006953C4" w:rsidRPr="006B228A" w:rsidRDefault="006953C4">
      <w:pPr>
        <w:jc w:val="both"/>
        <w:rPr>
          <w:color w:val="000000"/>
          <w:szCs w:val="20"/>
        </w:rPr>
      </w:pPr>
      <w:r w:rsidRPr="006B228A">
        <w:rPr>
          <w:color w:val="000000"/>
          <w:szCs w:val="20"/>
        </w:rPr>
        <w:t>Nutzung und Einspeisung aus alternativen Energieträgern</w:t>
      </w:r>
    </w:p>
    <w:p w:rsidR="006953C4" w:rsidRPr="006B228A" w:rsidRDefault="006953C4">
      <w:pPr>
        <w:rPr>
          <w:color w:val="000000"/>
        </w:rPr>
      </w:pPr>
    </w:p>
    <w:p w:rsidR="006953C4" w:rsidRPr="00EF181E" w:rsidRDefault="006953C4" w:rsidP="00EF181E">
      <w:pPr>
        <w:rPr>
          <w:sz w:val="20"/>
          <w:szCs w:val="20"/>
        </w:rPr>
      </w:pPr>
      <w:r w:rsidRPr="00EF181E">
        <w:rPr>
          <w:sz w:val="20"/>
          <w:szCs w:val="20"/>
        </w:rPr>
        <w:t>Produkt:</w:t>
      </w:r>
    </w:p>
    <w:p w:rsidR="006953C4" w:rsidRPr="006B228A" w:rsidRDefault="006953C4" w:rsidP="00EF181E">
      <w:pPr>
        <w:pStyle w:val="berschrift3"/>
      </w:pPr>
      <w:bookmarkStart w:id="534" w:name="_Toc470685529"/>
      <w:r w:rsidRPr="006B228A">
        <w:t>53.10.02</w:t>
      </w:r>
      <w:r w:rsidRPr="006B228A">
        <w:tab/>
        <w:t>Dienstleistungen der Stromversorgung</w:t>
      </w:r>
      <w:bookmarkEnd w:id="534"/>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Erstellung von Energiekonzepten;</w:t>
      </w:r>
    </w:p>
    <w:p w:rsidR="00633EBE" w:rsidRDefault="006953C4">
      <w:pPr>
        <w:jc w:val="both"/>
        <w:rPr>
          <w:color w:val="000000"/>
          <w:szCs w:val="20"/>
        </w:rPr>
      </w:pPr>
      <w:r w:rsidRPr="006B228A">
        <w:rPr>
          <w:color w:val="000000"/>
          <w:szCs w:val="20"/>
        </w:rPr>
        <w:t>Beseitigung von Störungen und Leitun</w:t>
      </w:r>
      <w:r w:rsidR="003A0708">
        <w:rPr>
          <w:color w:val="000000"/>
          <w:szCs w:val="20"/>
        </w:rPr>
        <w:t>gsschäden bei Fremdverschulden;</w:t>
      </w:r>
    </w:p>
    <w:p w:rsidR="006953C4" w:rsidRPr="006B228A" w:rsidRDefault="006953C4">
      <w:pPr>
        <w:jc w:val="both"/>
        <w:rPr>
          <w:color w:val="000000"/>
          <w:szCs w:val="20"/>
        </w:rPr>
      </w:pPr>
      <w:r w:rsidRPr="002E00DC">
        <w:rPr>
          <w:color w:val="000000"/>
          <w:szCs w:val="20"/>
        </w:rPr>
        <w:t>Zählerwechsel</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Störungsfreier Betrieb der Stromversorgung und Straßenbeleuchtung</w:t>
      </w:r>
    </w:p>
    <w:p w:rsidR="006953C4" w:rsidRPr="006B228A" w:rsidRDefault="006953C4">
      <w:pPr>
        <w:jc w:val="both"/>
        <w:rPr>
          <w:color w:val="000000"/>
          <w:szCs w:val="20"/>
        </w:rPr>
      </w:pPr>
      <w:r w:rsidRPr="006B228A">
        <w:rPr>
          <w:color w:val="000000"/>
          <w:szCs w:val="20"/>
        </w:rPr>
        <w:t>Unterstützung der Anschlussnehmer in Fachfragen und zur Energieeinsparung</w:t>
      </w:r>
    </w:p>
    <w:p w:rsidR="006953C4" w:rsidRPr="006B228A" w:rsidRDefault="006953C4">
      <w:pPr>
        <w:jc w:val="both"/>
        <w:rPr>
          <w:color w:val="000000"/>
          <w:szCs w:val="20"/>
        </w:rPr>
      </w:pPr>
      <w:r w:rsidRPr="006B228A">
        <w:rPr>
          <w:color w:val="000000"/>
          <w:szCs w:val="20"/>
        </w:rPr>
        <w:t>Nutzung von Synergieeffekten für den Betrieb der Straßenbeleuchtung</w:t>
      </w:r>
    </w:p>
    <w:p w:rsidR="006953C4" w:rsidRDefault="006953C4">
      <w:pPr>
        <w:jc w:val="both"/>
        <w:rPr>
          <w:color w:val="000000"/>
          <w:szCs w:val="20"/>
        </w:rPr>
      </w:pPr>
    </w:p>
    <w:p w:rsidR="00A7018F" w:rsidRDefault="00A7018F">
      <w:pPr>
        <w:rPr>
          <w:rFonts w:cs="Arial"/>
          <w:color w:val="000000"/>
          <w:sz w:val="20"/>
          <w:szCs w:val="26"/>
        </w:rPr>
      </w:pPr>
      <w:r>
        <w:rPr>
          <w:color w:val="000000"/>
        </w:rPr>
        <w:br w:type="page"/>
      </w:r>
    </w:p>
    <w:p w:rsidR="006953C4" w:rsidRPr="00EF181E" w:rsidRDefault="006953C4" w:rsidP="00EF181E">
      <w:pPr>
        <w:rPr>
          <w:sz w:val="20"/>
          <w:szCs w:val="20"/>
        </w:rPr>
      </w:pPr>
      <w:r w:rsidRPr="00EF181E">
        <w:rPr>
          <w:sz w:val="20"/>
          <w:szCs w:val="20"/>
        </w:rPr>
        <w:t>Produktgruppe:</w:t>
      </w:r>
    </w:p>
    <w:p w:rsidR="006953C4" w:rsidRPr="006B228A" w:rsidRDefault="006953C4" w:rsidP="003C7CB7">
      <w:pPr>
        <w:pStyle w:val="berschrift2"/>
      </w:pPr>
      <w:bookmarkStart w:id="535" w:name="_Toc39041540"/>
      <w:r w:rsidRPr="006B228A">
        <w:t>53.20</w:t>
      </w:r>
      <w:r w:rsidRPr="006B228A">
        <w:tab/>
        <w:t>Gasversorgung</w:t>
      </w:r>
      <w:bookmarkEnd w:id="535"/>
    </w:p>
    <w:p w:rsidR="006953C4" w:rsidRPr="00EF181E" w:rsidRDefault="006953C4" w:rsidP="00EF181E">
      <w:pPr>
        <w:rPr>
          <w:sz w:val="20"/>
          <w:szCs w:val="20"/>
        </w:rPr>
      </w:pPr>
      <w:r w:rsidRPr="00EF181E">
        <w:rPr>
          <w:sz w:val="20"/>
          <w:szCs w:val="20"/>
        </w:rPr>
        <w:t>Produkt:</w:t>
      </w:r>
    </w:p>
    <w:p w:rsidR="006953C4" w:rsidRPr="006B228A" w:rsidRDefault="006953C4" w:rsidP="00EF181E">
      <w:pPr>
        <w:pStyle w:val="berschrift3"/>
      </w:pPr>
      <w:bookmarkStart w:id="536" w:name="_Toc470685530"/>
      <w:r w:rsidRPr="006B228A">
        <w:t>53.20.01</w:t>
      </w:r>
      <w:r w:rsidRPr="006B228A">
        <w:tab/>
        <w:t>Bereitstellung und Lieferung von Erdgas</w:t>
      </w:r>
      <w:bookmarkEnd w:id="536"/>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 xml:space="preserve">Gewinnung, Bezug, Aufbereitung, Speicherung </w:t>
      </w:r>
      <w:r w:rsidR="00C84BB2">
        <w:rPr>
          <w:color w:val="000000"/>
          <w:szCs w:val="20"/>
        </w:rPr>
        <w:t xml:space="preserve">und Bereitstellung </w:t>
      </w:r>
      <w:r w:rsidRPr="006B228A">
        <w:rPr>
          <w:color w:val="000000"/>
          <w:szCs w:val="20"/>
        </w:rPr>
        <w:t>von Erdgas;</w:t>
      </w:r>
    </w:p>
    <w:p w:rsidR="00126671" w:rsidRDefault="006953C4">
      <w:pPr>
        <w:jc w:val="both"/>
        <w:rPr>
          <w:color w:val="000000"/>
          <w:szCs w:val="20"/>
        </w:rPr>
      </w:pPr>
      <w:r w:rsidRPr="006B228A">
        <w:rPr>
          <w:color w:val="000000"/>
          <w:szCs w:val="20"/>
        </w:rPr>
        <w:t>Bereitstellung und Unterhaltung des Versorgungsnetzes;</w:t>
      </w:r>
    </w:p>
    <w:p w:rsidR="00126671" w:rsidRDefault="006953C4">
      <w:pPr>
        <w:jc w:val="both"/>
        <w:rPr>
          <w:color w:val="000000"/>
          <w:szCs w:val="20"/>
        </w:rPr>
      </w:pPr>
      <w:r w:rsidRPr="006B228A">
        <w:rPr>
          <w:color w:val="000000"/>
          <w:szCs w:val="20"/>
        </w:rPr>
        <w:t>Bereitstellung und Unterhaltung der Hausanschlüsse;</w:t>
      </w:r>
    </w:p>
    <w:p w:rsidR="006953C4" w:rsidRPr="006B228A" w:rsidRDefault="006953C4">
      <w:pPr>
        <w:jc w:val="both"/>
        <w:rPr>
          <w:noProof/>
          <w:color w:val="000000"/>
        </w:rPr>
      </w:pPr>
      <w:r w:rsidRPr="006B228A">
        <w:rPr>
          <w:color w:val="000000"/>
          <w:szCs w:val="20"/>
        </w:rPr>
        <w:t>Bereitstellung, Unterhaltung und Abrechnung der Gaszähler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Bereitstellung von Erdgas in der erforderlichen Menge mit optimaler Betriebssicherheit</w:t>
      </w:r>
    </w:p>
    <w:p w:rsidR="006953C4" w:rsidRPr="006B228A" w:rsidRDefault="006953C4">
      <w:pPr>
        <w:jc w:val="both"/>
        <w:rPr>
          <w:color w:val="000000"/>
          <w:szCs w:val="20"/>
        </w:rPr>
      </w:pPr>
      <w:r w:rsidRPr="006B228A">
        <w:rPr>
          <w:color w:val="000000"/>
          <w:szCs w:val="20"/>
        </w:rPr>
        <w:t>Sicherstellung der Versorgung</w:t>
      </w:r>
    </w:p>
    <w:p w:rsidR="006953C4" w:rsidRPr="006B228A" w:rsidRDefault="006953C4">
      <w:pPr>
        <w:jc w:val="both"/>
        <w:rPr>
          <w:color w:val="000000"/>
          <w:szCs w:val="20"/>
        </w:rPr>
      </w:pPr>
      <w:r w:rsidRPr="006B228A">
        <w:rPr>
          <w:color w:val="000000"/>
          <w:szCs w:val="20"/>
        </w:rPr>
        <w:t>Ressourcenschonender Energieverbrauch</w:t>
      </w:r>
    </w:p>
    <w:p w:rsidR="006953C4" w:rsidRPr="006B228A" w:rsidRDefault="006953C4">
      <w:pPr>
        <w:rPr>
          <w:color w:val="000000"/>
        </w:rPr>
      </w:pPr>
    </w:p>
    <w:p w:rsidR="006953C4" w:rsidRPr="0082153B" w:rsidRDefault="006953C4" w:rsidP="0082153B">
      <w:pPr>
        <w:rPr>
          <w:sz w:val="20"/>
          <w:szCs w:val="20"/>
        </w:rPr>
      </w:pPr>
      <w:r w:rsidRPr="0082153B">
        <w:rPr>
          <w:sz w:val="20"/>
          <w:szCs w:val="20"/>
        </w:rPr>
        <w:t>Produkt:</w:t>
      </w:r>
    </w:p>
    <w:p w:rsidR="006953C4" w:rsidRPr="006B228A" w:rsidRDefault="006953C4" w:rsidP="0082153B">
      <w:pPr>
        <w:pStyle w:val="berschrift3"/>
      </w:pPr>
      <w:bookmarkStart w:id="537" w:name="_Toc470685531"/>
      <w:r w:rsidRPr="006B228A">
        <w:t>53.20.02</w:t>
      </w:r>
      <w:r w:rsidRPr="006B228A">
        <w:tab/>
        <w:t>Dienstleistungen der Gasversorgung</w:t>
      </w:r>
      <w:bookmarkEnd w:id="537"/>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Erstellung von Energiekonzepten;</w:t>
      </w:r>
    </w:p>
    <w:p w:rsidR="00633EBE" w:rsidRDefault="006953C4">
      <w:pPr>
        <w:jc w:val="both"/>
        <w:rPr>
          <w:color w:val="000000"/>
          <w:szCs w:val="20"/>
        </w:rPr>
      </w:pPr>
      <w:r w:rsidRPr="006B228A">
        <w:rPr>
          <w:color w:val="000000"/>
          <w:szCs w:val="20"/>
        </w:rPr>
        <w:t>Beseitigung von Störungen und Leitun</w:t>
      </w:r>
      <w:r w:rsidR="002E00DC">
        <w:rPr>
          <w:color w:val="000000"/>
          <w:szCs w:val="20"/>
        </w:rPr>
        <w:t>gsschäden bei Fremdverschulden;</w:t>
      </w:r>
    </w:p>
    <w:p w:rsidR="00703CEC" w:rsidRDefault="006953C4">
      <w:pPr>
        <w:jc w:val="both"/>
        <w:rPr>
          <w:color w:val="000000"/>
          <w:szCs w:val="20"/>
        </w:rPr>
      </w:pPr>
      <w:r w:rsidRPr="002E00DC">
        <w:rPr>
          <w:color w:val="000000"/>
          <w:szCs w:val="20"/>
        </w:rPr>
        <w:t>Zählerwechsel;</w:t>
      </w:r>
    </w:p>
    <w:p w:rsidR="00126671" w:rsidRDefault="006953C4">
      <w:pPr>
        <w:jc w:val="both"/>
        <w:rPr>
          <w:color w:val="000000"/>
          <w:szCs w:val="20"/>
        </w:rPr>
      </w:pPr>
      <w:r w:rsidRPr="006B228A">
        <w:rPr>
          <w:color w:val="000000"/>
          <w:szCs w:val="20"/>
        </w:rPr>
        <w:t xml:space="preserve">Realisierung von Energiesparmaßnahmen </w:t>
      </w:r>
      <w:r w:rsidR="0050592A">
        <w:rPr>
          <w:color w:val="000000"/>
          <w:szCs w:val="20"/>
        </w:rPr>
        <w:t>als Contractor</w:t>
      </w:r>
      <w:r w:rsidRPr="006B228A">
        <w:rPr>
          <w:color w:val="000000"/>
          <w:szCs w:val="20"/>
        </w:rPr>
        <w:t>;</w:t>
      </w:r>
    </w:p>
    <w:p w:rsidR="006953C4" w:rsidRPr="006B228A" w:rsidRDefault="006953C4">
      <w:pPr>
        <w:jc w:val="both"/>
        <w:rPr>
          <w:noProof/>
          <w:color w:val="000000"/>
        </w:rPr>
      </w:pPr>
      <w:r w:rsidRPr="006B228A">
        <w:rPr>
          <w:color w:val="000000"/>
          <w:szCs w:val="20"/>
        </w:rPr>
        <w:t>Bau und Betrieb der Heizungsanlage vor Ort und Direktabrechnung mit den Nutzern (Wärmedirektservice</w:t>
      </w:r>
      <w:r w:rsidRPr="006B228A">
        <w:rPr>
          <w:noProof/>
          <w:color w:val="000000"/>
        </w:rPr>
        <w: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Störungsfreier Betrieb der Gasversorgung</w:t>
      </w:r>
    </w:p>
    <w:p w:rsidR="006953C4" w:rsidRPr="006B228A" w:rsidRDefault="006953C4">
      <w:pPr>
        <w:jc w:val="both"/>
        <w:rPr>
          <w:color w:val="000000"/>
          <w:szCs w:val="20"/>
        </w:rPr>
      </w:pPr>
      <w:r w:rsidRPr="006B228A">
        <w:rPr>
          <w:color w:val="000000"/>
          <w:szCs w:val="20"/>
        </w:rPr>
        <w:t>Unterstützung der Anschlussnehmer in Fachfragen und zur Energieeinsparung</w:t>
      </w:r>
    </w:p>
    <w:p w:rsidR="006953C4" w:rsidRPr="006B228A" w:rsidRDefault="006953C4">
      <w:pPr>
        <w:jc w:val="both"/>
        <w:rPr>
          <w:noProof/>
          <w:color w:val="000000"/>
        </w:rPr>
      </w:pPr>
      <w:r w:rsidRPr="006B228A">
        <w:rPr>
          <w:color w:val="000000"/>
          <w:szCs w:val="20"/>
        </w:rPr>
        <w:t>Nutzung vorhandene</w:t>
      </w:r>
      <w:r w:rsidR="003379EE">
        <w:rPr>
          <w:color w:val="000000"/>
          <w:szCs w:val="20"/>
        </w:rPr>
        <w:t>n</w:t>
      </w:r>
      <w:r w:rsidRPr="006B228A">
        <w:rPr>
          <w:color w:val="000000"/>
          <w:szCs w:val="20"/>
        </w:rPr>
        <w:t xml:space="preserve"> Know-how</w:t>
      </w:r>
      <w:r w:rsidR="003379EE">
        <w:rPr>
          <w:color w:val="000000"/>
          <w:szCs w:val="20"/>
        </w:rPr>
        <w:t>s</w:t>
      </w:r>
      <w:r w:rsidRPr="006B228A">
        <w:rPr>
          <w:color w:val="000000"/>
          <w:szCs w:val="20"/>
        </w:rPr>
        <w:t xml:space="preserve"> </w:t>
      </w:r>
      <w:r w:rsidR="00453F89">
        <w:rPr>
          <w:color w:val="000000"/>
          <w:szCs w:val="20"/>
        </w:rPr>
        <w:t>zur</w:t>
      </w:r>
      <w:r w:rsidR="00453F89" w:rsidRPr="006B228A">
        <w:rPr>
          <w:color w:val="000000"/>
          <w:szCs w:val="20"/>
        </w:rPr>
        <w:t xml:space="preserve"> </w:t>
      </w:r>
      <w:r w:rsidRPr="006B228A">
        <w:rPr>
          <w:color w:val="000000"/>
          <w:szCs w:val="20"/>
        </w:rPr>
        <w:t>Steigerung der Umsatzerlöse</w:t>
      </w:r>
    </w:p>
    <w:p w:rsidR="006953C4" w:rsidRPr="006B228A" w:rsidRDefault="006953C4">
      <w:pPr>
        <w:rPr>
          <w:color w:val="000000"/>
        </w:rPr>
      </w:pPr>
    </w:p>
    <w:p w:rsidR="006953C4" w:rsidRPr="0082153B" w:rsidRDefault="006953C4" w:rsidP="0082153B">
      <w:pPr>
        <w:rPr>
          <w:sz w:val="20"/>
          <w:szCs w:val="20"/>
        </w:rPr>
      </w:pPr>
      <w:r w:rsidRPr="0082153B">
        <w:rPr>
          <w:sz w:val="20"/>
          <w:szCs w:val="20"/>
        </w:rPr>
        <w:t>Produktgruppe:</w:t>
      </w:r>
    </w:p>
    <w:p w:rsidR="006953C4" w:rsidRPr="006B228A" w:rsidRDefault="006953C4" w:rsidP="003C7CB7">
      <w:pPr>
        <w:pStyle w:val="berschrift2"/>
      </w:pPr>
      <w:bookmarkStart w:id="538" w:name="_Toc39041541"/>
      <w:r w:rsidRPr="006B228A">
        <w:t>53.30</w:t>
      </w:r>
      <w:r w:rsidRPr="006B228A">
        <w:tab/>
        <w:t>Wasserversorgung</w:t>
      </w:r>
      <w:bookmarkEnd w:id="538"/>
    </w:p>
    <w:p w:rsidR="006953C4" w:rsidRPr="0082153B" w:rsidRDefault="006953C4" w:rsidP="0082153B">
      <w:pPr>
        <w:rPr>
          <w:sz w:val="20"/>
          <w:szCs w:val="20"/>
        </w:rPr>
      </w:pPr>
      <w:r w:rsidRPr="0082153B">
        <w:rPr>
          <w:sz w:val="20"/>
          <w:szCs w:val="20"/>
        </w:rPr>
        <w:t>Produkt:</w:t>
      </w:r>
    </w:p>
    <w:p w:rsidR="006953C4" w:rsidRPr="006B228A" w:rsidRDefault="006953C4" w:rsidP="0082153B">
      <w:pPr>
        <w:pStyle w:val="berschrift3"/>
      </w:pPr>
      <w:bookmarkStart w:id="539" w:name="_Toc470685532"/>
      <w:r w:rsidRPr="006B228A">
        <w:t>53.30.01</w:t>
      </w:r>
      <w:r w:rsidRPr="006B228A">
        <w:tab/>
        <w:t>Bereitstellung und Lieferung von Trinkwasser</w:t>
      </w:r>
      <w:bookmarkEnd w:id="539"/>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 xml:space="preserve">Gewinnung, Bezug, Aufbereitung, Speicherung </w:t>
      </w:r>
      <w:r w:rsidR="00C84BB2">
        <w:rPr>
          <w:color w:val="000000"/>
          <w:szCs w:val="20"/>
        </w:rPr>
        <w:t xml:space="preserve">und Bereitstellung </w:t>
      </w:r>
      <w:r w:rsidRPr="006B228A">
        <w:rPr>
          <w:color w:val="000000"/>
          <w:szCs w:val="20"/>
        </w:rPr>
        <w:t>von Trinkwasser;</w:t>
      </w:r>
    </w:p>
    <w:p w:rsidR="00126671" w:rsidRDefault="006953C4">
      <w:pPr>
        <w:jc w:val="both"/>
        <w:rPr>
          <w:color w:val="000000"/>
          <w:szCs w:val="20"/>
        </w:rPr>
      </w:pPr>
      <w:r w:rsidRPr="006B228A">
        <w:rPr>
          <w:color w:val="000000"/>
          <w:szCs w:val="20"/>
        </w:rPr>
        <w:t>Bereitstellung und Unterhaltung des Versorgungsnetzes;</w:t>
      </w:r>
    </w:p>
    <w:p w:rsidR="00126671" w:rsidRDefault="006953C4">
      <w:pPr>
        <w:jc w:val="both"/>
        <w:rPr>
          <w:color w:val="000000"/>
          <w:szCs w:val="20"/>
        </w:rPr>
      </w:pPr>
      <w:r w:rsidRPr="006B228A">
        <w:rPr>
          <w:color w:val="000000"/>
          <w:szCs w:val="20"/>
        </w:rPr>
        <w:t>Beseitigung von Störungen und Rohrbrüchen am Trinkwassernetz;</w:t>
      </w:r>
    </w:p>
    <w:p w:rsidR="00126671" w:rsidRDefault="006953C4">
      <w:pPr>
        <w:jc w:val="both"/>
        <w:rPr>
          <w:color w:val="000000"/>
          <w:szCs w:val="20"/>
        </w:rPr>
      </w:pPr>
      <w:r w:rsidRPr="006B228A">
        <w:rPr>
          <w:color w:val="000000"/>
          <w:szCs w:val="20"/>
        </w:rPr>
        <w:t>Führung des Leitungskatasters;</w:t>
      </w:r>
    </w:p>
    <w:p w:rsidR="00126671" w:rsidRDefault="006953C4">
      <w:pPr>
        <w:jc w:val="both"/>
        <w:rPr>
          <w:color w:val="000000"/>
          <w:szCs w:val="20"/>
        </w:rPr>
      </w:pPr>
      <w:r w:rsidRPr="006B228A">
        <w:rPr>
          <w:color w:val="000000"/>
          <w:szCs w:val="20"/>
        </w:rPr>
        <w:t>Bereitstellung und Unterhaltung der Hausanschlüsse;</w:t>
      </w:r>
    </w:p>
    <w:p w:rsidR="00126671" w:rsidRDefault="006953C4">
      <w:pPr>
        <w:jc w:val="both"/>
        <w:rPr>
          <w:color w:val="000000"/>
          <w:szCs w:val="20"/>
        </w:rPr>
      </w:pPr>
      <w:r w:rsidRPr="006B228A">
        <w:rPr>
          <w:color w:val="000000"/>
          <w:szCs w:val="20"/>
        </w:rPr>
        <w:t>Bereitstellung, Unterhaltung und Abrechnung der Wasserzähler;</w:t>
      </w:r>
    </w:p>
    <w:p w:rsidR="00126671" w:rsidRDefault="006953C4">
      <w:pPr>
        <w:jc w:val="both"/>
        <w:rPr>
          <w:color w:val="000000"/>
          <w:szCs w:val="20"/>
        </w:rPr>
      </w:pPr>
      <w:r w:rsidRPr="006B228A">
        <w:rPr>
          <w:color w:val="000000"/>
          <w:szCs w:val="20"/>
        </w:rPr>
        <w:t>Abrechnung von Beiträgen und Gebühren;</w:t>
      </w:r>
    </w:p>
    <w:p w:rsidR="006953C4" w:rsidRPr="006B228A" w:rsidRDefault="006953C4">
      <w:pPr>
        <w:jc w:val="both"/>
        <w:rPr>
          <w:color w:val="000000"/>
          <w:szCs w:val="20"/>
        </w:rPr>
      </w:pPr>
      <w:r w:rsidRPr="006B228A">
        <w:rPr>
          <w:color w:val="000000"/>
          <w:szCs w:val="20"/>
        </w:rPr>
        <w:t>Mitwirkung bei der Grundwasserdatenbank Baden-Württemberg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Bereitstellung von Trinkwasser einwandfreier Qualität in der erforderlichen Menge</w:t>
      </w:r>
    </w:p>
    <w:p w:rsidR="006953C4" w:rsidRPr="006B228A" w:rsidRDefault="006953C4">
      <w:pPr>
        <w:jc w:val="both"/>
        <w:rPr>
          <w:color w:val="000000"/>
          <w:szCs w:val="20"/>
        </w:rPr>
      </w:pPr>
      <w:r w:rsidRPr="006B228A">
        <w:rPr>
          <w:color w:val="000000"/>
          <w:szCs w:val="20"/>
        </w:rPr>
        <w:t>Hinwirken auf einen ressourcenschonenden Wasserverbrauch</w:t>
      </w:r>
    </w:p>
    <w:p w:rsidR="006953C4" w:rsidRPr="006B228A" w:rsidRDefault="006953C4">
      <w:pPr>
        <w:jc w:val="both"/>
        <w:rPr>
          <w:color w:val="000000"/>
          <w:szCs w:val="20"/>
        </w:rPr>
      </w:pPr>
      <w:r w:rsidRPr="006B228A">
        <w:rPr>
          <w:color w:val="000000"/>
          <w:szCs w:val="20"/>
        </w:rPr>
        <w:t>Sicherung der Wasservorkommen</w:t>
      </w:r>
    </w:p>
    <w:p w:rsidR="006953C4" w:rsidRPr="006B228A" w:rsidRDefault="006953C4">
      <w:pPr>
        <w:pStyle w:val="Spiegelstrich"/>
        <w:numPr>
          <w:ilvl w:val="0"/>
          <w:numId w:val="0"/>
        </w:numPr>
        <w:tabs>
          <w:tab w:val="left" w:pos="142"/>
          <w:tab w:val="left" w:pos="567"/>
        </w:tabs>
        <w:ind w:left="567" w:hanging="567"/>
        <w:rPr>
          <w:color w:val="000000"/>
        </w:rPr>
      </w:pPr>
    </w:p>
    <w:p w:rsidR="00A7018F" w:rsidRDefault="00A7018F">
      <w:pPr>
        <w:rPr>
          <w:rFonts w:cs="Arial"/>
          <w:color w:val="000000"/>
          <w:sz w:val="20"/>
          <w:szCs w:val="26"/>
        </w:rPr>
      </w:pPr>
      <w:r>
        <w:rPr>
          <w:color w:val="000000"/>
        </w:rPr>
        <w:br w:type="page"/>
      </w:r>
    </w:p>
    <w:p w:rsidR="006953C4" w:rsidRPr="0082153B" w:rsidRDefault="006953C4" w:rsidP="0082153B">
      <w:pPr>
        <w:rPr>
          <w:sz w:val="20"/>
          <w:szCs w:val="20"/>
        </w:rPr>
      </w:pPr>
      <w:r w:rsidRPr="0082153B">
        <w:rPr>
          <w:sz w:val="20"/>
          <w:szCs w:val="20"/>
        </w:rPr>
        <w:t>Produkt:</w:t>
      </w:r>
    </w:p>
    <w:p w:rsidR="006953C4" w:rsidRPr="006B228A" w:rsidRDefault="006953C4" w:rsidP="0082153B">
      <w:pPr>
        <w:pStyle w:val="berschrift3"/>
      </w:pPr>
      <w:bookmarkStart w:id="540" w:name="_Toc470685533"/>
      <w:r w:rsidRPr="006B228A">
        <w:t>53.30.02</w:t>
      </w:r>
      <w:r w:rsidRPr="006B228A">
        <w:tab/>
        <w:t>Bereitstellung und Lieferung von Brauchwasser</w:t>
      </w:r>
      <w:bookmarkEnd w:id="540"/>
    </w:p>
    <w:p w:rsidR="006953C4" w:rsidRPr="006B228A" w:rsidRDefault="006953C4">
      <w:pPr>
        <w:pStyle w:val="Kurzbeschreibung"/>
        <w:rPr>
          <w:color w:val="000000"/>
        </w:rPr>
      </w:pPr>
      <w:r w:rsidRPr="006B228A">
        <w:rPr>
          <w:color w:val="000000"/>
        </w:rPr>
        <w:t>Kurzbeschreibung:</w:t>
      </w:r>
    </w:p>
    <w:p w:rsidR="00486ED7" w:rsidRDefault="006953C4">
      <w:pPr>
        <w:jc w:val="both"/>
        <w:rPr>
          <w:color w:val="000000"/>
          <w:szCs w:val="20"/>
        </w:rPr>
      </w:pPr>
      <w:r w:rsidRPr="006B228A">
        <w:rPr>
          <w:color w:val="000000"/>
          <w:szCs w:val="20"/>
        </w:rPr>
        <w:t xml:space="preserve">Gewinnung, Bezug, ggf. Aufbereitung, Speicherung von Brauchwasser; </w:t>
      </w:r>
    </w:p>
    <w:p w:rsidR="00126671" w:rsidRDefault="006953C4">
      <w:pPr>
        <w:jc w:val="both"/>
        <w:rPr>
          <w:color w:val="000000"/>
          <w:szCs w:val="20"/>
        </w:rPr>
      </w:pPr>
      <w:r w:rsidRPr="006B228A">
        <w:rPr>
          <w:color w:val="000000"/>
          <w:szCs w:val="20"/>
        </w:rPr>
        <w:t>Bereitstellung und Unterhaltung des Versorgungsnetzes;</w:t>
      </w:r>
    </w:p>
    <w:p w:rsidR="00126671" w:rsidRDefault="006953C4">
      <w:pPr>
        <w:jc w:val="both"/>
        <w:rPr>
          <w:color w:val="000000"/>
          <w:szCs w:val="20"/>
        </w:rPr>
      </w:pPr>
      <w:r w:rsidRPr="006B228A">
        <w:rPr>
          <w:color w:val="000000"/>
          <w:szCs w:val="20"/>
        </w:rPr>
        <w:t>Bereitstellung und Unterhaltung der Hausanschlüsse;</w:t>
      </w:r>
    </w:p>
    <w:p w:rsidR="006953C4" w:rsidRPr="006B228A" w:rsidRDefault="006953C4">
      <w:pPr>
        <w:jc w:val="both"/>
        <w:rPr>
          <w:color w:val="000000"/>
          <w:szCs w:val="20"/>
        </w:rPr>
      </w:pPr>
      <w:r w:rsidRPr="006B228A">
        <w:rPr>
          <w:color w:val="000000"/>
          <w:szCs w:val="20"/>
        </w:rPr>
        <w:t xml:space="preserve">Bereitstellung und Abrechnung der Wasserzähler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Schonung der vorhandenen Wasserressourcen </w:t>
      </w:r>
    </w:p>
    <w:p w:rsidR="006953C4" w:rsidRPr="006B228A" w:rsidRDefault="006953C4">
      <w:pPr>
        <w:jc w:val="both"/>
        <w:rPr>
          <w:color w:val="000000"/>
          <w:szCs w:val="20"/>
        </w:rPr>
      </w:pPr>
      <w:r w:rsidRPr="006B228A">
        <w:rPr>
          <w:color w:val="000000"/>
          <w:szCs w:val="20"/>
        </w:rPr>
        <w:t>Sicherung des Bedarfs für Beregnungs- und Industriezwecke</w:t>
      </w:r>
    </w:p>
    <w:p w:rsidR="006953C4" w:rsidRPr="006B228A" w:rsidRDefault="006953C4">
      <w:pPr>
        <w:rPr>
          <w:color w:val="000000"/>
        </w:rPr>
      </w:pPr>
    </w:p>
    <w:p w:rsidR="006953C4" w:rsidRPr="0082153B" w:rsidRDefault="006953C4" w:rsidP="0082153B">
      <w:pPr>
        <w:rPr>
          <w:sz w:val="20"/>
          <w:szCs w:val="20"/>
        </w:rPr>
      </w:pPr>
      <w:r w:rsidRPr="0082153B">
        <w:rPr>
          <w:sz w:val="20"/>
          <w:szCs w:val="20"/>
        </w:rPr>
        <w:t>Produkt:</w:t>
      </w:r>
    </w:p>
    <w:p w:rsidR="006953C4" w:rsidRPr="006B228A" w:rsidRDefault="006953C4" w:rsidP="0082153B">
      <w:pPr>
        <w:pStyle w:val="berschrift3"/>
      </w:pPr>
      <w:bookmarkStart w:id="541" w:name="_Toc470685534"/>
      <w:r w:rsidRPr="006B228A">
        <w:t>53.30.03</w:t>
      </w:r>
      <w:r w:rsidRPr="006B228A">
        <w:tab/>
        <w:t>Dienstleistungen der Wasserversorgung</w:t>
      </w:r>
      <w:bookmarkEnd w:id="541"/>
    </w:p>
    <w:p w:rsidR="006953C4" w:rsidRPr="006B228A" w:rsidRDefault="006953C4">
      <w:pPr>
        <w:pStyle w:val="Kurzbeschreibung"/>
        <w:rPr>
          <w:color w:val="000000"/>
        </w:rPr>
      </w:pPr>
      <w:r w:rsidRPr="006B228A">
        <w:rPr>
          <w:color w:val="000000"/>
        </w:rPr>
        <w:t>Kurzbeschreibung:</w:t>
      </w:r>
    </w:p>
    <w:p w:rsidR="0034710E" w:rsidRDefault="006953C4">
      <w:pPr>
        <w:jc w:val="both"/>
        <w:rPr>
          <w:color w:val="000000"/>
          <w:szCs w:val="20"/>
        </w:rPr>
      </w:pPr>
      <w:r w:rsidRPr="006B228A">
        <w:rPr>
          <w:color w:val="000000"/>
          <w:szCs w:val="20"/>
        </w:rPr>
        <w:t xml:space="preserve">Beratung </w:t>
      </w:r>
      <w:r w:rsidR="00487478">
        <w:rPr>
          <w:color w:val="000000"/>
          <w:szCs w:val="20"/>
        </w:rPr>
        <w:t>einschl.</w:t>
      </w:r>
      <w:r w:rsidR="00EB7D4E">
        <w:rPr>
          <w:color w:val="000000"/>
          <w:szCs w:val="20"/>
        </w:rPr>
        <w:t xml:space="preserve"> Planauskünfte;</w:t>
      </w:r>
    </w:p>
    <w:p w:rsidR="0034710E" w:rsidRDefault="006953C4">
      <w:pPr>
        <w:jc w:val="both"/>
        <w:rPr>
          <w:color w:val="000000"/>
          <w:szCs w:val="20"/>
        </w:rPr>
      </w:pPr>
      <w:r w:rsidRPr="006B228A">
        <w:rPr>
          <w:color w:val="000000"/>
          <w:szCs w:val="20"/>
        </w:rPr>
        <w:t>Erstellen von Konzepten zur Wassereinsparung;</w:t>
      </w:r>
    </w:p>
    <w:p w:rsidR="006953C4" w:rsidRPr="006B228A" w:rsidRDefault="006953C4">
      <w:pPr>
        <w:jc w:val="both"/>
        <w:rPr>
          <w:color w:val="000000"/>
          <w:szCs w:val="20"/>
        </w:rPr>
      </w:pPr>
      <w:r w:rsidRPr="006B228A">
        <w:rPr>
          <w:color w:val="000000"/>
          <w:szCs w:val="20"/>
        </w:rPr>
        <w:t>Installationen außerhalb des öffentlichen Netzes;</w:t>
      </w:r>
    </w:p>
    <w:p w:rsidR="006953C4" w:rsidRPr="006B228A" w:rsidRDefault="006953C4">
      <w:pPr>
        <w:jc w:val="both"/>
        <w:rPr>
          <w:color w:val="000000"/>
        </w:rPr>
      </w:pPr>
      <w:r w:rsidRPr="006B228A">
        <w:rPr>
          <w:color w:val="000000"/>
          <w:szCs w:val="20"/>
        </w:rPr>
        <w:t xml:space="preserve">Abrechnungsleistungen für Dritte </w:t>
      </w:r>
      <w:r w:rsidR="00577DEF">
        <w:rPr>
          <w:color w:val="000000"/>
          <w:szCs w:val="20"/>
        </w:rPr>
        <w:t>z. B.</w:t>
      </w:r>
      <w:r w:rsidRPr="006B228A">
        <w:rPr>
          <w:color w:val="000000"/>
          <w:szCs w:val="20"/>
        </w:rPr>
        <w:t xml:space="preserve"> für die Abwasserentsorgung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Störungsfreier Betrieb der Wasserversorgung</w:t>
      </w:r>
    </w:p>
    <w:p w:rsidR="006953C4" w:rsidRPr="006B228A" w:rsidRDefault="006953C4">
      <w:pPr>
        <w:jc w:val="both"/>
        <w:rPr>
          <w:color w:val="000000"/>
          <w:szCs w:val="20"/>
        </w:rPr>
      </w:pPr>
      <w:r w:rsidRPr="006B228A">
        <w:rPr>
          <w:color w:val="000000"/>
          <w:szCs w:val="20"/>
        </w:rPr>
        <w:t xml:space="preserve">Unterstützung der Anschlussnehmer in Fachfragen und zur Wassereinsparung </w:t>
      </w:r>
    </w:p>
    <w:p w:rsidR="006953C4" w:rsidRPr="006B228A" w:rsidRDefault="006953C4">
      <w:pPr>
        <w:rPr>
          <w:color w:val="000000"/>
        </w:rPr>
      </w:pPr>
    </w:p>
    <w:p w:rsidR="006953C4" w:rsidRPr="0082153B" w:rsidRDefault="006953C4" w:rsidP="0082153B">
      <w:pPr>
        <w:rPr>
          <w:sz w:val="20"/>
          <w:szCs w:val="20"/>
        </w:rPr>
      </w:pPr>
      <w:r w:rsidRPr="0082153B">
        <w:rPr>
          <w:sz w:val="20"/>
          <w:szCs w:val="20"/>
        </w:rPr>
        <w:t>Produktgruppe:</w:t>
      </w:r>
    </w:p>
    <w:p w:rsidR="006953C4" w:rsidRPr="006B228A" w:rsidRDefault="006953C4" w:rsidP="003C7CB7">
      <w:pPr>
        <w:pStyle w:val="berschrift2"/>
      </w:pPr>
      <w:bookmarkStart w:id="542" w:name="_Toc39041542"/>
      <w:r w:rsidRPr="006B228A">
        <w:t>53.40</w:t>
      </w:r>
      <w:r w:rsidRPr="006B228A">
        <w:tab/>
        <w:t>Fernwärmeversorgung</w:t>
      </w:r>
      <w:bookmarkEnd w:id="542"/>
    </w:p>
    <w:p w:rsidR="006953C4" w:rsidRPr="0082153B" w:rsidRDefault="006953C4" w:rsidP="0082153B">
      <w:pPr>
        <w:rPr>
          <w:sz w:val="20"/>
          <w:szCs w:val="20"/>
        </w:rPr>
      </w:pPr>
      <w:r w:rsidRPr="0082153B">
        <w:rPr>
          <w:sz w:val="20"/>
          <w:szCs w:val="20"/>
        </w:rPr>
        <w:t>Produkt:</w:t>
      </w:r>
    </w:p>
    <w:p w:rsidR="006953C4" w:rsidRPr="006B228A" w:rsidRDefault="006953C4" w:rsidP="0082153B">
      <w:pPr>
        <w:pStyle w:val="berschrift3"/>
      </w:pPr>
      <w:bookmarkStart w:id="543" w:name="_Toc470685535"/>
      <w:r w:rsidRPr="006B228A">
        <w:t>53.40.01</w:t>
      </w:r>
      <w:r w:rsidRPr="006B228A">
        <w:tab/>
        <w:t>Bereitstellung und Lieferung von Fernwärme</w:t>
      </w:r>
      <w:bookmarkEnd w:id="543"/>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 xml:space="preserve">Gewinnung, Bezug, Aufbereitung, Speicherung </w:t>
      </w:r>
      <w:r w:rsidR="00C84BB2">
        <w:rPr>
          <w:color w:val="000000"/>
          <w:szCs w:val="20"/>
        </w:rPr>
        <w:t xml:space="preserve">und Bereitstellung </w:t>
      </w:r>
      <w:r w:rsidRPr="006B228A">
        <w:rPr>
          <w:color w:val="000000"/>
          <w:szCs w:val="20"/>
        </w:rPr>
        <w:t>von Fernwärme;</w:t>
      </w:r>
    </w:p>
    <w:p w:rsidR="00126671" w:rsidRDefault="006953C4">
      <w:pPr>
        <w:jc w:val="both"/>
        <w:rPr>
          <w:color w:val="000000"/>
          <w:szCs w:val="20"/>
        </w:rPr>
      </w:pPr>
      <w:r w:rsidRPr="006B228A">
        <w:rPr>
          <w:color w:val="000000"/>
          <w:szCs w:val="20"/>
        </w:rPr>
        <w:t>Bereitstellung und Unterhaltung von Wärmeverteilungsnetzen;</w:t>
      </w:r>
    </w:p>
    <w:p w:rsidR="00126671" w:rsidRDefault="006953C4">
      <w:pPr>
        <w:jc w:val="both"/>
        <w:rPr>
          <w:color w:val="000000"/>
          <w:szCs w:val="20"/>
        </w:rPr>
      </w:pPr>
      <w:r w:rsidRPr="006B228A">
        <w:rPr>
          <w:color w:val="000000"/>
          <w:szCs w:val="20"/>
        </w:rPr>
        <w:t>Bereitstellung und Unterhaltung der Hausanschlüsse;</w:t>
      </w:r>
    </w:p>
    <w:p w:rsidR="006953C4" w:rsidRPr="006B228A" w:rsidRDefault="006953C4">
      <w:pPr>
        <w:jc w:val="both"/>
        <w:rPr>
          <w:noProof/>
          <w:color w:val="000000"/>
        </w:rPr>
      </w:pPr>
      <w:r w:rsidRPr="006B228A">
        <w:rPr>
          <w:color w:val="000000"/>
          <w:szCs w:val="20"/>
        </w:rPr>
        <w:t>Bereitstellung, Unterhaltung und Abrechnung der Wärmemengenzähler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Bereitstellung von Fernwärme mit optimaler Betriebssicherheit</w:t>
      </w:r>
    </w:p>
    <w:p w:rsidR="006953C4" w:rsidRPr="006B228A" w:rsidRDefault="006953C4">
      <w:pPr>
        <w:jc w:val="both"/>
        <w:rPr>
          <w:color w:val="000000"/>
          <w:szCs w:val="20"/>
        </w:rPr>
      </w:pPr>
      <w:r w:rsidRPr="006B228A">
        <w:rPr>
          <w:color w:val="000000"/>
          <w:szCs w:val="20"/>
        </w:rPr>
        <w:t>Sicherstellen der Versorgung</w:t>
      </w:r>
    </w:p>
    <w:p w:rsidR="006953C4" w:rsidRPr="006B228A" w:rsidRDefault="006953C4">
      <w:pPr>
        <w:jc w:val="both"/>
        <w:rPr>
          <w:color w:val="000000"/>
          <w:szCs w:val="20"/>
        </w:rPr>
      </w:pPr>
      <w:r w:rsidRPr="006B228A">
        <w:rPr>
          <w:color w:val="000000"/>
          <w:szCs w:val="20"/>
        </w:rPr>
        <w:t>Ressourcenschonender Energieverbrauch</w:t>
      </w:r>
    </w:p>
    <w:p w:rsidR="006953C4" w:rsidRPr="006B228A" w:rsidRDefault="006953C4">
      <w:pPr>
        <w:jc w:val="both"/>
        <w:rPr>
          <w:color w:val="000000"/>
          <w:szCs w:val="20"/>
        </w:rPr>
      </w:pPr>
      <w:r w:rsidRPr="006B228A">
        <w:rPr>
          <w:color w:val="000000"/>
          <w:szCs w:val="20"/>
        </w:rPr>
        <w:t>Nutzung von Abwärme</w:t>
      </w:r>
    </w:p>
    <w:p w:rsidR="006953C4" w:rsidRPr="006B228A" w:rsidRDefault="006953C4">
      <w:pPr>
        <w:rPr>
          <w:color w:val="000000"/>
        </w:rPr>
      </w:pPr>
    </w:p>
    <w:p w:rsidR="006953C4" w:rsidRPr="0082153B" w:rsidRDefault="006953C4" w:rsidP="0082153B">
      <w:pPr>
        <w:rPr>
          <w:sz w:val="20"/>
          <w:szCs w:val="20"/>
        </w:rPr>
      </w:pPr>
      <w:r w:rsidRPr="0082153B">
        <w:rPr>
          <w:sz w:val="20"/>
          <w:szCs w:val="20"/>
        </w:rPr>
        <w:t>Produkt:</w:t>
      </w:r>
    </w:p>
    <w:p w:rsidR="006953C4" w:rsidRPr="006B228A" w:rsidRDefault="006953C4" w:rsidP="0082153B">
      <w:pPr>
        <w:pStyle w:val="berschrift3"/>
      </w:pPr>
      <w:bookmarkStart w:id="544" w:name="_Toc470685536"/>
      <w:r w:rsidRPr="006B228A">
        <w:t>53.40.02</w:t>
      </w:r>
      <w:r w:rsidRPr="006B228A">
        <w:tab/>
        <w:t>Dienstleistungen der Fernwärmeversorgung</w:t>
      </w:r>
      <w:bookmarkEnd w:id="544"/>
    </w:p>
    <w:p w:rsidR="006953C4" w:rsidRPr="006B228A" w:rsidRDefault="006953C4">
      <w:pPr>
        <w:pStyle w:val="Kurzbeschreibung"/>
        <w:rPr>
          <w:color w:val="000000"/>
        </w:rPr>
      </w:pPr>
      <w:r w:rsidRPr="006B228A">
        <w:rPr>
          <w:color w:val="000000"/>
        </w:rPr>
        <w:t>Kurzbeschreibung:</w:t>
      </w:r>
    </w:p>
    <w:p w:rsidR="00126671" w:rsidRDefault="006953C4">
      <w:pPr>
        <w:jc w:val="both"/>
        <w:rPr>
          <w:color w:val="000000"/>
          <w:szCs w:val="20"/>
        </w:rPr>
      </w:pPr>
      <w:r w:rsidRPr="006B228A">
        <w:rPr>
          <w:color w:val="000000"/>
          <w:szCs w:val="20"/>
        </w:rPr>
        <w:t>Erstellung von Energiekonzepten;</w:t>
      </w:r>
    </w:p>
    <w:p w:rsidR="00633EBE" w:rsidRDefault="006953C4">
      <w:pPr>
        <w:jc w:val="both"/>
        <w:rPr>
          <w:color w:val="000000"/>
          <w:szCs w:val="20"/>
        </w:rPr>
      </w:pPr>
      <w:r w:rsidRPr="006B228A">
        <w:rPr>
          <w:color w:val="000000"/>
          <w:szCs w:val="20"/>
        </w:rPr>
        <w:t xml:space="preserve">Beseitigung von Störungen und Leitungsschäden bei Fremdverschulden; </w:t>
      </w:r>
    </w:p>
    <w:p w:rsidR="00126671" w:rsidRDefault="006953C4">
      <w:pPr>
        <w:jc w:val="both"/>
        <w:rPr>
          <w:color w:val="000000"/>
          <w:szCs w:val="20"/>
        </w:rPr>
      </w:pPr>
      <w:r w:rsidRPr="002E00DC">
        <w:rPr>
          <w:color w:val="000000"/>
          <w:szCs w:val="20"/>
        </w:rPr>
        <w:t>Zählerwechsel;</w:t>
      </w:r>
    </w:p>
    <w:p w:rsidR="006953C4" w:rsidRPr="006B228A" w:rsidRDefault="006953C4">
      <w:pPr>
        <w:jc w:val="both"/>
        <w:rPr>
          <w:noProof/>
          <w:color w:val="000000"/>
        </w:rPr>
      </w:pPr>
      <w:r w:rsidRPr="006B228A">
        <w:rPr>
          <w:color w:val="000000"/>
          <w:szCs w:val="20"/>
        </w:rPr>
        <w:t>Bereitstellung von Einrichtungen für Warmwasseraufbereitung und Direktabrechnung mit den Nutzern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Störungsfreier Betrieb der Fernwärmeversorgung</w:t>
      </w:r>
    </w:p>
    <w:p w:rsidR="006953C4" w:rsidRPr="006B228A" w:rsidRDefault="006953C4">
      <w:pPr>
        <w:jc w:val="both"/>
        <w:rPr>
          <w:color w:val="000000"/>
          <w:szCs w:val="20"/>
        </w:rPr>
      </w:pPr>
      <w:r w:rsidRPr="006B228A">
        <w:rPr>
          <w:color w:val="000000"/>
          <w:szCs w:val="20"/>
        </w:rPr>
        <w:t xml:space="preserve">Unterstützung der Anschlussnehmer in Fachfragen und zur </w:t>
      </w:r>
    </w:p>
    <w:p w:rsidR="006953C4" w:rsidRPr="006B228A" w:rsidRDefault="006953C4">
      <w:pPr>
        <w:jc w:val="both"/>
        <w:rPr>
          <w:color w:val="000000"/>
          <w:szCs w:val="20"/>
        </w:rPr>
      </w:pPr>
      <w:r w:rsidRPr="006B228A">
        <w:rPr>
          <w:color w:val="000000"/>
          <w:szCs w:val="20"/>
        </w:rPr>
        <w:t>Energieeinsparung</w:t>
      </w:r>
    </w:p>
    <w:p w:rsidR="006953C4" w:rsidRPr="006B228A" w:rsidRDefault="006953C4">
      <w:pPr>
        <w:jc w:val="both"/>
        <w:rPr>
          <w:noProof/>
          <w:color w:val="000000"/>
        </w:rPr>
      </w:pPr>
      <w:r w:rsidRPr="006B228A">
        <w:rPr>
          <w:color w:val="000000"/>
          <w:szCs w:val="20"/>
        </w:rPr>
        <w:t>Nutzung vorhandene</w:t>
      </w:r>
      <w:r w:rsidR="00C84BB2">
        <w:rPr>
          <w:color w:val="000000"/>
          <w:szCs w:val="20"/>
        </w:rPr>
        <w:t>n</w:t>
      </w:r>
      <w:r w:rsidRPr="006B228A">
        <w:rPr>
          <w:color w:val="000000"/>
          <w:szCs w:val="20"/>
        </w:rPr>
        <w:t xml:space="preserve"> Know-how</w:t>
      </w:r>
      <w:r w:rsidR="00C84BB2">
        <w:rPr>
          <w:color w:val="000000"/>
          <w:szCs w:val="20"/>
        </w:rPr>
        <w:t>s</w:t>
      </w:r>
      <w:r w:rsidRPr="006B228A">
        <w:rPr>
          <w:color w:val="000000"/>
          <w:szCs w:val="20"/>
        </w:rPr>
        <w:t xml:space="preserve"> für Nebenumsätze</w:t>
      </w:r>
    </w:p>
    <w:p w:rsidR="006953C4" w:rsidRPr="006B228A" w:rsidRDefault="006953C4">
      <w:pPr>
        <w:rPr>
          <w:color w:val="000000"/>
        </w:rPr>
      </w:pPr>
    </w:p>
    <w:p w:rsidR="00A7018F" w:rsidRDefault="00A7018F">
      <w:pPr>
        <w:rPr>
          <w:rFonts w:cs="Arial"/>
          <w:color w:val="000000"/>
          <w:sz w:val="20"/>
          <w:szCs w:val="26"/>
        </w:rPr>
      </w:pPr>
      <w:r>
        <w:rPr>
          <w:color w:val="000000"/>
        </w:rPr>
        <w:br w:type="page"/>
      </w:r>
    </w:p>
    <w:p w:rsidR="001A3012" w:rsidRPr="0082153B" w:rsidRDefault="001A3012" w:rsidP="0082153B">
      <w:pPr>
        <w:rPr>
          <w:sz w:val="20"/>
          <w:szCs w:val="20"/>
        </w:rPr>
      </w:pPr>
      <w:r w:rsidRPr="0082153B">
        <w:rPr>
          <w:sz w:val="20"/>
          <w:szCs w:val="20"/>
        </w:rPr>
        <w:t>Produktgruppe:</w:t>
      </w:r>
    </w:p>
    <w:p w:rsidR="001A3012" w:rsidRPr="003C7CB7" w:rsidRDefault="001A3012" w:rsidP="003C7CB7">
      <w:pPr>
        <w:pStyle w:val="berschrift2"/>
      </w:pPr>
      <w:bookmarkStart w:id="545" w:name="_Toc39041543"/>
      <w:r w:rsidRPr="003C7CB7">
        <w:t>53.50</w:t>
      </w:r>
      <w:r w:rsidRPr="003C7CB7">
        <w:tab/>
        <w:t>Kombinierte Versorgung</w:t>
      </w:r>
      <w:bookmarkEnd w:id="545"/>
    </w:p>
    <w:p w:rsidR="0072392E" w:rsidRPr="00886B62" w:rsidRDefault="0072392E" w:rsidP="00886B62">
      <w:pPr>
        <w:spacing w:after="120"/>
        <w:rPr>
          <w:rFonts w:eastAsia="Arial Unicode MS" w:cs="Arial"/>
          <w:color w:val="000000"/>
          <w:szCs w:val="20"/>
          <w:u w:val="single"/>
        </w:rPr>
      </w:pPr>
      <w:r w:rsidRPr="00886B62">
        <w:rPr>
          <w:rFonts w:eastAsia="Arial Unicode MS" w:cs="Arial"/>
          <w:color w:val="000000"/>
          <w:szCs w:val="20"/>
          <w:u w:val="single"/>
        </w:rPr>
        <w:t>Buch</w:t>
      </w:r>
      <w:r w:rsidR="001E1247" w:rsidRPr="00886B62">
        <w:rPr>
          <w:rFonts w:eastAsia="Arial Unicode MS" w:cs="Arial"/>
          <w:color w:val="000000"/>
          <w:szCs w:val="20"/>
          <w:u w:val="single"/>
        </w:rPr>
        <w:t>u</w:t>
      </w:r>
      <w:r w:rsidRPr="00886B62">
        <w:rPr>
          <w:rFonts w:eastAsia="Arial Unicode MS" w:cs="Arial"/>
          <w:color w:val="000000"/>
          <w:szCs w:val="20"/>
          <w:u w:val="single"/>
        </w:rPr>
        <w:t>ngshinweis:</w:t>
      </w:r>
    </w:p>
    <w:p w:rsidR="00C84BB2" w:rsidRPr="00886B62" w:rsidRDefault="00B47081" w:rsidP="00EB7D4E">
      <w:pPr>
        <w:rPr>
          <w:rFonts w:eastAsia="Arial Unicode MS" w:cs="Arial"/>
          <w:color w:val="000000"/>
          <w:szCs w:val="20"/>
        </w:rPr>
      </w:pPr>
      <w:r w:rsidRPr="00886B62">
        <w:rPr>
          <w:rFonts w:eastAsia="Arial Unicode MS" w:cs="Arial"/>
          <w:color w:val="000000"/>
          <w:szCs w:val="20"/>
        </w:rPr>
        <w:t xml:space="preserve">Sofern </w:t>
      </w:r>
      <w:r w:rsidR="00C518D2" w:rsidRPr="00886B62">
        <w:rPr>
          <w:rFonts w:eastAsia="Arial Unicode MS" w:cs="Arial"/>
          <w:color w:val="000000"/>
          <w:szCs w:val="20"/>
        </w:rPr>
        <w:t>die Produktgruppen 53.10 bis 53.40 nicht differenziert nachgewiesen werden können, sind diese hier nachzuweisen.</w:t>
      </w:r>
    </w:p>
    <w:p w:rsidR="00EB7D4E" w:rsidRPr="00886B62" w:rsidRDefault="00EB7D4E" w:rsidP="00EB7D4E">
      <w:pPr>
        <w:rPr>
          <w:rFonts w:eastAsia="Arial Unicode MS" w:cs="Arial"/>
          <w:color w:val="000000"/>
          <w:szCs w:val="20"/>
        </w:rPr>
      </w:pPr>
    </w:p>
    <w:p w:rsidR="005A3FB8" w:rsidRPr="0082153B" w:rsidRDefault="005A3FB8" w:rsidP="0082153B">
      <w:pPr>
        <w:rPr>
          <w:sz w:val="20"/>
          <w:szCs w:val="20"/>
        </w:rPr>
      </w:pPr>
      <w:r w:rsidRPr="0082153B">
        <w:rPr>
          <w:sz w:val="20"/>
          <w:szCs w:val="20"/>
        </w:rPr>
        <w:t>Produktgruppe:</w:t>
      </w:r>
    </w:p>
    <w:p w:rsidR="005A3FB8" w:rsidRDefault="005A3FB8" w:rsidP="003C7CB7">
      <w:pPr>
        <w:pStyle w:val="berschrift2"/>
      </w:pPr>
      <w:bookmarkStart w:id="546" w:name="_Toc39041544"/>
      <w:r w:rsidRPr="00886B62">
        <w:t>53.60</w:t>
      </w:r>
      <w:r w:rsidRPr="00886B62">
        <w:tab/>
        <w:t>Telekommunikationseinrichtungen</w:t>
      </w:r>
      <w:bookmarkEnd w:id="546"/>
    </w:p>
    <w:p w:rsidR="00FB03F6" w:rsidRPr="0082153B" w:rsidRDefault="00FB03F6" w:rsidP="0082153B">
      <w:pPr>
        <w:rPr>
          <w:sz w:val="20"/>
          <w:szCs w:val="20"/>
        </w:rPr>
      </w:pPr>
      <w:r w:rsidRPr="0082153B">
        <w:rPr>
          <w:sz w:val="20"/>
          <w:szCs w:val="20"/>
        </w:rPr>
        <w:t>Produkt:</w:t>
      </w:r>
    </w:p>
    <w:p w:rsidR="00FB03F6" w:rsidRPr="00FB03F6" w:rsidRDefault="00FB03F6" w:rsidP="0082153B">
      <w:pPr>
        <w:pStyle w:val="berschrift3"/>
      </w:pPr>
      <w:bookmarkStart w:id="547" w:name="_Toc470685537"/>
      <w:r w:rsidRPr="00FB03F6">
        <w:t>53.60.01</w:t>
      </w:r>
      <w:r w:rsidRPr="00FB03F6">
        <w:tab/>
      </w:r>
      <w:r w:rsidR="009452BF">
        <w:t>L</w:t>
      </w:r>
      <w:r w:rsidRPr="00FB03F6">
        <w:t>eitungsgebundene Breitbandinfrastruktur</w:t>
      </w:r>
      <w:bookmarkEnd w:id="547"/>
    </w:p>
    <w:p w:rsidR="00FB03F6" w:rsidRPr="00505167" w:rsidRDefault="00FB03F6" w:rsidP="00FB03F6">
      <w:pPr>
        <w:pStyle w:val="Kurzbeschreibung"/>
        <w:rPr>
          <w:color w:val="000000"/>
          <w:szCs w:val="18"/>
        </w:rPr>
      </w:pPr>
      <w:r w:rsidRPr="00505167">
        <w:rPr>
          <w:color w:val="000000"/>
          <w:szCs w:val="18"/>
        </w:rPr>
        <w:t>Kurzbeschreibung:</w:t>
      </w:r>
    </w:p>
    <w:p w:rsidR="00886B62" w:rsidRDefault="00FB03F6" w:rsidP="00FB03F6">
      <w:pPr>
        <w:jc w:val="both"/>
        <w:rPr>
          <w:color w:val="000000"/>
          <w:szCs w:val="18"/>
        </w:rPr>
      </w:pPr>
      <w:r w:rsidRPr="00CA01B5">
        <w:rPr>
          <w:color w:val="000000"/>
          <w:szCs w:val="18"/>
        </w:rPr>
        <w:t xml:space="preserve">Planung, Herstellung und Betrieb von Netzen, Leitungen, Leerrohren </w:t>
      </w:r>
      <w:r w:rsidR="0020346C">
        <w:rPr>
          <w:color w:val="000000"/>
          <w:szCs w:val="18"/>
        </w:rPr>
        <w:t>u. ä.</w:t>
      </w:r>
      <w:r w:rsidRPr="00CA01B5">
        <w:rPr>
          <w:color w:val="000000"/>
          <w:szCs w:val="18"/>
        </w:rPr>
        <w:t xml:space="preserve"> zur Breitband</w:t>
      </w:r>
      <w:r w:rsidR="00C506B0">
        <w:rPr>
          <w:color w:val="000000"/>
          <w:szCs w:val="18"/>
        </w:rPr>
        <w:t>v</w:t>
      </w:r>
      <w:r w:rsidRPr="00CA01B5">
        <w:rPr>
          <w:color w:val="000000"/>
          <w:szCs w:val="18"/>
        </w:rPr>
        <w:t>erso</w:t>
      </w:r>
      <w:r w:rsidR="00886B62">
        <w:rPr>
          <w:color w:val="000000"/>
          <w:szCs w:val="18"/>
        </w:rPr>
        <w:t>rgung von Einwohnern und Firmen;</w:t>
      </w:r>
    </w:p>
    <w:p w:rsidR="00886B62" w:rsidRDefault="00FB03F6" w:rsidP="00FB03F6">
      <w:pPr>
        <w:jc w:val="both"/>
        <w:rPr>
          <w:color w:val="000000"/>
          <w:szCs w:val="18"/>
        </w:rPr>
      </w:pPr>
      <w:r w:rsidRPr="00CA01B5">
        <w:rPr>
          <w:color w:val="000000"/>
          <w:szCs w:val="18"/>
        </w:rPr>
        <w:t>Koordination mit Netzbetreibern</w:t>
      </w:r>
      <w:r w:rsidR="00D909EB">
        <w:rPr>
          <w:color w:val="000000"/>
          <w:szCs w:val="18"/>
        </w:rPr>
        <w:t> / </w:t>
      </w:r>
      <w:r w:rsidRPr="00CA01B5">
        <w:rPr>
          <w:color w:val="000000"/>
          <w:szCs w:val="18"/>
        </w:rPr>
        <w:t>TK-Dienstleistern, anderen Kommunen, Land und Bund</w:t>
      </w:r>
      <w:r w:rsidR="00886B62">
        <w:rPr>
          <w:color w:val="000000"/>
          <w:szCs w:val="18"/>
        </w:rPr>
        <w:t>;</w:t>
      </w:r>
    </w:p>
    <w:p w:rsidR="00FB03F6" w:rsidRPr="00D320B1" w:rsidRDefault="00FB03F6" w:rsidP="00FB03F6">
      <w:pPr>
        <w:jc w:val="both"/>
        <w:rPr>
          <w:color w:val="000000"/>
          <w:szCs w:val="18"/>
        </w:rPr>
      </w:pPr>
      <w:r w:rsidRPr="00CA01B5">
        <w:rPr>
          <w:color w:val="000000"/>
          <w:szCs w:val="18"/>
        </w:rPr>
        <w:t>Initiie</w:t>
      </w:r>
      <w:r w:rsidRPr="003E2823">
        <w:rPr>
          <w:color w:val="000000"/>
          <w:szCs w:val="18"/>
        </w:rPr>
        <w:t>rung</w:t>
      </w:r>
      <w:r w:rsidR="00D909EB">
        <w:rPr>
          <w:color w:val="000000"/>
          <w:szCs w:val="18"/>
        </w:rPr>
        <w:t> / </w:t>
      </w:r>
      <w:r w:rsidRPr="003E2823">
        <w:rPr>
          <w:color w:val="000000"/>
          <w:szCs w:val="18"/>
        </w:rPr>
        <w:t xml:space="preserve">Koordination von und Beteiligung an </w:t>
      </w:r>
      <w:r w:rsidRPr="007C009F">
        <w:rPr>
          <w:szCs w:val="18"/>
        </w:rPr>
        <w:t>Geschäfts- und Trägermodellen gemeinsam mit Einwohnern, Unternehmen, Organisationen zur Umsetzung von Br</w:t>
      </w:r>
      <w:r w:rsidR="00886B62">
        <w:rPr>
          <w:szCs w:val="18"/>
        </w:rPr>
        <w:t>eitbandausbauprojekten</w:t>
      </w:r>
    </w:p>
    <w:p w:rsidR="00FB03F6" w:rsidRPr="003764C4" w:rsidRDefault="00FB03F6" w:rsidP="00FB03F6">
      <w:pPr>
        <w:rPr>
          <w:color w:val="000000"/>
          <w:szCs w:val="18"/>
        </w:rPr>
      </w:pPr>
    </w:p>
    <w:p w:rsidR="00FB03F6" w:rsidRPr="003764C4" w:rsidRDefault="00D17B03" w:rsidP="00FB03F6">
      <w:pPr>
        <w:pStyle w:val="Ziele"/>
        <w:rPr>
          <w:color w:val="000000"/>
          <w:szCs w:val="18"/>
        </w:rPr>
      </w:pPr>
      <w:r>
        <w:rPr>
          <w:color w:val="000000"/>
          <w:szCs w:val="18"/>
        </w:rPr>
        <w:t>Allgemeine Ziele / Auftragsgrundlage:</w:t>
      </w:r>
    </w:p>
    <w:p w:rsidR="001C0F6F" w:rsidRDefault="00FB03F6" w:rsidP="00FB03F6">
      <w:pPr>
        <w:jc w:val="both"/>
        <w:rPr>
          <w:noProof/>
          <w:color w:val="000000"/>
          <w:szCs w:val="18"/>
        </w:rPr>
      </w:pPr>
      <w:r w:rsidRPr="003764C4">
        <w:rPr>
          <w:color w:val="000000"/>
          <w:szCs w:val="18"/>
        </w:rPr>
        <w:t>Schaffung und Sicherstellung eines möglichst flächendeckenden und allg</w:t>
      </w:r>
      <w:r w:rsidRPr="00A71571">
        <w:rPr>
          <w:color w:val="000000"/>
          <w:szCs w:val="18"/>
        </w:rPr>
        <w:t>e</w:t>
      </w:r>
      <w:r w:rsidRPr="003764C4">
        <w:rPr>
          <w:color w:val="000000"/>
          <w:szCs w:val="18"/>
        </w:rPr>
        <w:t>meinen Zugangs zur Breitbandtechnologie für alle Einwohner und Firmen innerhalb der Kommune</w:t>
      </w:r>
    </w:p>
    <w:p w:rsidR="00FB03F6" w:rsidRPr="003764C4" w:rsidRDefault="00FB03F6" w:rsidP="00FB03F6">
      <w:pPr>
        <w:rPr>
          <w:noProof/>
          <w:color w:val="000000"/>
          <w:szCs w:val="18"/>
        </w:rPr>
      </w:pPr>
    </w:p>
    <w:p w:rsidR="00FB03F6" w:rsidRPr="0082153B" w:rsidRDefault="00FB03F6" w:rsidP="0082153B">
      <w:pPr>
        <w:rPr>
          <w:sz w:val="20"/>
          <w:szCs w:val="20"/>
        </w:rPr>
      </w:pPr>
      <w:r w:rsidRPr="0082153B">
        <w:rPr>
          <w:sz w:val="20"/>
          <w:szCs w:val="20"/>
        </w:rPr>
        <w:t>Produkt:</w:t>
      </w:r>
    </w:p>
    <w:p w:rsidR="00FB03F6" w:rsidRPr="00FB03F6" w:rsidRDefault="00FB03F6" w:rsidP="0082153B">
      <w:pPr>
        <w:pStyle w:val="berschrift3"/>
      </w:pPr>
      <w:bookmarkStart w:id="548" w:name="_Toc470685538"/>
      <w:r w:rsidRPr="00FB03F6">
        <w:t>53.60.02</w:t>
      </w:r>
      <w:r w:rsidRPr="00FB03F6">
        <w:tab/>
      </w:r>
      <w:r w:rsidR="009452BF">
        <w:t>M</w:t>
      </w:r>
      <w:r w:rsidRPr="00FB03F6">
        <w:t>obile</w:t>
      </w:r>
      <w:r w:rsidR="00D909EB">
        <w:t> / </w:t>
      </w:r>
      <w:r w:rsidRPr="00FB03F6">
        <w:t>funknetzbasierte Breitbandinfrastruktur, WLAN-Hotspots</w:t>
      </w:r>
      <w:bookmarkEnd w:id="548"/>
    </w:p>
    <w:p w:rsidR="00FB03F6" w:rsidRPr="00505167" w:rsidRDefault="00FB03F6" w:rsidP="00FB03F6">
      <w:pPr>
        <w:pStyle w:val="Kurzbeschreibung"/>
        <w:rPr>
          <w:color w:val="000000"/>
          <w:szCs w:val="18"/>
        </w:rPr>
      </w:pPr>
      <w:r w:rsidRPr="00505167">
        <w:rPr>
          <w:color w:val="000000"/>
          <w:szCs w:val="18"/>
        </w:rPr>
        <w:t>Kurzbeschreibung:</w:t>
      </w:r>
    </w:p>
    <w:p w:rsidR="00633EBE" w:rsidRPr="002E00DC" w:rsidRDefault="00FB03F6" w:rsidP="00FB03F6">
      <w:pPr>
        <w:jc w:val="both"/>
        <w:rPr>
          <w:color w:val="000000"/>
          <w:szCs w:val="18"/>
        </w:rPr>
      </w:pPr>
      <w:r w:rsidRPr="00CA01B5">
        <w:rPr>
          <w:color w:val="000000"/>
          <w:szCs w:val="18"/>
        </w:rPr>
        <w:t xml:space="preserve">Planung, Herstellung und Betrieb von Funknetzen </w:t>
      </w:r>
      <w:r w:rsidR="0020346C">
        <w:rPr>
          <w:color w:val="000000"/>
          <w:szCs w:val="18"/>
        </w:rPr>
        <w:t>u. ä.</w:t>
      </w:r>
      <w:r w:rsidRPr="00CA01B5">
        <w:rPr>
          <w:color w:val="000000"/>
          <w:szCs w:val="18"/>
        </w:rPr>
        <w:t xml:space="preserve"> Infrastruktur zur Breitbandversorgung von Einwohnern und Firmen, </w:t>
      </w:r>
      <w:r w:rsidR="00577DEF">
        <w:rPr>
          <w:color w:val="000000"/>
          <w:szCs w:val="18"/>
        </w:rPr>
        <w:t>z. B.</w:t>
      </w:r>
      <w:r w:rsidRPr="00CA01B5">
        <w:rPr>
          <w:color w:val="000000"/>
          <w:szCs w:val="18"/>
        </w:rPr>
        <w:t xml:space="preserve"> </w:t>
      </w:r>
      <w:r w:rsidRPr="00AC4DCE">
        <w:rPr>
          <w:color w:val="000000"/>
          <w:szCs w:val="18"/>
        </w:rPr>
        <w:t>Richtfunkmasten</w:t>
      </w:r>
      <w:r w:rsidR="006A724A" w:rsidRPr="002E00DC">
        <w:rPr>
          <w:color w:val="000000"/>
          <w:szCs w:val="18"/>
        </w:rPr>
        <w:t>;</w:t>
      </w:r>
    </w:p>
    <w:p w:rsidR="006A724A" w:rsidRDefault="00FB03F6" w:rsidP="00FB03F6">
      <w:pPr>
        <w:jc w:val="both"/>
        <w:rPr>
          <w:color w:val="000000"/>
          <w:szCs w:val="18"/>
        </w:rPr>
      </w:pPr>
      <w:r w:rsidRPr="002E00DC">
        <w:rPr>
          <w:color w:val="000000"/>
          <w:szCs w:val="18"/>
        </w:rPr>
        <w:t>Koordination</w:t>
      </w:r>
      <w:r w:rsidRPr="00CA01B5">
        <w:rPr>
          <w:color w:val="000000"/>
          <w:szCs w:val="18"/>
        </w:rPr>
        <w:t xml:space="preserve"> mit Netzbetreibern</w:t>
      </w:r>
      <w:r w:rsidR="00D909EB">
        <w:rPr>
          <w:color w:val="000000"/>
          <w:szCs w:val="18"/>
        </w:rPr>
        <w:t> / </w:t>
      </w:r>
      <w:r w:rsidRPr="00CA01B5">
        <w:rPr>
          <w:color w:val="000000"/>
          <w:szCs w:val="18"/>
        </w:rPr>
        <w:t>TK-Dienstleistern, anderen Kommunen, Land und Bund</w:t>
      </w:r>
      <w:r w:rsidR="006A724A">
        <w:rPr>
          <w:color w:val="000000"/>
          <w:szCs w:val="18"/>
        </w:rPr>
        <w:t>;</w:t>
      </w:r>
    </w:p>
    <w:p w:rsidR="006A724A" w:rsidRDefault="00FB03F6" w:rsidP="00FB03F6">
      <w:pPr>
        <w:jc w:val="both"/>
        <w:rPr>
          <w:szCs w:val="18"/>
        </w:rPr>
      </w:pPr>
      <w:r w:rsidRPr="00CA01B5">
        <w:rPr>
          <w:color w:val="000000"/>
          <w:szCs w:val="18"/>
        </w:rPr>
        <w:t>Initiierung</w:t>
      </w:r>
      <w:r w:rsidR="00D909EB">
        <w:rPr>
          <w:color w:val="000000"/>
          <w:szCs w:val="18"/>
        </w:rPr>
        <w:t> / </w:t>
      </w:r>
      <w:r w:rsidRPr="00CA01B5">
        <w:rPr>
          <w:color w:val="000000"/>
          <w:szCs w:val="18"/>
        </w:rPr>
        <w:t xml:space="preserve">Koordination von und Beteiligung an </w:t>
      </w:r>
      <w:r w:rsidRPr="00CA01B5">
        <w:rPr>
          <w:szCs w:val="18"/>
        </w:rPr>
        <w:t>Geschäfts- und Trägermodellen gemeinsam mit Einwohnern, Unternehmen, Organisati</w:t>
      </w:r>
      <w:r w:rsidRPr="003E2823">
        <w:rPr>
          <w:szCs w:val="18"/>
        </w:rPr>
        <w:t xml:space="preserve">onen zur Umsetzung </w:t>
      </w:r>
      <w:r w:rsidRPr="007C009F">
        <w:rPr>
          <w:color w:val="000000"/>
          <w:szCs w:val="18"/>
        </w:rPr>
        <w:t>mobiler</w:t>
      </w:r>
      <w:r w:rsidR="00D909EB">
        <w:rPr>
          <w:color w:val="000000"/>
          <w:szCs w:val="18"/>
        </w:rPr>
        <w:t> / </w:t>
      </w:r>
      <w:r w:rsidRPr="007C009F">
        <w:rPr>
          <w:color w:val="000000"/>
          <w:szCs w:val="18"/>
        </w:rPr>
        <w:t xml:space="preserve">funknetzbasierter </w:t>
      </w:r>
      <w:r w:rsidRPr="00D320B1">
        <w:rPr>
          <w:szCs w:val="18"/>
        </w:rPr>
        <w:t>Breitbandausbauprojekte</w:t>
      </w:r>
      <w:r w:rsidR="006A724A">
        <w:rPr>
          <w:szCs w:val="18"/>
        </w:rPr>
        <w:t>;</w:t>
      </w:r>
    </w:p>
    <w:p w:rsidR="00FB03F6" w:rsidRPr="003764C4" w:rsidRDefault="00FB03F6" w:rsidP="00FB03F6">
      <w:pPr>
        <w:jc w:val="both"/>
        <w:rPr>
          <w:color w:val="000000"/>
          <w:szCs w:val="18"/>
        </w:rPr>
      </w:pPr>
      <w:r w:rsidRPr="00D320B1">
        <w:rPr>
          <w:color w:val="000000"/>
          <w:szCs w:val="18"/>
        </w:rPr>
        <w:t>Planung, Herstellung und Betrieb</w:t>
      </w:r>
      <w:r w:rsidR="000146F6">
        <w:rPr>
          <w:color w:val="000000"/>
          <w:szCs w:val="18"/>
        </w:rPr>
        <w:t xml:space="preserve"> </w:t>
      </w:r>
      <w:r w:rsidR="00E9050E">
        <w:rPr>
          <w:color w:val="000000"/>
          <w:szCs w:val="18"/>
        </w:rPr>
        <w:t>von</w:t>
      </w:r>
      <w:r w:rsidRPr="00D320B1">
        <w:rPr>
          <w:color w:val="000000"/>
          <w:szCs w:val="18"/>
        </w:rPr>
        <w:t xml:space="preserve"> WLAN-Hotspots für die Allge</w:t>
      </w:r>
      <w:r w:rsidRPr="003764C4">
        <w:rPr>
          <w:color w:val="000000"/>
          <w:szCs w:val="18"/>
        </w:rPr>
        <w:t>meinheit</w:t>
      </w:r>
    </w:p>
    <w:p w:rsidR="00FB03F6" w:rsidRPr="003764C4" w:rsidRDefault="00FB03F6" w:rsidP="00FB03F6">
      <w:pPr>
        <w:rPr>
          <w:color w:val="000000"/>
          <w:szCs w:val="18"/>
        </w:rPr>
      </w:pPr>
    </w:p>
    <w:p w:rsidR="00FB03F6" w:rsidRPr="003764C4" w:rsidRDefault="00D17B03" w:rsidP="00FB03F6">
      <w:pPr>
        <w:pStyle w:val="Ziele"/>
        <w:rPr>
          <w:color w:val="000000"/>
          <w:szCs w:val="18"/>
        </w:rPr>
      </w:pPr>
      <w:r>
        <w:rPr>
          <w:color w:val="000000"/>
          <w:szCs w:val="18"/>
        </w:rPr>
        <w:t>Allgemeine Ziele / Auftragsgrundlage:</w:t>
      </w:r>
    </w:p>
    <w:p w:rsidR="006A724A" w:rsidRDefault="00FB03F6" w:rsidP="00FB03F6">
      <w:pPr>
        <w:jc w:val="both"/>
        <w:rPr>
          <w:szCs w:val="18"/>
        </w:rPr>
      </w:pPr>
      <w:r w:rsidRPr="003764C4">
        <w:rPr>
          <w:color w:val="000000"/>
          <w:szCs w:val="18"/>
        </w:rPr>
        <w:t>Schaffung und Sicherstellung eines möglichst flächendeckenden und allg</w:t>
      </w:r>
      <w:r w:rsidRPr="00A71571">
        <w:rPr>
          <w:color w:val="000000"/>
          <w:szCs w:val="18"/>
        </w:rPr>
        <w:t>e</w:t>
      </w:r>
      <w:r w:rsidRPr="003764C4">
        <w:rPr>
          <w:color w:val="000000"/>
          <w:szCs w:val="18"/>
        </w:rPr>
        <w:t>meinen Zugangs zur Breitbandtechnologie für alle Einwohner und Firmen innerhalb der Kommune</w:t>
      </w:r>
    </w:p>
    <w:p w:rsidR="00FB03F6" w:rsidRDefault="00FB03F6" w:rsidP="00FB03F6">
      <w:pPr>
        <w:jc w:val="both"/>
        <w:rPr>
          <w:szCs w:val="18"/>
        </w:rPr>
      </w:pPr>
      <w:r w:rsidRPr="003764C4">
        <w:rPr>
          <w:szCs w:val="18"/>
        </w:rPr>
        <w:t>Kostengünstige, engmaschige Versorgung von Einwohnern und Besuchern mit WLAN-Zugangsmöglichkeiten für mobile Endgeräte</w:t>
      </w:r>
    </w:p>
    <w:p w:rsidR="00313648" w:rsidRDefault="00313648" w:rsidP="00FB03F6">
      <w:pPr>
        <w:jc w:val="both"/>
        <w:rPr>
          <w:color w:val="000000"/>
          <w:szCs w:val="18"/>
        </w:rPr>
      </w:pPr>
    </w:p>
    <w:p w:rsidR="00F524EF" w:rsidRPr="005655AA" w:rsidRDefault="00F524EF" w:rsidP="005655AA">
      <w:pPr>
        <w:rPr>
          <w:sz w:val="20"/>
          <w:szCs w:val="20"/>
        </w:rPr>
      </w:pPr>
      <w:r w:rsidRPr="005655AA">
        <w:rPr>
          <w:sz w:val="20"/>
          <w:szCs w:val="20"/>
        </w:rPr>
        <w:t>Produktgruppe:</w:t>
      </w:r>
    </w:p>
    <w:p w:rsidR="00F524EF" w:rsidRPr="00000D1F" w:rsidRDefault="00F524EF" w:rsidP="003C7CB7">
      <w:pPr>
        <w:pStyle w:val="berschrift2"/>
      </w:pPr>
      <w:bookmarkStart w:id="549" w:name="_Toc39041545"/>
      <w:r w:rsidRPr="00000D1F">
        <w:t>53.70</w:t>
      </w:r>
      <w:r w:rsidRPr="00000D1F">
        <w:tab/>
        <w:t>Abfallwirtschaft</w:t>
      </w:r>
      <w:bookmarkEnd w:id="549"/>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0" w:name="_Toc470685539"/>
      <w:r w:rsidRPr="00000D1F">
        <w:t>53.70.01</w:t>
      </w:r>
      <w:r w:rsidRPr="00000D1F">
        <w:tab/>
        <w:t>Bioabfälle</w:t>
      </w:r>
      <w:bookmarkEnd w:id="550"/>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rPr>
      </w:pPr>
      <w:r w:rsidRPr="00000D1F">
        <w:rPr>
          <w:color w:val="000000"/>
          <w:szCs w:val="20"/>
        </w:rPr>
        <w:t>Sammlung, Beförderung und Verwertung von Bioabfällen, einschl. konzeptioneller Arbeit, Abfallberatung und Öffentlichkeitsarbeit</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313648" w:rsidRPr="00000D1F" w:rsidRDefault="00F524EF" w:rsidP="00313648">
      <w:pPr>
        <w:pStyle w:val="Ziele"/>
        <w:spacing w:after="0"/>
        <w:rPr>
          <w:color w:val="000000"/>
          <w:szCs w:val="20"/>
          <w:u w:val="none"/>
        </w:rPr>
      </w:pPr>
      <w:r w:rsidRPr="00000D1F">
        <w:rPr>
          <w:color w:val="000000"/>
          <w:szCs w:val="20"/>
          <w:u w:val="none"/>
        </w:rPr>
        <w:t>Schonung der natürlichen Ressourcen</w:t>
      </w:r>
      <w:r w:rsidRPr="00000D1F">
        <w:rPr>
          <w:color w:val="000000"/>
          <w:szCs w:val="20"/>
          <w:u w:val="none"/>
        </w:rPr>
        <w:br/>
        <w:t>Schutz von Mensch und Umwelt bei der Verwertung von Bioabfällen</w:t>
      </w:r>
    </w:p>
    <w:p w:rsidR="00313648" w:rsidRPr="00000D1F" w:rsidRDefault="00313648" w:rsidP="00313648">
      <w:pPr>
        <w:pStyle w:val="Ziele"/>
        <w:spacing w:after="0"/>
        <w:rPr>
          <w:color w:val="000000"/>
          <w:szCs w:val="20"/>
        </w:rPr>
      </w:pPr>
    </w:p>
    <w:p w:rsidR="00A7018F" w:rsidRDefault="00A7018F">
      <w:pPr>
        <w:rPr>
          <w:rFonts w:cs="Arial"/>
          <w:color w:val="000000"/>
          <w:sz w:val="20"/>
          <w:szCs w:val="26"/>
        </w:rPr>
      </w:pPr>
      <w:r>
        <w:rPr>
          <w:color w:val="000000"/>
        </w:rPr>
        <w:br w:type="page"/>
      </w: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1" w:name="_Toc470685540"/>
      <w:r w:rsidRPr="00000D1F">
        <w:t>53.70.02</w:t>
      </w:r>
      <w:r w:rsidRPr="00000D1F">
        <w:tab/>
        <w:t>Grüngut</w:t>
      </w:r>
      <w:bookmarkEnd w:id="551"/>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szCs w:val="20"/>
        </w:rPr>
      </w:pPr>
      <w:r w:rsidRPr="00000D1F">
        <w:rPr>
          <w:color w:val="000000"/>
          <w:szCs w:val="20"/>
        </w:rPr>
        <w:t xml:space="preserve">Sammlung (Holsystem), Annahme (Bringsystem) und Verwertung von Grüngut, einschl. konzeptioneller Arbeit, Entnahme von Störstoffen, Abfallberatung und Öffentlichkeitsarbeit </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Schonung der natürlichen Ressourcen</w:t>
      </w:r>
      <w:r w:rsidRPr="00000D1F">
        <w:rPr>
          <w:color w:val="000000"/>
          <w:szCs w:val="20"/>
        </w:rPr>
        <w:br/>
        <w:t>Schutz von Mensch und Umwelt bei der Verwertung von Grüngut</w:t>
      </w:r>
    </w:p>
    <w:p w:rsidR="00F524EF" w:rsidRPr="00000D1F" w:rsidRDefault="00F524EF" w:rsidP="00F524EF">
      <w:pPr>
        <w:rPr>
          <w:noProof/>
          <w:color w:val="000000"/>
        </w:rPr>
      </w:pP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2" w:name="_Toc470685541"/>
      <w:r w:rsidRPr="00000D1F">
        <w:t>53.70.03</w:t>
      </w:r>
      <w:r w:rsidRPr="00000D1F">
        <w:tab/>
        <w:t>Altpapier</w:t>
      </w:r>
      <w:bookmarkEnd w:id="552"/>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rPr>
      </w:pPr>
      <w:r w:rsidRPr="00000D1F">
        <w:rPr>
          <w:color w:val="000000"/>
          <w:szCs w:val="20"/>
        </w:rPr>
        <w:t>Sammlung (Holsystem), Beförderung und Annahme (Bringsystem) von Papier, Pappe und Kartonagen</w:t>
      </w:r>
      <w:r w:rsidRPr="00000D1F" w:rsidDel="00143032">
        <w:rPr>
          <w:color w:val="000000"/>
          <w:szCs w:val="20"/>
        </w:rPr>
        <w:t xml:space="preserve"> </w:t>
      </w:r>
      <w:r w:rsidRPr="00000D1F">
        <w:rPr>
          <w:color w:val="000000"/>
          <w:szCs w:val="20"/>
        </w:rPr>
        <w:t>zur Zuführung in das Recycling über die Systeme Wertstoffbehälter und Straßensammlung, einschl. konzeptioneller Arbeit, Abfallberatung und Öffentlichkeitsarbeit</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Förderung der Kreislaufwirtschaft zur Schonung der natürlichen Ressourcen</w:t>
      </w:r>
      <w:r w:rsidRPr="00000D1F">
        <w:rPr>
          <w:color w:val="000000"/>
          <w:szCs w:val="20"/>
        </w:rPr>
        <w:br/>
        <w:t xml:space="preserve">Schadloses und hochwertiges Papierrecycling </w:t>
      </w:r>
    </w:p>
    <w:p w:rsidR="00F524EF" w:rsidRPr="00000D1F" w:rsidRDefault="00F524EF" w:rsidP="00F524EF">
      <w:pPr>
        <w:rPr>
          <w:noProof/>
          <w:color w:val="000000"/>
        </w:rPr>
      </w:pP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3" w:name="_Toc470685542"/>
      <w:r w:rsidRPr="00000D1F">
        <w:t>53.70.04</w:t>
      </w:r>
      <w:r w:rsidRPr="00000D1F">
        <w:tab/>
        <w:t>Sonstige Wertstoffe</w:t>
      </w:r>
      <w:bookmarkEnd w:id="553"/>
    </w:p>
    <w:p w:rsidR="00F524EF" w:rsidRPr="00000D1F" w:rsidRDefault="00F524EF" w:rsidP="00F524EF">
      <w:pPr>
        <w:pStyle w:val="Kurzbeschreibung"/>
        <w:rPr>
          <w:color w:val="000000"/>
        </w:rPr>
      </w:pPr>
      <w:r w:rsidRPr="002E00DC">
        <w:rPr>
          <w:color w:val="000000"/>
        </w:rPr>
        <w:t>Kurzbeschreibung:</w:t>
      </w:r>
    </w:p>
    <w:p w:rsidR="008D1E18" w:rsidRDefault="00F524EF" w:rsidP="00F524EF">
      <w:pPr>
        <w:jc w:val="both"/>
        <w:rPr>
          <w:color w:val="000000"/>
          <w:szCs w:val="20"/>
        </w:rPr>
      </w:pPr>
      <w:r w:rsidRPr="00000D1F">
        <w:rPr>
          <w:color w:val="000000"/>
          <w:szCs w:val="20"/>
        </w:rPr>
        <w:t>Sammlung (Holsystem), Beförderung, Annahme (Bringsystem) und Verwertung von sonstigen Wertstoffen, einschl. konzeptioneller Arbeit, Abfallber</w:t>
      </w:r>
      <w:r w:rsidR="008D1E18">
        <w:rPr>
          <w:color w:val="000000"/>
          <w:szCs w:val="20"/>
        </w:rPr>
        <w:t xml:space="preserve">atung und </w:t>
      </w:r>
      <w:r w:rsidR="008D1E18" w:rsidRPr="00AC4DCE">
        <w:rPr>
          <w:color w:val="000000"/>
          <w:szCs w:val="20"/>
        </w:rPr>
        <w:t>Öffentlichkeitsarbeit</w:t>
      </w:r>
      <w:r w:rsidR="008D1E18" w:rsidRPr="002E00DC">
        <w:rPr>
          <w:color w:val="000000"/>
          <w:szCs w:val="20"/>
        </w:rPr>
        <w:t>;</w:t>
      </w:r>
      <w:r w:rsidRPr="00000D1F">
        <w:rPr>
          <w:color w:val="000000"/>
          <w:szCs w:val="20"/>
        </w:rPr>
        <w:t xml:space="preserve"> </w:t>
      </w:r>
    </w:p>
    <w:p w:rsidR="008D1E18" w:rsidRDefault="00F524EF" w:rsidP="00F524EF">
      <w:pPr>
        <w:jc w:val="both"/>
        <w:rPr>
          <w:color w:val="000000"/>
          <w:szCs w:val="20"/>
        </w:rPr>
      </w:pPr>
      <w:r w:rsidRPr="00000D1F">
        <w:rPr>
          <w:color w:val="000000"/>
          <w:szCs w:val="20"/>
        </w:rPr>
        <w:t xml:space="preserve">Zu den sonstigen Wertstoffen zählen insbesondere die im Abfallkatalog auf Basis des Europäischen Abfallverzeichnisses unter „Getrennt gesammelte Fraktionen“ aufgeführten Stoffe, die </w:t>
      </w:r>
      <w:r w:rsidR="008D1E18">
        <w:rPr>
          <w:color w:val="000000"/>
          <w:szCs w:val="20"/>
        </w:rPr>
        <w:t xml:space="preserve">keine gefährlichen Abfälle </w:t>
      </w:r>
      <w:r w:rsidR="008D1E18" w:rsidRPr="00AC4DCE">
        <w:rPr>
          <w:color w:val="000000"/>
          <w:szCs w:val="20"/>
        </w:rPr>
        <w:t>sind</w:t>
      </w:r>
      <w:r w:rsidR="008D1E18" w:rsidRPr="002E00DC">
        <w:rPr>
          <w:color w:val="000000"/>
          <w:szCs w:val="20"/>
        </w:rPr>
        <w:t>;</w:t>
      </w:r>
    </w:p>
    <w:p w:rsidR="00F524EF" w:rsidRPr="00000D1F" w:rsidRDefault="00F524EF" w:rsidP="00F524EF">
      <w:pPr>
        <w:jc w:val="both"/>
        <w:rPr>
          <w:color w:val="000000"/>
          <w:szCs w:val="20"/>
        </w:rPr>
      </w:pPr>
      <w:r w:rsidRPr="00000D1F">
        <w:rPr>
          <w:color w:val="000000"/>
          <w:szCs w:val="20"/>
        </w:rPr>
        <w:t>Hierunter fallen auch verwertbare Teile von wilden Müllablagerungen bzw. verwertbare Teile von Schrott-Fahrzeugen</w:t>
      </w:r>
    </w:p>
    <w:p w:rsidR="00161B71" w:rsidRDefault="00161B71" w:rsidP="00F524EF">
      <w:pPr>
        <w:pStyle w:val="Ziele"/>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Förderung der Kreislaufwirtschaft zur Schonung der natürlichen Ressourcen</w:t>
      </w:r>
      <w:r w:rsidRPr="00000D1F">
        <w:rPr>
          <w:color w:val="000000"/>
          <w:szCs w:val="20"/>
        </w:rPr>
        <w:br/>
        <w:t>Schutz von Mensch und Umwelt bei der Abfallbewirtschaftung sonstiger Wertstoffe</w:t>
      </w:r>
    </w:p>
    <w:p w:rsidR="00F524EF" w:rsidRPr="00000D1F" w:rsidRDefault="00F524EF" w:rsidP="00F524EF">
      <w:pPr>
        <w:rPr>
          <w:noProof/>
          <w:color w:val="000000"/>
        </w:rPr>
      </w:pP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4" w:name="_Toc470685543"/>
      <w:r w:rsidRPr="00000D1F">
        <w:t>53.70.05</w:t>
      </w:r>
      <w:r w:rsidRPr="00000D1F">
        <w:tab/>
        <w:t>Hausmüll und hausmüllähnliche Gewerbeabfälle</w:t>
      </w:r>
      <w:bookmarkEnd w:id="554"/>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szCs w:val="20"/>
        </w:rPr>
      </w:pPr>
      <w:r w:rsidRPr="00000D1F">
        <w:rPr>
          <w:color w:val="000000"/>
          <w:szCs w:val="20"/>
        </w:rPr>
        <w:t>Müllabfuhr: turnusmäßige oder durch Einzelabfuhr erfolgende Sammlung (Holsystem), Beförderung, Annahme (Bringsys</w:t>
      </w:r>
      <w:r w:rsidR="00633EBE">
        <w:rPr>
          <w:color w:val="000000"/>
          <w:szCs w:val="20"/>
        </w:rPr>
        <w:t xml:space="preserve">tem) und </w:t>
      </w:r>
      <w:r w:rsidR="00633EBE" w:rsidRPr="00AC4DCE">
        <w:rPr>
          <w:color w:val="000000"/>
          <w:szCs w:val="20"/>
        </w:rPr>
        <w:t xml:space="preserve">Entsorgung </w:t>
      </w:r>
      <w:r w:rsidRPr="002E00DC">
        <w:rPr>
          <w:color w:val="000000"/>
          <w:szCs w:val="20"/>
        </w:rPr>
        <w:t>z. B. durch thermische, mechanische, biologis</w:t>
      </w:r>
      <w:r w:rsidR="00633EBE" w:rsidRPr="002E00DC">
        <w:rPr>
          <w:color w:val="000000"/>
          <w:szCs w:val="20"/>
        </w:rPr>
        <w:t>che Behandlung oder Deponierung</w:t>
      </w:r>
      <w:r w:rsidRPr="00AC4DCE">
        <w:rPr>
          <w:color w:val="000000"/>
          <w:szCs w:val="20"/>
        </w:rPr>
        <w:t xml:space="preserve"> von</w:t>
      </w:r>
      <w:r w:rsidRPr="00000D1F">
        <w:rPr>
          <w:color w:val="000000"/>
          <w:szCs w:val="20"/>
        </w:rPr>
        <w:t xml:space="preserve"> Hausmüll und hausmüllähnlichen Gewerb</w:t>
      </w:r>
      <w:r w:rsidR="002B7787" w:rsidRPr="00000D1F">
        <w:rPr>
          <w:color w:val="000000"/>
          <w:szCs w:val="20"/>
        </w:rPr>
        <w:t>e</w:t>
      </w:r>
      <w:r w:rsidRPr="00000D1F">
        <w:rPr>
          <w:color w:val="000000"/>
          <w:szCs w:val="20"/>
        </w:rPr>
        <w:t>abfällen,</w:t>
      </w:r>
      <w:r w:rsidRPr="00000D1F" w:rsidDel="00D76412">
        <w:rPr>
          <w:color w:val="000000"/>
          <w:szCs w:val="20"/>
        </w:rPr>
        <w:t xml:space="preserve"> </w:t>
      </w:r>
      <w:r w:rsidRPr="00000D1F">
        <w:rPr>
          <w:color w:val="000000"/>
          <w:szCs w:val="20"/>
        </w:rPr>
        <w:t>einschl. konzeptioneller Arbeit, Abfallberatung und Öffentlichkeitsarbeit</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Default="00F524EF" w:rsidP="00F524EF">
      <w:pPr>
        <w:rPr>
          <w:color w:val="000000"/>
          <w:szCs w:val="20"/>
        </w:rPr>
      </w:pPr>
      <w:r w:rsidRPr="00000D1F">
        <w:rPr>
          <w:color w:val="000000"/>
          <w:szCs w:val="20"/>
        </w:rPr>
        <w:t>Förderung der Kreislaufwirtschaft zur Schonung der natürlichen Ressourcen</w:t>
      </w:r>
      <w:r w:rsidRPr="00000D1F">
        <w:rPr>
          <w:color w:val="000000"/>
          <w:szCs w:val="20"/>
        </w:rPr>
        <w:br/>
        <w:t>Schutz von Mensch und Umwelt bei der Bewirtschaftung</w:t>
      </w:r>
      <w:r w:rsidRPr="00000D1F" w:rsidDel="003772A9">
        <w:rPr>
          <w:color w:val="000000"/>
          <w:szCs w:val="20"/>
        </w:rPr>
        <w:t xml:space="preserve"> </w:t>
      </w:r>
      <w:r w:rsidRPr="00000D1F">
        <w:rPr>
          <w:color w:val="000000"/>
          <w:szCs w:val="20"/>
        </w:rPr>
        <w:t>von Abfällen</w:t>
      </w:r>
    </w:p>
    <w:p w:rsidR="00537F71" w:rsidRPr="00000D1F" w:rsidRDefault="00537F71" w:rsidP="00F524EF">
      <w:pPr>
        <w:rPr>
          <w:color w:val="000000"/>
          <w:szCs w:val="20"/>
        </w:rPr>
      </w:pP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5" w:name="_Toc470685544"/>
      <w:r w:rsidRPr="00000D1F">
        <w:t>53.70.06</w:t>
      </w:r>
      <w:r w:rsidRPr="00000D1F">
        <w:tab/>
        <w:t>Gewerbeabfälle</w:t>
      </w:r>
      <w:bookmarkEnd w:id="555"/>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szCs w:val="20"/>
        </w:rPr>
      </w:pPr>
      <w:r w:rsidRPr="00000D1F">
        <w:rPr>
          <w:color w:val="000000"/>
          <w:szCs w:val="20"/>
        </w:rPr>
        <w:t>Sammlung (Holsystem), Beförderung, Annahme (Bringsystem) und Entsorgung von Gewerbeabfällen, einschl. konzeptioneller Arbeit, Abfallberatung und Öffentlichkeitsarbeit</w:t>
      </w:r>
    </w:p>
    <w:p w:rsidR="00F524EF" w:rsidRPr="00000D1F" w:rsidRDefault="00F524EF" w:rsidP="00F524EF">
      <w:pPr>
        <w:jc w:val="both"/>
        <w:rPr>
          <w:color w:val="000000"/>
          <w:szCs w:val="2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Förderung der Kreislaufwirtschaft zur Schonung der natürlichen Ressourcen</w:t>
      </w:r>
      <w:r w:rsidRPr="00000D1F">
        <w:rPr>
          <w:color w:val="000000"/>
          <w:szCs w:val="20"/>
        </w:rPr>
        <w:br/>
        <w:t>Schutz von Mensch und Umwelt bei der Bewirtschaftung</w:t>
      </w:r>
      <w:r w:rsidRPr="00000D1F" w:rsidDel="003772A9">
        <w:rPr>
          <w:color w:val="000000"/>
          <w:szCs w:val="20"/>
        </w:rPr>
        <w:t xml:space="preserve"> </w:t>
      </w:r>
      <w:r w:rsidRPr="00000D1F">
        <w:rPr>
          <w:color w:val="000000"/>
          <w:szCs w:val="20"/>
        </w:rPr>
        <w:t>von Abfällen</w:t>
      </w:r>
    </w:p>
    <w:p w:rsidR="00F524EF" w:rsidRPr="00000D1F" w:rsidRDefault="00F524EF" w:rsidP="00F524EF">
      <w:pPr>
        <w:rPr>
          <w:noProof/>
          <w:color w:val="000000"/>
        </w:rPr>
      </w:pPr>
    </w:p>
    <w:p w:rsidR="005655AA" w:rsidRDefault="005655AA">
      <w:pPr>
        <w:rPr>
          <w:sz w:val="20"/>
          <w:szCs w:val="20"/>
        </w:rPr>
      </w:pPr>
      <w:r>
        <w:rPr>
          <w:sz w:val="20"/>
          <w:szCs w:val="20"/>
        </w:rPr>
        <w:br w:type="page"/>
      </w: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6" w:name="_Toc470685545"/>
      <w:r w:rsidRPr="00000D1F">
        <w:t>53.70.07</w:t>
      </w:r>
      <w:r w:rsidRPr="00000D1F">
        <w:tab/>
        <w:t>Sperrmüll</w:t>
      </w:r>
      <w:bookmarkEnd w:id="556"/>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szCs w:val="20"/>
        </w:rPr>
      </w:pPr>
      <w:r w:rsidRPr="00000D1F">
        <w:rPr>
          <w:color w:val="000000"/>
          <w:szCs w:val="20"/>
        </w:rPr>
        <w:t xml:space="preserve">Sammlung (Holsystem), Beförderung, Annahme in Sammelstellen (Bringsystem) und Entsorgung von Sperrmüll, einschl. Einzelabfuhr auf Abruf, konzeptioneller Arbeit, Abfallberatung und Öffentlichkeitsarbeit </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Förderung der Kreislaufwirtschaft zur Schonung der natürlichen Ressourcen</w:t>
      </w:r>
      <w:r w:rsidRPr="00000D1F">
        <w:rPr>
          <w:color w:val="000000"/>
          <w:szCs w:val="20"/>
        </w:rPr>
        <w:br/>
        <w:t>Schutz von Mensch und Umwelt bei der Bewirtschaftung</w:t>
      </w:r>
      <w:r w:rsidRPr="00000D1F" w:rsidDel="003772A9">
        <w:rPr>
          <w:color w:val="000000"/>
          <w:szCs w:val="20"/>
        </w:rPr>
        <w:t xml:space="preserve"> </w:t>
      </w:r>
      <w:r w:rsidRPr="00000D1F">
        <w:rPr>
          <w:color w:val="000000"/>
          <w:szCs w:val="20"/>
        </w:rPr>
        <w:t>von Abfällen</w:t>
      </w:r>
    </w:p>
    <w:p w:rsidR="00F524EF" w:rsidRPr="00000D1F" w:rsidRDefault="00F524EF" w:rsidP="00F524EF">
      <w:pPr>
        <w:jc w:val="both"/>
        <w:rPr>
          <w:color w:val="000000"/>
          <w:szCs w:val="20"/>
        </w:rPr>
      </w:pP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7" w:name="_Toc470685546"/>
      <w:r w:rsidRPr="00000D1F">
        <w:t>53.70.08</w:t>
      </w:r>
      <w:r w:rsidRPr="00000D1F">
        <w:tab/>
        <w:t>Problemstoffe</w:t>
      </w:r>
      <w:bookmarkEnd w:id="557"/>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szCs w:val="20"/>
        </w:rPr>
      </w:pPr>
      <w:r w:rsidRPr="00000D1F">
        <w:rPr>
          <w:color w:val="000000"/>
          <w:szCs w:val="20"/>
        </w:rPr>
        <w:t>Sammlung (Holsystem), Beförderung, Annahme (Bringsystem) und Entsorgung von Problemstoffen, einschl</w:t>
      </w:r>
      <w:r w:rsidR="0052698F" w:rsidRPr="00000D1F">
        <w:rPr>
          <w:color w:val="000000"/>
          <w:szCs w:val="20"/>
        </w:rPr>
        <w:t>.</w:t>
      </w:r>
      <w:r w:rsidRPr="00000D1F">
        <w:rPr>
          <w:color w:val="000000"/>
          <w:szCs w:val="20"/>
        </w:rPr>
        <w:t xml:space="preserve"> konzeptioneller Arbeit, Abfallbera</w:t>
      </w:r>
      <w:r w:rsidR="00633EBE">
        <w:rPr>
          <w:color w:val="000000"/>
          <w:szCs w:val="20"/>
        </w:rPr>
        <w:t xml:space="preserve">tung und </w:t>
      </w:r>
      <w:r w:rsidR="00633EBE" w:rsidRPr="00AC4DCE">
        <w:rPr>
          <w:color w:val="000000"/>
          <w:szCs w:val="20"/>
        </w:rPr>
        <w:t>Öffentlichkeitsarbeit</w:t>
      </w:r>
      <w:r w:rsidR="00633EBE" w:rsidRPr="002E00DC">
        <w:rPr>
          <w:color w:val="000000"/>
          <w:szCs w:val="20"/>
        </w:rPr>
        <w:t>;</w:t>
      </w:r>
    </w:p>
    <w:p w:rsidR="00F524EF" w:rsidRPr="00000D1F" w:rsidRDefault="00F524EF" w:rsidP="00F524EF">
      <w:pPr>
        <w:jc w:val="both"/>
        <w:rPr>
          <w:color w:val="000000"/>
          <w:szCs w:val="20"/>
        </w:rPr>
      </w:pPr>
      <w:r w:rsidRPr="00000D1F">
        <w:rPr>
          <w:color w:val="000000"/>
          <w:szCs w:val="20"/>
        </w:rPr>
        <w:t>Als Problemstoffe werden in der Regel die im Abfallkatalog auf Basis des Europäischen Abfallverzeichnisses als gefährliche Abfälle geke</w:t>
      </w:r>
      <w:r w:rsidR="00633EBE">
        <w:rPr>
          <w:color w:val="000000"/>
          <w:szCs w:val="20"/>
        </w:rPr>
        <w:t xml:space="preserve">nnzeichneten </w:t>
      </w:r>
      <w:r w:rsidR="00633EBE" w:rsidRPr="00AC4DCE">
        <w:rPr>
          <w:color w:val="000000"/>
          <w:szCs w:val="20"/>
        </w:rPr>
        <w:t xml:space="preserve">Stoffe </w:t>
      </w:r>
      <w:r w:rsidR="00633EBE" w:rsidRPr="002E00DC">
        <w:rPr>
          <w:color w:val="000000"/>
          <w:szCs w:val="20"/>
        </w:rPr>
        <w:t>bezeichnet</w:t>
      </w:r>
    </w:p>
    <w:p w:rsidR="00F524EF" w:rsidRPr="00000D1F" w:rsidRDefault="00F524EF" w:rsidP="00F524EF">
      <w:pPr>
        <w:jc w:val="cente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Schutz von Mensch und Umwelt bei der Entsorgung gefährlicher Stoffe</w:t>
      </w:r>
    </w:p>
    <w:p w:rsidR="00F524EF" w:rsidRPr="00000D1F" w:rsidRDefault="00F524EF" w:rsidP="00F524EF">
      <w:pPr>
        <w:rPr>
          <w:noProof/>
          <w:color w:val="000000"/>
        </w:rPr>
      </w:pPr>
    </w:p>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8" w:name="_Toc470685547"/>
      <w:r w:rsidRPr="00000D1F">
        <w:t>53.70.09</w:t>
      </w:r>
      <w:r w:rsidRPr="00000D1F">
        <w:tab/>
        <w:t>Sonstige Abfälle zur Beseitigung</w:t>
      </w:r>
      <w:bookmarkEnd w:id="558"/>
    </w:p>
    <w:p w:rsidR="00F524EF" w:rsidRPr="00000D1F" w:rsidRDefault="00F524EF" w:rsidP="00F524EF">
      <w:pPr>
        <w:pStyle w:val="Kurzbeschreibung"/>
        <w:rPr>
          <w:color w:val="000000"/>
        </w:rPr>
      </w:pPr>
      <w:r w:rsidRPr="00000D1F">
        <w:rPr>
          <w:color w:val="000000"/>
        </w:rPr>
        <w:t>Kurzbeschreibung:</w:t>
      </w:r>
    </w:p>
    <w:p w:rsidR="00F524EF" w:rsidRPr="00000D1F" w:rsidRDefault="00F524EF" w:rsidP="00F524EF">
      <w:pPr>
        <w:jc w:val="both"/>
        <w:rPr>
          <w:color w:val="000000"/>
          <w:szCs w:val="20"/>
        </w:rPr>
      </w:pPr>
      <w:r w:rsidRPr="00000D1F">
        <w:rPr>
          <w:color w:val="000000"/>
          <w:szCs w:val="20"/>
        </w:rPr>
        <w:t xml:space="preserve">Sammlung (Holsystem), Beförderung, Annahme (Bringsystem) und Entsorgung von sonstigen Abfällen zur Beseitigung, einschl. konzeptioneller Arbeit, Abfallberatung und Öffentlichkeitsarbeit; </w:t>
      </w:r>
    </w:p>
    <w:p w:rsidR="00F524EF" w:rsidRPr="00000D1F" w:rsidRDefault="00F524EF" w:rsidP="00F524EF">
      <w:pPr>
        <w:jc w:val="both"/>
        <w:rPr>
          <w:color w:val="000000"/>
          <w:szCs w:val="20"/>
        </w:rPr>
      </w:pPr>
      <w:r w:rsidRPr="00000D1F">
        <w:rPr>
          <w:color w:val="000000"/>
          <w:szCs w:val="20"/>
        </w:rPr>
        <w:t>Darunter</w:t>
      </w:r>
      <w:r w:rsidRPr="00000D1F">
        <w:rPr>
          <w:noProof/>
          <w:color w:val="000000"/>
        </w:rPr>
        <w:t xml:space="preserve"> </w:t>
      </w:r>
      <w:r w:rsidRPr="00000D1F">
        <w:rPr>
          <w:color w:val="000000"/>
          <w:szCs w:val="20"/>
        </w:rPr>
        <w:t>fallen auch wilde Müllablagerungen, s</w:t>
      </w:r>
      <w:r w:rsidR="00633EBE">
        <w:rPr>
          <w:color w:val="000000"/>
          <w:szCs w:val="20"/>
        </w:rPr>
        <w:t xml:space="preserve">oweit sie nicht </w:t>
      </w:r>
      <w:r w:rsidR="00633EBE" w:rsidRPr="00AC4DCE">
        <w:rPr>
          <w:color w:val="000000"/>
          <w:szCs w:val="20"/>
        </w:rPr>
        <w:t>verwertbar sind</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rPr>
          <w:color w:val="000000"/>
          <w:szCs w:val="20"/>
        </w:rPr>
      </w:pPr>
      <w:r w:rsidRPr="00000D1F">
        <w:rPr>
          <w:color w:val="000000"/>
          <w:szCs w:val="20"/>
        </w:rPr>
        <w:t>Schutz von Mensch und Umwelt bei der Beseitigung sonstiger Abfälle</w:t>
      </w:r>
    </w:p>
    <w:p w:rsidR="00F524EF" w:rsidRPr="00000D1F" w:rsidRDefault="00F524EF" w:rsidP="00F524EF"/>
    <w:p w:rsidR="00F524EF" w:rsidRPr="005655AA" w:rsidRDefault="00F524EF" w:rsidP="005655AA">
      <w:pPr>
        <w:rPr>
          <w:sz w:val="20"/>
          <w:szCs w:val="20"/>
        </w:rPr>
      </w:pPr>
      <w:r w:rsidRPr="005655AA">
        <w:rPr>
          <w:sz w:val="20"/>
          <w:szCs w:val="20"/>
        </w:rPr>
        <w:t>Produkt:</w:t>
      </w:r>
    </w:p>
    <w:p w:rsidR="00F524EF" w:rsidRPr="00000D1F" w:rsidRDefault="00F524EF" w:rsidP="005655AA">
      <w:pPr>
        <w:pStyle w:val="berschrift3"/>
      </w:pPr>
      <w:bookmarkStart w:id="559" w:name="_Toc470685548"/>
      <w:r w:rsidRPr="00000D1F">
        <w:t>53.70.10</w:t>
      </w:r>
      <w:r w:rsidRPr="00000D1F">
        <w:tab/>
        <w:t>Sonstige Maßnahmen im Rahmen der Kreislaufwirtschaft</w:t>
      </w:r>
      <w:bookmarkEnd w:id="559"/>
    </w:p>
    <w:p w:rsidR="00F524EF" w:rsidRPr="00000D1F" w:rsidRDefault="00F524EF" w:rsidP="00F524EF">
      <w:pPr>
        <w:pStyle w:val="Kurzbeschreibung"/>
        <w:rPr>
          <w:color w:val="000000"/>
        </w:rPr>
      </w:pPr>
      <w:r w:rsidRPr="00000D1F">
        <w:rPr>
          <w:color w:val="000000"/>
        </w:rPr>
        <w:t>Kurzbeschreibung:</w:t>
      </w:r>
    </w:p>
    <w:p w:rsidR="00F524EF" w:rsidRPr="00000D1F" w:rsidRDefault="00000D1F">
      <w:pPr>
        <w:jc w:val="both"/>
        <w:rPr>
          <w:color w:val="000000"/>
          <w:szCs w:val="20"/>
        </w:rPr>
      </w:pPr>
      <w:r>
        <w:rPr>
          <w:color w:val="000000"/>
          <w:szCs w:val="20"/>
        </w:rPr>
        <w:t>Sonstige Maßnahmen im Rahmen der Kreislaufwirtschaft einschl. k</w:t>
      </w:r>
      <w:r w:rsidR="00F524EF" w:rsidRPr="00000D1F">
        <w:rPr>
          <w:color w:val="000000"/>
          <w:szCs w:val="20"/>
        </w:rPr>
        <w:t>onzeptionelle</w:t>
      </w:r>
      <w:r>
        <w:rPr>
          <w:color w:val="000000"/>
          <w:szCs w:val="20"/>
        </w:rPr>
        <w:t>r</w:t>
      </w:r>
      <w:r w:rsidR="00F524EF" w:rsidRPr="00000D1F">
        <w:rPr>
          <w:color w:val="000000"/>
          <w:szCs w:val="20"/>
        </w:rPr>
        <w:t xml:space="preserve"> Arbeit, Abfallberatung und Öffentlichkeitsarbeit</w:t>
      </w:r>
    </w:p>
    <w:p w:rsidR="00F524EF" w:rsidRPr="00000D1F" w:rsidRDefault="00F524EF" w:rsidP="00F524EF">
      <w:pPr>
        <w:rPr>
          <w:color w:val="000000"/>
        </w:rPr>
      </w:pPr>
    </w:p>
    <w:p w:rsidR="00F524EF" w:rsidRPr="00000D1F" w:rsidRDefault="00F524EF" w:rsidP="00F524EF">
      <w:pPr>
        <w:pStyle w:val="Ziele"/>
        <w:rPr>
          <w:color w:val="000000"/>
        </w:rPr>
      </w:pPr>
      <w:r w:rsidRPr="00000D1F">
        <w:rPr>
          <w:color w:val="000000"/>
        </w:rPr>
        <w:t>Allgemeine Ziele / Auftragsgrundlage:</w:t>
      </w:r>
    </w:p>
    <w:p w:rsidR="00F524EF" w:rsidRPr="00000D1F" w:rsidRDefault="00F524EF" w:rsidP="00F524EF">
      <w:pPr>
        <w:jc w:val="both"/>
        <w:rPr>
          <w:color w:val="000000"/>
          <w:szCs w:val="20"/>
        </w:rPr>
      </w:pPr>
      <w:r w:rsidRPr="00000D1F">
        <w:rPr>
          <w:color w:val="000000"/>
          <w:szCs w:val="20"/>
        </w:rPr>
        <w:t>Förderung der Kreislaufwirtschaft zur Schonung der natürlichen Ressourcen</w:t>
      </w:r>
    </w:p>
    <w:p w:rsidR="00F524EF" w:rsidRPr="00000D1F" w:rsidRDefault="00F524EF" w:rsidP="00F524EF">
      <w:pPr>
        <w:jc w:val="both"/>
        <w:rPr>
          <w:color w:val="000000"/>
          <w:szCs w:val="20"/>
        </w:rPr>
      </w:pPr>
      <w:r w:rsidRPr="00000D1F">
        <w:rPr>
          <w:color w:val="000000"/>
          <w:szCs w:val="20"/>
        </w:rPr>
        <w:t>Schutz von Mensch und Umwelt bei der Bewirtschaftung von Abfällen</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60" w:name="_Toc39041546"/>
      <w:r w:rsidRPr="006B228A">
        <w:t>53.80</w:t>
      </w:r>
      <w:r w:rsidRPr="006B228A">
        <w:tab/>
        <w:t>Abwasserbeseitigung</w:t>
      </w:r>
      <w:bookmarkEnd w:id="560"/>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61" w:name="_Toc470685549"/>
      <w:r w:rsidRPr="006B228A">
        <w:t>53.80.01</w:t>
      </w:r>
      <w:r w:rsidRPr="006B228A">
        <w:tab/>
        <w:t>Ableitung von Abwasser</w:t>
      </w:r>
      <w:bookmarkEnd w:id="561"/>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Bereitstellung, Betrieb und Unterhaltung von Kanälen, Regenbecken und Pumpwerken, </w:t>
      </w:r>
      <w:r w:rsidR="00487478">
        <w:rPr>
          <w:color w:val="000000"/>
          <w:szCs w:val="20"/>
        </w:rPr>
        <w:t>einschl.</w:t>
      </w:r>
      <w:r w:rsidRPr="006B228A">
        <w:rPr>
          <w:color w:val="000000"/>
          <w:szCs w:val="20"/>
        </w:rPr>
        <w:t xml:space="preserve"> Führung des Kanalkatasters, sowie Globalberechnungen</w:t>
      </w:r>
      <w:r w:rsidR="009C234B">
        <w:rPr>
          <w:color w:val="000000"/>
          <w:szCs w:val="20"/>
        </w:rPr>
        <w:t>, Gebührenkalkulation</w:t>
      </w:r>
      <w:r w:rsidRPr="006B228A">
        <w:rPr>
          <w:color w:val="000000"/>
          <w:szCs w:val="20"/>
        </w:rPr>
        <w:t xml:space="preserve"> und </w:t>
      </w:r>
      <w:r w:rsidR="009C234B">
        <w:rPr>
          <w:color w:val="000000"/>
          <w:szCs w:val="20"/>
        </w:rPr>
        <w:t xml:space="preserve">Beitrags- und </w:t>
      </w:r>
      <w:r w:rsidRPr="006B228A">
        <w:rPr>
          <w:color w:val="000000"/>
          <w:szCs w:val="20"/>
        </w:rPr>
        <w:t>Gebührenveranlagungen</w:t>
      </w:r>
      <w:r w:rsidR="009C234B">
        <w:rPr>
          <w:color w:val="000000"/>
          <w:szCs w:val="20"/>
        </w:rPr>
        <w:t>;</w:t>
      </w:r>
    </w:p>
    <w:p w:rsidR="003958B9" w:rsidRPr="006B228A" w:rsidRDefault="003958B9" w:rsidP="003958B9">
      <w:pPr>
        <w:jc w:val="both"/>
        <w:rPr>
          <w:color w:val="000000"/>
          <w:szCs w:val="20"/>
        </w:rPr>
      </w:pPr>
      <w:r w:rsidRPr="006B228A">
        <w:rPr>
          <w:color w:val="000000"/>
          <w:szCs w:val="20"/>
        </w:rPr>
        <w:t>Sammlung und Ableitung aller anfallenden Abwässer aus Haushalt, Gewerbe und Industrie zu Anlagen der Abwasserreinigung und Regenwasserbehandlung mit Entlastungseinrichtungen in den Vorfluter nach dem Stand der Technik</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A016B6">
      <w:pPr>
        <w:rPr>
          <w:noProof/>
          <w:color w:val="000000"/>
        </w:rPr>
      </w:pPr>
      <w:r w:rsidRPr="00A016B6">
        <w:rPr>
          <w:noProof/>
          <w:color w:val="000000"/>
        </w:rPr>
        <w:t>Er</w:t>
      </w:r>
      <w:r>
        <w:rPr>
          <w:noProof/>
          <w:color w:val="000000"/>
        </w:rPr>
        <w:t>möglichung einer zentralisierten Abwasserbeseitigung nach dem Stand der Technik</w:t>
      </w:r>
    </w:p>
    <w:p w:rsidR="00A016B6" w:rsidRDefault="00A016B6">
      <w:pPr>
        <w:rPr>
          <w:noProof/>
          <w:color w:val="000000"/>
        </w:rPr>
      </w:pPr>
      <w:r>
        <w:rPr>
          <w:noProof/>
          <w:color w:val="000000"/>
        </w:rPr>
        <w:t>Anschluss aller Abwassereinleiter an die zentrale Abwasserbeseitigung</w:t>
      </w:r>
    </w:p>
    <w:p w:rsidR="00A016B6" w:rsidRPr="006B228A" w:rsidRDefault="00A016B6">
      <w:pPr>
        <w:rPr>
          <w:noProof/>
          <w:color w:val="000000"/>
        </w:rPr>
      </w:pPr>
    </w:p>
    <w:p w:rsidR="005655AA" w:rsidRDefault="005655AA">
      <w:pPr>
        <w:rPr>
          <w:sz w:val="20"/>
          <w:szCs w:val="20"/>
        </w:rPr>
      </w:pPr>
      <w:r>
        <w:rPr>
          <w:sz w:val="20"/>
          <w:szCs w:val="20"/>
        </w:rPr>
        <w:br w:type="page"/>
      </w: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62" w:name="_Toc470685550"/>
      <w:r w:rsidRPr="006B228A">
        <w:t>53.80.02</w:t>
      </w:r>
      <w:r w:rsidRPr="006B228A">
        <w:tab/>
        <w:t>Reinigung von Abwasser</w:t>
      </w:r>
      <w:bookmarkEnd w:id="562"/>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Bereitstellung, Betrieb und Unterhaltung von </w:t>
      </w:r>
      <w:r w:rsidR="00FB72AA">
        <w:rPr>
          <w:color w:val="000000"/>
          <w:szCs w:val="20"/>
        </w:rPr>
        <w:t>m</w:t>
      </w:r>
      <w:r w:rsidR="00FB72AA" w:rsidRPr="006B228A">
        <w:rPr>
          <w:color w:val="000000"/>
          <w:szCs w:val="20"/>
        </w:rPr>
        <w:t>echanische</w:t>
      </w:r>
      <w:r w:rsidR="00FB72AA">
        <w:rPr>
          <w:color w:val="000000"/>
          <w:szCs w:val="20"/>
        </w:rPr>
        <w:t>n</w:t>
      </w:r>
      <w:r w:rsidR="00FB72AA" w:rsidRPr="006B228A">
        <w:rPr>
          <w:color w:val="000000"/>
          <w:szCs w:val="20"/>
        </w:rPr>
        <w:t>, biologische</w:t>
      </w:r>
      <w:r w:rsidR="00FB72AA">
        <w:rPr>
          <w:color w:val="000000"/>
          <w:szCs w:val="20"/>
        </w:rPr>
        <w:t>n</w:t>
      </w:r>
      <w:r w:rsidR="00FB72AA" w:rsidRPr="006B228A">
        <w:rPr>
          <w:color w:val="000000"/>
          <w:szCs w:val="20"/>
        </w:rPr>
        <w:t xml:space="preserve"> und chemische</w:t>
      </w:r>
      <w:r w:rsidR="00FB72AA">
        <w:rPr>
          <w:color w:val="000000"/>
          <w:szCs w:val="20"/>
        </w:rPr>
        <w:t>n</w:t>
      </w:r>
      <w:r w:rsidR="00FB72AA" w:rsidRPr="006B228A">
        <w:rPr>
          <w:color w:val="000000"/>
          <w:szCs w:val="20"/>
        </w:rPr>
        <w:t xml:space="preserve"> </w:t>
      </w:r>
      <w:r w:rsidRPr="006B228A">
        <w:rPr>
          <w:color w:val="000000"/>
          <w:szCs w:val="20"/>
        </w:rPr>
        <w:t>Abwasserreinigungsanlagen</w:t>
      </w:r>
      <w:r w:rsidR="00537F71">
        <w:rPr>
          <w:color w:val="000000"/>
          <w:szCs w:val="20"/>
        </w:rPr>
        <w:t>;</w:t>
      </w:r>
      <w:r w:rsidRPr="006B228A">
        <w:rPr>
          <w:color w:val="000000"/>
          <w:szCs w:val="20"/>
        </w:rPr>
        <w:t xml:space="preserve"> Entsorgung und Verwertung von Klärschlamm und sonstigen Reststoffen</w:t>
      </w:r>
      <w:r w:rsidR="007B6922" w:rsidRPr="007B6922">
        <w:rPr>
          <w:color w:val="000000"/>
          <w:szCs w:val="20"/>
        </w:rPr>
        <w:t xml:space="preserve"> </w:t>
      </w:r>
      <w:r w:rsidR="007B6922">
        <w:rPr>
          <w:color w:val="000000"/>
          <w:szCs w:val="20"/>
        </w:rPr>
        <w:t xml:space="preserve">wie z. B. </w:t>
      </w:r>
      <w:r w:rsidR="007B6922" w:rsidRPr="006B228A">
        <w:rPr>
          <w:color w:val="000000"/>
          <w:szCs w:val="20"/>
        </w:rPr>
        <w:t>Faulgas, Sand, Rechengut, Fett, Asche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Abwasserreinigung zur möglichst unschädlichen Einleitung in den Vorfluter </w:t>
      </w:r>
    </w:p>
    <w:p w:rsidR="006953C4" w:rsidRPr="006B228A" w:rsidRDefault="00A016B6">
      <w:pPr>
        <w:rPr>
          <w:noProof/>
          <w:color w:val="000000"/>
        </w:rPr>
      </w:pPr>
      <w:r>
        <w:rPr>
          <w:color w:val="000000"/>
          <w:szCs w:val="20"/>
        </w:rPr>
        <w:t xml:space="preserve">Beseitigung </w:t>
      </w:r>
      <w:r w:rsidR="007B6922">
        <w:rPr>
          <w:color w:val="000000"/>
          <w:szCs w:val="20"/>
        </w:rPr>
        <w:t xml:space="preserve">und Verwertung </w:t>
      </w:r>
      <w:r>
        <w:rPr>
          <w:color w:val="000000"/>
          <w:szCs w:val="20"/>
        </w:rPr>
        <w:t>der Abwasserinhaltsstoffe und Wiederherstellung der natürlichen Wasserqualität</w:t>
      </w:r>
    </w:p>
    <w:p w:rsidR="00FB72AA" w:rsidRDefault="00FB72AA">
      <w:pPr>
        <w:rPr>
          <w:color w:val="000000"/>
        </w:rPr>
      </w:pPr>
    </w:p>
    <w:p w:rsidR="006953C4" w:rsidRPr="005655AA" w:rsidRDefault="006953C4">
      <w:pPr>
        <w:rPr>
          <w:sz w:val="20"/>
          <w:szCs w:val="20"/>
        </w:rPr>
      </w:pPr>
      <w:r w:rsidRPr="005655AA">
        <w:rPr>
          <w:sz w:val="20"/>
          <w:szCs w:val="20"/>
        </w:rPr>
        <w:t>Produkt:</w:t>
      </w:r>
    </w:p>
    <w:p w:rsidR="006953C4" w:rsidRPr="006B228A" w:rsidRDefault="006953C4" w:rsidP="005655AA">
      <w:pPr>
        <w:pStyle w:val="berschrift3"/>
      </w:pPr>
      <w:bookmarkStart w:id="563" w:name="_Toc470685551"/>
      <w:r w:rsidRPr="006B228A">
        <w:t>53.80.03</w:t>
      </w:r>
      <w:r w:rsidRPr="006B228A">
        <w:tab/>
        <w:t>Kontrolle der Indirekteinleiter</w:t>
      </w:r>
      <w:bookmarkEnd w:id="563"/>
    </w:p>
    <w:p w:rsidR="006953C4" w:rsidRPr="006B228A" w:rsidRDefault="006953C4">
      <w:pPr>
        <w:pStyle w:val="Kurzbeschreibung"/>
        <w:rPr>
          <w:color w:val="000000"/>
        </w:rPr>
      </w:pPr>
      <w:r w:rsidRPr="006B228A">
        <w:rPr>
          <w:color w:val="000000"/>
        </w:rPr>
        <w:t>Kurzbeschreibung:</w:t>
      </w:r>
    </w:p>
    <w:p w:rsidR="00537F71" w:rsidRPr="006B228A" w:rsidRDefault="00537F71" w:rsidP="00537F71">
      <w:pPr>
        <w:jc w:val="both"/>
        <w:rPr>
          <w:color w:val="000000"/>
          <w:szCs w:val="20"/>
        </w:rPr>
      </w:pPr>
      <w:r>
        <w:rPr>
          <w:color w:val="000000"/>
          <w:szCs w:val="20"/>
        </w:rPr>
        <w:t xml:space="preserve">Sicherstellung einer für die öffentliche Abwasserreinigung zugelassenen Zusammensetzung der Abwässer aus </w:t>
      </w:r>
      <w:r w:rsidRPr="006B228A">
        <w:rPr>
          <w:color w:val="000000"/>
          <w:szCs w:val="20"/>
        </w:rPr>
        <w:t xml:space="preserve">Gewerbe und Industrie </w:t>
      </w:r>
      <w:r>
        <w:rPr>
          <w:color w:val="000000"/>
          <w:szCs w:val="20"/>
        </w:rPr>
        <w:t>durch</w:t>
      </w:r>
    </w:p>
    <w:p w:rsidR="00537F71" w:rsidRPr="002E00DC" w:rsidRDefault="00537F71" w:rsidP="000432DA">
      <w:pPr>
        <w:numPr>
          <w:ilvl w:val="1"/>
          <w:numId w:val="13"/>
        </w:numPr>
        <w:spacing w:after="240"/>
        <w:ind w:left="567" w:hanging="141"/>
        <w:contextualSpacing/>
        <w:rPr>
          <w:szCs w:val="18"/>
        </w:rPr>
      </w:pPr>
      <w:r w:rsidRPr="002E00DC">
        <w:rPr>
          <w:szCs w:val="18"/>
        </w:rPr>
        <w:t xml:space="preserve">Entnahme von Abwasserproben bei den Indirekteinleitern </w:t>
      </w:r>
    </w:p>
    <w:p w:rsidR="00537F71" w:rsidRPr="002E00DC" w:rsidRDefault="00537F71" w:rsidP="000432DA">
      <w:pPr>
        <w:numPr>
          <w:ilvl w:val="1"/>
          <w:numId w:val="13"/>
        </w:numPr>
        <w:spacing w:after="240"/>
        <w:ind w:left="567" w:hanging="141"/>
        <w:contextualSpacing/>
        <w:rPr>
          <w:szCs w:val="18"/>
        </w:rPr>
      </w:pPr>
      <w:r w:rsidRPr="002E00DC">
        <w:rPr>
          <w:szCs w:val="18"/>
        </w:rPr>
        <w:t>Berichte der Einleitungsanforderungen und Beurteilungen der Abwasseruntersu</w:t>
      </w:r>
      <w:r w:rsidR="00161B71" w:rsidRPr="002E00DC">
        <w:rPr>
          <w:szCs w:val="18"/>
        </w:rPr>
        <w:t>chungen an den Einleitern</w:t>
      </w:r>
    </w:p>
    <w:p w:rsidR="00537F71" w:rsidRPr="002E00DC" w:rsidRDefault="00537F71" w:rsidP="000432DA">
      <w:pPr>
        <w:numPr>
          <w:ilvl w:val="1"/>
          <w:numId w:val="13"/>
        </w:numPr>
        <w:spacing w:after="240"/>
        <w:ind w:left="567" w:hanging="141"/>
        <w:contextualSpacing/>
        <w:rPr>
          <w:szCs w:val="18"/>
        </w:rPr>
      </w:pPr>
      <w:r w:rsidRPr="002E00DC">
        <w:rPr>
          <w:szCs w:val="18"/>
        </w:rPr>
        <w:t>Vorschläge zur M</w:t>
      </w:r>
      <w:r w:rsidR="00161B71" w:rsidRPr="002E00DC">
        <w:rPr>
          <w:szCs w:val="18"/>
        </w:rPr>
        <w:t>ängelbehebung an den Einleitern</w:t>
      </w:r>
    </w:p>
    <w:p w:rsidR="00537F71" w:rsidRPr="002E00DC" w:rsidRDefault="00537F71" w:rsidP="000432DA">
      <w:pPr>
        <w:numPr>
          <w:ilvl w:val="1"/>
          <w:numId w:val="13"/>
        </w:numPr>
        <w:spacing w:after="240"/>
        <w:ind w:left="567" w:hanging="141"/>
        <w:contextualSpacing/>
        <w:rPr>
          <w:szCs w:val="18"/>
        </w:rPr>
      </w:pPr>
      <w:r w:rsidRPr="002E00DC">
        <w:rPr>
          <w:szCs w:val="18"/>
        </w:rPr>
        <w:t>Vorschläge zum Verwaltu</w:t>
      </w:r>
      <w:r w:rsidR="00161B71" w:rsidRPr="002E00DC">
        <w:rPr>
          <w:szCs w:val="18"/>
        </w:rPr>
        <w:t>ngsvollzug an die Rechtsbehörde</w:t>
      </w:r>
    </w:p>
    <w:p w:rsidR="00537F71" w:rsidRPr="002E00DC" w:rsidRDefault="00537F71" w:rsidP="000432DA">
      <w:pPr>
        <w:numPr>
          <w:ilvl w:val="1"/>
          <w:numId w:val="13"/>
        </w:numPr>
        <w:spacing w:after="240"/>
        <w:ind w:left="567" w:hanging="141"/>
        <w:contextualSpacing/>
        <w:rPr>
          <w:szCs w:val="18"/>
        </w:rPr>
      </w:pPr>
      <w:r w:rsidRPr="002E00DC">
        <w:rPr>
          <w:szCs w:val="18"/>
        </w:rPr>
        <w:t>Kontrolle der betriebli</w:t>
      </w:r>
      <w:r w:rsidR="00161B71" w:rsidRPr="002E00DC">
        <w:rPr>
          <w:szCs w:val="18"/>
        </w:rPr>
        <w:t>chen Abwasserbehandlungsanlagen</w:t>
      </w:r>
    </w:p>
    <w:p w:rsidR="00537F71" w:rsidRPr="002E00DC" w:rsidRDefault="00537F71" w:rsidP="000432DA">
      <w:pPr>
        <w:numPr>
          <w:ilvl w:val="1"/>
          <w:numId w:val="13"/>
        </w:numPr>
        <w:spacing w:after="240"/>
        <w:ind w:left="567" w:hanging="141"/>
        <w:contextualSpacing/>
        <w:rPr>
          <w:szCs w:val="18"/>
        </w:rPr>
      </w:pPr>
      <w:r w:rsidRPr="002E00DC">
        <w:rPr>
          <w:szCs w:val="18"/>
        </w:rPr>
        <w:t>Kontrolle der abwasserrelevanten Produktion der Betriebe</w:t>
      </w:r>
    </w:p>
    <w:p w:rsidR="00537F71" w:rsidRPr="002E00DC" w:rsidRDefault="00537F71" w:rsidP="000432DA">
      <w:pPr>
        <w:numPr>
          <w:ilvl w:val="1"/>
          <w:numId w:val="13"/>
        </w:numPr>
        <w:spacing w:after="240"/>
        <w:ind w:left="567" w:hanging="141"/>
        <w:contextualSpacing/>
        <w:rPr>
          <w:szCs w:val="18"/>
        </w:rPr>
      </w:pPr>
      <w:r w:rsidRPr="002E00DC">
        <w:rPr>
          <w:szCs w:val="18"/>
        </w:rPr>
        <w:t>Überprüfung d</w:t>
      </w:r>
      <w:r w:rsidR="00161B71" w:rsidRPr="002E00DC">
        <w:rPr>
          <w:szCs w:val="18"/>
        </w:rPr>
        <w:t>er betrieblichen Eigenkontrolle</w:t>
      </w:r>
    </w:p>
    <w:p w:rsidR="00537F71" w:rsidRPr="002E00DC" w:rsidRDefault="00537F71" w:rsidP="000432DA">
      <w:pPr>
        <w:numPr>
          <w:ilvl w:val="1"/>
          <w:numId w:val="13"/>
        </w:numPr>
        <w:spacing w:after="240"/>
        <w:ind w:left="567" w:hanging="141"/>
        <w:contextualSpacing/>
        <w:rPr>
          <w:szCs w:val="18"/>
        </w:rPr>
      </w:pPr>
      <w:r w:rsidRPr="002E00DC">
        <w:rPr>
          <w:szCs w:val="18"/>
        </w:rPr>
        <w:t>Kanalnetzüberprüfung anhand v</w:t>
      </w:r>
      <w:r w:rsidR="00161B71" w:rsidRPr="002E00DC">
        <w:rPr>
          <w:szCs w:val="18"/>
        </w:rPr>
        <w:t>on Sielhaut- und Abwasserproben</w:t>
      </w:r>
    </w:p>
    <w:p w:rsidR="00537F71" w:rsidRPr="002E00DC" w:rsidRDefault="00537F71" w:rsidP="000432DA">
      <w:pPr>
        <w:numPr>
          <w:ilvl w:val="1"/>
          <w:numId w:val="13"/>
        </w:numPr>
        <w:spacing w:after="240"/>
        <w:ind w:left="567" w:hanging="141"/>
        <w:contextualSpacing/>
        <w:rPr>
          <w:szCs w:val="18"/>
        </w:rPr>
      </w:pPr>
      <w:r w:rsidRPr="002E00DC">
        <w:rPr>
          <w:szCs w:val="18"/>
        </w:rPr>
        <w:t>Überprüfung des Regenwassernetzes auf Fehlanschlüsse anhand von Abwasseruntersuchungen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Schutz der Gewässer vor schädlichen Stoffen</w:t>
      </w:r>
    </w:p>
    <w:p w:rsidR="006953C4" w:rsidRPr="006B228A" w:rsidRDefault="006953C4">
      <w:pPr>
        <w:jc w:val="both"/>
        <w:rPr>
          <w:color w:val="000000"/>
          <w:szCs w:val="20"/>
        </w:rPr>
      </w:pPr>
      <w:r w:rsidRPr="006B228A">
        <w:rPr>
          <w:color w:val="000000"/>
          <w:szCs w:val="20"/>
        </w:rPr>
        <w:t>Aufrechterhaltung der Reinigungsleistung des Klärwerks</w:t>
      </w:r>
    </w:p>
    <w:p w:rsidR="006953C4" w:rsidRPr="006B228A" w:rsidRDefault="006953C4">
      <w:pPr>
        <w:jc w:val="both"/>
        <w:rPr>
          <w:color w:val="000000"/>
          <w:szCs w:val="20"/>
        </w:rPr>
      </w:pPr>
      <w:r w:rsidRPr="006B228A">
        <w:rPr>
          <w:color w:val="000000"/>
          <w:szCs w:val="20"/>
        </w:rPr>
        <w:t>Schutz des in der Kanalisation tätigen Personals</w:t>
      </w:r>
    </w:p>
    <w:p w:rsidR="006953C4" w:rsidRPr="006B228A" w:rsidRDefault="006953C4">
      <w:pPr>
        <w:jc w:val="both"/>
        <w:rPr>
          <w:color w:val="000000"/>
          <w:szCs w:val="20"/>
        </w:rPr>
      </w:pPr>
      <w:r w:rsidRPr="006B228A">
        <w:rPr>
          <w:color w:val="000000"/>
          <w:szCs w:val="20"/>
        </w:rPr>
        <w:t>Schutz der Kanalisation</w:t>
      </w:r>
    </w:p>
    <w:p w:rsidR="006953C4" w:rsidRPr="006B228A" w:rsidRDefault="006953C4">
      <w:pPr>
        <w:rPr>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64" w:name="_Toc470685552"/>
      <w:r w:rsidRPr="006B228A">
        <w:t>53.80.04</w:t>
      </w:r>
      <w:r w:rsidRPr="006B228A">
        <w:tab/>
        <w:t>Planungsleistungen</w:t>
      </w:r>
      <w:bookmarkEnd w:id="564"/>
    </w:p>
    <w:p w:rsidR="006953C4" w:rsidRPr="006B228A" w:rsidRDefault="006953C4">
      <w:pPr>
        <w:pStyle w:val="Kurzbeschreibung"/>
        <w:rPr>
          <w:color w:val="000000"/>
        </w:rPr>
      </w:pPr>
      <w:r w:rsidRPr="006B228A">
        <w:rPr>
          <w:color w:val="000000"/>
        </w:rPr>
        <w:t>Kurzbeschreibung:</w:t>
      </w:r>
    </w:p>
    <w:p w:rsidR="00FF665E" w:rsidRDefault="006953C4">
      <w:pPr>
        <w:jc w:val="both"/>
        <w:rPr>
          <w:color w:val="000000"/>
          <w:szCs w:val="20"/>
        </w:rPr>
      </w:pPr>
      <w:r w:rsidRPr="006B228A">
        <w:rPr>
          <w:color w:val="000000"/>
          <w:szCs w:val="20"/>
        </w:rPr>
        <w:t>Planung von Abwasserableitungs- und Abwasserreinigungsanlagen für Dritte</w:t>
      </w:r>
      <w:r w:rsidR="000E5A9F">
        <w:rPr>
          <w:color w:val="000000"/>
          <w:szCs w:val="20"/>
        </w:rPr>
        <w:t xml:space="preserve"> und privaten Hauskontrollschächten</w:t>
      </w:r>
      <w:r w:rsidRPr="006B228A">
        <w:rPr>
          <w:color w:val="000000"/>
          <w:szCs w:val="20"/>
        </w:rPr>
        <w: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noProof/>
          <w:color w:val="000000"/>
        </w:rPr>
      </w:pPr>
      <w:r w:rsidRPr="006B228A">
        <w:rPr>
          <w:color w:val="000000"/>
          <w:szCs w:val="20"/>
        </w:rPr>
        <w:t>Nutzung vorhandener Ressourcen und Infrastruktur zur wirtschaftlichen Aufgabenerfüllung</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65" w:name="_Toc470685553"/>
      <w:r w:rsidRPr="006B228A">
        <w:t>53.80.05</w:t>
      </w:r>
      <w:r w:rsidRPr="006B228A">
        <w:tab/>
        <w:t>Bau- und Unterhaltungsleistungen</w:t>
      </w:r>
      <w:bookmarkEnd w:id="565"/>
    </w:p>
    <w:p w:rsidR="006953C4" w:rsidRPr="006B228A" w:rsidRDefault="006953C4">
      <w:pPr>
        <w:pStyle w:val="Kurzbeschreibung"/>
        <w:rPr>
          <w:color w:val="000000"/>
        </w:rPr>
      </w:pPr>
      <w:r w:rsidRPr="006B228A">
        <w:rPr>
          <w:color w:val="000000"/>
        </w:rPr>
        <w:t>Kurzbeschreibung:</w:t>
      </w:r>
    </w:p>
    <w:p w:rsidR="00FF665E" w:rsidRDefault="006953C4">
      <w:pPr>
        <w:jc w:val="both"/>
        <w:rPr>
          <w:color w:val="000000"/>
          <w:szCs w:val="20"/>
        </w:rPr>
      </w:pPr>
      <w:r w:rsidRPr="006B228A">
        <w:rPr>
          <w:color w:val="000000"/>
          <w:szCs w:val="20"/>
        </w:rPr>
        <w:t>Bau- und Unterhaltungsleistungen an Abwasseranlagen Dritter</w:t>
      </w:r>
      <w:r w:rsidR="003A2D32">
        <w:rPr>
          <w:color w:val="000000"/>
          <w:szCs w:val="20"/>
        </w:rPr>
        <w:t xml:space="preserve"> und </w:t>
      </w:r>
      <w:r w:rsidRPr="006B228A">
        <w:rPr>
          <w:color w:val="000000"/>
          <w:szCs w:val="20"/>
        </w:rPr>
        <w:t>privaten Hauskontrollschächten;</w:t>
      </w:r>
    </w:p>
    <w:p w:rsidR="006953C4" w:rsidRPr="006B228A" w:rsidRDefault="006953C4">
      <w:pPr>
        <w:jc w:val="both"/>
        <w:rPr>
          <w:color w:val="000000"/>
          <w:szCs w:val="20"/>
        </w:rPr>
      </w:pPr>
      <w:r w:rsidRPr="006B228A">
        <w:rPr>
          <w:color w:val="000000"/>
          <w:szCs w:val="20"/>
        </w:rPr>
        <w:t xml:space="preserve">Bau- und Unterhaltungsleistungen </w:t>
      </w:r>
      <w:r w:rsidR="003A2D32">
        <w:rPr>
          <w:color w:val="000000"/>
          <w:szCs w:val="20"/>
        </w:rPr>
        <w:t>im Rahmen</w:t>
      </w:r>
      <w:r w:rsidRPr="006B228A">
        <w:rPr>
          <w:color w:val="000000"/>
          <w:szCs w:val="20"/>
        </w:rPr>
        <w:t xml:space="preserve"> der Eigenkontrollverordnung für andere </w:t>
      </w:r>
      <w:r w:rsidR="00FF665E" w:rsidRPr="004869F9">
        <w:rPr>
          <w:color w:val="000000"/>
          <w:szCs w:val="20"/>
        </w:rPr>
        <w:t>Gemeinde-</w:t>
      </w:r>
      <w:r w:rsidR="00D909EB" w:rsidRPr="004869F9">
        <w:rPr>
          <w:color w:val="000000"/>
          <w:szCs w:val="20"/>
        </w:rPr>
        <w:t> / </w:t>
      </w:r>
      <w:r w:rsidRPr="004869F9">
        <w:rPr>
          <w:color w:val="000000"/>
          <w:szCs w:val="20"/>
        </w:rPr>
        <w:t>Stadtanlagen</w:t>
      </w:r>
      <w:r w:rsidRPr="006B228A">
        <w:rPr>
          <w:color w:val="000000"/>
          <w:szCs w:val="20"/>
        </w:rPr>
        <w:t xml:space="preserve"> und Einrichtungen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Nutzung vorhandener Ressourcen und Infrastruktur zur wirtschaftlichen Aufgabenerfüllung</w:t>
      </w:r>
    </w:p>
    <w:p w:rsidR="006953C4" w:rsidRPr="006B228A" w:rsidRDefault="006953C4">
      <w:pPr>
        <w:rPr>
          <w:noProof/>
          <w:color w:val="000000"/>
        </w:rPr>
      </w:pPr>
    </w:p>
    <w:p w:rsidR="00A7018F" w:rsidRDefault="00A7018F">
      <w:pPr>
        <w:rPr>
          <w:rFonts w:cs="Arial"/>
          <w:color w:val="000000"/>
          <w:sz w:val="20"/>
          <w:szCs w:val="26"/>
        </w:rPr>
      </w:pPr>
      <w:r>
        <w:rPr>
          <w:color w:val="000000"/>
        </w:rPr>
        <w:br w:type="page"/>
      </w: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66" w:name="_Toc470685554"/>
      <w:r w:rsidRPr="006B228A">
        <w:t>53.80.06</w:t>
      </w:r>
      <w:r w:rsidRPr="006B228A">
        <w:tab/>
        <w:t xml:space="preserve">Fachtechnische </w:t>
      </w:r>
      <w:r w:rsidR="00B16E58">
        <w:t>Leistungen</w:t>
      </w:r>
      <w:bookmarkEnd w:id="566"/>
    </w:p>
    <w:p w:rsidR="006953C4" w:rsidRPr="006B228A" w:rsidRDefault="006953C4">
      <w:pPr>
        <w:pStyle w:val="Kurzbeschreibung"/>
        <w:rPr>
          <w:color w:val="000000"/>
        </w:rPr>
      </w:pPr>
      <w:r w:rsidRPr="006B228A">
        <w:rPr>
          <w:color w:val="000000"/>
        </w:rPr>
        <w:t>Kurzbeschreibung:</w:t>
      </w:r>
    </w:p>
    <w:p w:rsidR="00FF665E" w:rsidRDefault="006953C4">
      <w:pPr>
        <w:jc w:val="both"/>
        <w:rPr>
          <w:color w:val="000000"/>
          <w:szCs w:val="20"/>
        </w:rPr>
      </w:pPr>
      <w:r w:rsidRPr="006B228A">
        <w:rPr>
          <w:color w:val="000000"/>
          <w:szCs w:val="20"/>
        </w:rPr>
        <w:t>Fachtechnische Prüfungen und Genehmigungen von Entwässerungsgesuchen;</w:t>
      </w:r>
    </w:p>
    <w:p w:rsidR="003A2D32" w:rsidRDefault="006953C4">
      <w:pPr>
        <w:jc w:val="both"/>
        <w:rPr>
          <w:color w:val="000000"/>
          <w:szCs w:val="20"/>
        </w:rPr>
      </w:pPr>
      <w:r w:rsidRPr="006B228A">
        <w:rPr>
          <w:color w:val="000000"/>
          <w:szCs w:val="20"/>
        </w:rPr>
        <w:t>Beratungen bei Fragen der Grundstücksentwässerung, Genehmigung</w:t>
      </w:r>
      <w:r w:rsidR="004869F9">
        <w:rPr>
          <w:color w:val="000000"/>
          <w:szCs w:val="20"/>
        </w:rPr>
        <w:t xml:space="preserve"> von Hausanschlüssen, Abnahmen;</w:t>
      </w:r>
    </w:p>
    <w:p w:rsidR="006953C4" w:rsidRPr="006B228A" w:rsidRDefault="006953C4">
      <w:pPr>
        <w:jc w:val="both"/>
        <w:rPr>
          <w:color w:val="000000"/>
        </w:rPr>
      </w:pPr>
      <w:r w:rsidRPr="006B228A">
        <w:rPr>
          <w:color w:val="000000"/>
          <w:szCs w:val="20"/>
        </w:rPr>
        <w:t xml:space="preserve">Auskünfte aus Datensammlungen wie </w:t>
      </w:r>
      <w:r w:rsidR="00577DEF">
        <w:rPr>
          <w:color w:val="000000"/>
          <w:szCs w:val="20"/>
        </w:rPr>
        <w:t>z. B.</w:t>
      </w:r>
      <w:r w:rsidRPr="006B228A">
        <w:rPr>
          <w:color w:val="000000"/>
          <w:szCs w:val="20"/>
        </w:rPr>
        <w:t xml:space="preserve"> Grundwasser-, Kanal- und Bohr</w:t>
      </w:r>
      <w:r w:rsidR="004869F9">
        <w:rPr>
          <w:color w:val="000000"/>
          <w:szCs w:val="20"/>
        </w:rPr>
        <w:t>kataster</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Rechtmäßige und DIN-konforme Herstellung der privaten Entwässerungsanlagen</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67" w:name="_Toc470685555"/>
      <w:r w:rsidRPr="006B228A">
        <w:t>53.80.07</w:t>
      </w:r>
      <w:r w:rsidRPr="006B228A">
        <w:tab/>
        <w:t>Sonstige Dienstleistungen</w:t>
      </w:r>
      <w:bookmarkEnd w:id="567"/>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Reinigung von Benzin- und Fettabscheidern, Entleerung von </w:t>
      </w:r>
      <w:r w:rsidRPr="00AC4DCE">
        <w:rPr>
          <w:color w:val="000000"/>
          <w:szCs w:val="20"/>
        </w:rPr>
        <w:t>Gruben</w:t>
      </w:r>
      <w:r w:rsidR="00F00E5D" w:rsidRPr="00AC4DCE">
        <w:rPr>
          <w:color w:val="000000"/>
          <w:szCs w:val="20"/>
        </w:rPr>
        <w:t xml:space="preserve"> </w:t>
      </w:r>
      <w:r w:rsidR="00633EBE" w:rsidRPr="002E00DC">
        <w:rPr>
          <w:color w:val="000000"/>
          <w:szCs w:val="20"/>
        </w:rPr>
        <w:t>usw</w:t>
      </w:r>
      <w:r w:rsidR="00F00E5D" w:rsidRPr="00AC4DCE">
        <w:rPr>
          <w:color w:val="000000"/>
          <w:szCs w:val="20"/>
        </w:rPr>
        <w:t>.</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F00E5D">
      <w:pPr>
        <w:jc w:val="both"/>
        <w:rPr>
          <w:color w:val="000000"/>
          <w:szCs w:val="20"/>
        </w:rPr>
      </w:pPr>
      <w:r>
        <w:rPr>
          <w:color w:val="000000"/>
          <w:szCs w:val="20"/>
        </w:rPr>
        <w:t>S</w:t>
      </w:r>
      <w:r w:rsidR="006953C4" w:rsidRPr="006B228A">
        <w:rPr>
          <w:color w:val="000000"/>
          <w:szCs w:val="20"/>
        </w:rPr>
        <w:t>chadlose Beseitigung von Abwasser aus nicht an die Kanalisation angeschlossenen Grundstücken</w:t>
      </w:r>
    </w:p>
    <w:p w:rsidR="006953C4" w:rsidRPr="006B228A" w:rsidRDefault="006953C4">
      <w:pPr>
        <w:rPr>
          <w:noProof/>
          <w:color w:val="000000"/>
        </w:rPr>
      </w:pP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Produktbereich:</w:t>
      </w:r>
    </w:p>
    <w:p w:rsidR="006953C4" w:rsidRPr="006B228A" w:rsidRDefault="006953C4">
      <w:pPr>
        <w:pStyle w:val="berschrift1"/>
        <w:rPr>
          <w:color w:val="000000"/>
        </w:rPr>
      </w:pPr>
      <w:bookmarkStart w:id="568" w:name="_Toc470684606"/>
      <w:bookmarkStart w:id="569" w:name="_Toc470685556"/>
      <w:bookmarkStart w:id="570" w:name="_Toc39041547"/>
      <w:r w:rsidRPr="00A15522">
        <w:rPr>
          <w:color w:val="000000"/>
        </w:rPr>
        <w:t>54</w:t>
      </w:r>
      <w:r w:rsidRPr="00A15522">
        <w:rPr>
          <w:color w:val="000000"/>
        </w:rPr>
        <w:tab/>
        <w:t>Verkehrsflächen und -anlagen, ÖPNV</w:t>
      </w:r>
      <w:bookmarkEnd w:id="568"/>
      <w:bookmarkEnd w:id="569"/>
      <w:bookmarkEnd w:id="570"/>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71" w:name="_Toc39041548"/>
      <w:r w:rsidRPr="006B228A">
        <w:t>54.10</w:t>
      </w:r>
      <w:r w:rsidRPr="006B228A">
        <w:tab/>
        <w:t>Gemeindestraßen</w:t>
      </w:r>
      <w:bookmarkEnd w:id="571"/>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72" w:name="_Toc470685557"/>
      <w:r w:rsidRPr="006B228A">
        <w:t>54.10.01</w:t>
      </w:r>
      <w:r w:rsidRPr="006B228A">
        <w:tab/>
        <w:t>Straßen, Wege und Plätze</w:t>
      </w:r>
      <w:bookmarkEnd w:id="572"/>
    </w:p>
    <w:p w:rsidR="006953C4" w:rsidRPr="006B228A" w:rsidRDefault="006953C4">
      <w:pPr>
        <w:pStyle w:val="Kurzbeschreibung"/>
        <w:rPr>
          <w:color w:val="000000"/>
        </w:rPr>
      </w:pPr>
      <w:r w:rsidRPr="006B228A">
        <w:rPr>
          <w:color w:val="000000"/>
        </w:rPr>
        <w:t>Kurzbeschreibung:</w:t>
      </w:r>
    </w:p>
    <w:p w:rsidR="005012FA" w:rsidRDefault="006953C4">
      <w:pPr>
        <w:jc w:val="both"/>
        <w:rPr>
          <w:color w:val="000000"/>
          <w:szCs w:val="20"/>
        </w:rPr>
      </w:pPr>
      <w:r w:rsidRPr="006B228A">
        <w:rPr>
          <w:color w:val="000000"/>
          <w:szCs w:val="20"/>
        </w:rPr>
        <w:t>Bereitstellung (</w:t>
      </w:r>
      <w:r w:rsidR="00487478">
        <w:rPr>
          <w:color w:val="000000"/>
          <w:szCs w:val="20"/>
        </w:rPr>
        <w:t>einschl.</w:t>
      </w:r>
      <w:r w:rsidRPr="006B228A">
        <w:rPr>
          <w:color w:val="000000"/>
          <w:szCs w:val="20"/>
        </w:rPr>
        <w:t xml:space="preserve"> Kosten für Grund und Boden), Unterhaltung, Instand</w:t>
      </w:r>
      <w:r w:rsidR="005012FA">
        <w:rPr>
          <w:color w:val="000000"/>
          <w:szCs w:val="20"/>
        </w:rPr>
        <w:t>haltung</w:t>
      </w:r>
      <w:r w:rsidRPr="006B228A">
        <w:rPr>
          <w:color w:val="000000"/>
          <w:szCs w:val="20"/>
        </w:rPr>
        <w:t xml:space="preserve"> und Betrieb öffentlicher Straßen, Wege, Plätze und Brunnen</w:t>
      </w:r>
      <w:r w:rsidR="009B584C">
        <w:rPr>
          <w:color w:val="000000"/>
          <w:szCs w:val="20"/>
        </w:rPr>
        <w:t>,</w:t>
      </w:r>
      <w:r w:rsidRPr="006B228A">
        <w:rPr>
          <w:color w:val="000000"/>
          <w:szCs w:val="20"/>
        </w:rPr>
        <w:t xml:space="preserve"> </w:t>
      </w:r>
      <w:r w:rsidR="00487478">
        <w:rPr>
          <w:color w:val="000000"/>
          <w:szCs w:val="20"/>
        </w:rPr>
        <w:t>einschl.</w:t>
      </w:r>
      <w:r w:rsidRPr="006B228A">
        <w:rPr>
          <w:color w:val="000000"/>
          <w:szCs w:val="20"/>
        </w:rPr>
        <w:t xml:space="preserve"> Straßenmarkierung</w:t>
      </w:r>
      <w:r w:rsidR="00B40D52">
        <w:rPr>
          <w:color w:val="000000"/>
          <w:szCs w:val="20"/>
        </w:rPr>
        <w:t xml:space="preserve"> und</w:t>
      </w:r>
      <w:r w:rsidR="00B40D52" w:rsidRPr="006B228A">
        <w:rPr>
          <w:color w:val="000000"/>
          <w:szCs w:val="20"/>
        </w:rPr>
        <w:t xml:space="preserve"> </w:t>
      </w:r>
      <w:r w:rsidRPr="006B228A">
        <w:rPr>
          <w:color w:val="000000"/>
          <w:szCs w:val="20"/>
        </w:rPr>
        <w:t>Straßenentwässerung</w:t>
      </w:r>
      <w:r w:rsidR="00B40D52">
        <w:rPr>
          <w:color w:val="000000"/>
          <w:szCs w:val="20"/>
        </w:rPr>
        <w:t xml:space="preserve"> (</w:t>
      </w:r>
      <w:r w:rsidRPr="006B228A">
        <w:rPr>
          <w:color w:val="000000"/>
          <w:szCs w:val="20"/>
        </w:rPr>
        <w:t>ohne Reinigung und Winterdienst)</w:t>
      </w:r>
      <w:r w:rsidR="005012FA">
        <w:rPr>
          <w:color w:val="000000"/>
          <w:szCs w:val="20"/>
        </w:rPr>
        <w:t>;</w:t>
      </w:r>
    </w:p>
    <w:p w:rsidR="006953C4" w:rsidRPr="006B228A" w:rsidRDefault="006953C4">
      <w:pPr>
        <w:jc w:val="both"/>
        <w:rPr>
          <w:color w:val="000000"/>
          <w:szCs w:val="20"/>
        </w:rPr>
      </w:pPr>
      <w:r w:rsidRPr="006B228A">
        <w:rPr>
          <w:color w:val="000000"/>
          <w:szCs w:val="20"/>
        </w:rPr>
        <w:t>Abrech</w:t>
      </w:r>
      <w:r w:rsidR="00313648">
        <w:rPr>
          <w:color w:val="000000"/>
          <w:szCs w:val="20"/>
        </w:rPr>
        <w:t>nung von Erschließungsbeiträgen</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 xml:space="preserve">Schaffung und Erhaltung </w:t>
      </w:r>
      <w:r w:rsidR="00B40D52">
        <w:rPr>
          <w:color w:val="000000"/>
          <w:szCs w:val="20"/>
        </w:rPr>
        <w:t>der</w:t>
      </w:r>
      <w:r w:rsidR="00B40D52" w:rsidRPr="006B228A">
        <w:rPr>
          <w:color w:val="000000"/>
          <w:szCs w:val="20"/>
        </w:rPr>
        <w:t xml:space="preserve"> </w:t>
      </w:r>
      <w:r w:rsidRPr="006B228A">
        <w:rPr>
          <w:color w:val="000000"/>
          <w:szCs w:val="20"/>
        </w:rPr>
        <w:t xml:space="preserve">Verkehrsinfrastruktur und Aufrechterhaltung </w:t>
      </w:r>
      <w:r w:rsidR="00B40D52">
        <w:rPr>
          <w:color w:val="000000"/>
          <w:szCs w:val="20"/>
        </w:rPr>
        <w:t>der</w:t>
      </w:r>
      <w:r w:rsidR="00B40D52" w:rsidRPr="006B228A">
        <w:rPr>
          <w:color w:val="000000"/>
          <w:szCs w:val="20"/>
        </w:rPr>
        <w:t xml:space="preserve"> </w:t>
      </w:r>
      <w:r w:rsidRPr="006B228A">
        <w:rPr>
          <w:color w:val="000000"/>
          <w:szCs w:val="20"/>
        </w:rPr>
        <w:t>Verkehrssicherheit</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73" w:name="_Toc470685558"/>
      <w:r w:rsidRPr="006B228A">
        <w:t>54.10.02</w:t>
      </w:r>
      <w:r w:rsidRPr="006B228A">
        <w:tab/>
        <w:t>Verkehrsausstattung</w:t>
      </w:r>
      <w:bookmarkEnd w:id="573"/>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rPr>
      </w:pPr>
      <w:r w:rsidRPr="006B228A">
        <w:rPr>
          <w:color w:val="000000"/>
          <w:szCs w:val="20"/>
        </w:rPr>
        <w:t>Bereitstellung, Unterhaltung</w:t>
      </w:r>
      <w:r w:rsidR="005012FA">
        <w:rPr>
          <w:color w:val="000000"/>
          <w:szCs w:val="20"/>
        </w:rPr>
        <w:t>, Instandhaltung</w:t>
      </w:r>
      <w:r w:rsidRPr="006B228A">
        <w:rPr>
          <w:color w:val="000000"/>
          <w:szCs w:val="20"/>
        </w:rPr>
        <w:t xml:space="preserve"> </w:t>
      </w:r>
      <w:r w:rsidR="005012FA">
        <w:rPr>
          <w:color w:val="000000"/>
          <w:szCs w:val="20"/>
        </w:rPr>
        <w:t xml:space="preserve">und Betrieb </w:t>
      </w:r>
      <w:r w:rsidRPr="006B228A">
        <w:rPr>
          <w:color w:val="000000"/>
          <w:szCs w:val="20"/>
        </w:rPr>
        <w:t>der Verkehrsausstattung öffentlicher Verkehrsflächen wie</w:t>
      </w:r>
      <w:r w:rsidR="00B40D52">
        <w:rPr>
          <w:color w:val="000000"/>
          <w:szCs w:val="20"/>
        </w:rPr>
        <w:t xml:space="preserve"> z. B.</w:t>
      </w:r>
      <w:r w:rsidRPr="006B228A">
        <w:rPr>
          <w:color w:val="000000"/>
          <w:szCs w:val="20"/>
        </w:rPr>
        <w:t xml:space="preserve"> Straßenbeleuchtung, Signalanlagen, Verkehrszeichen, Verkehrslenk-, Verkehrsleit- und Schutzeinrichtungen (ohne Ausstattung </w:t>
      </w:r>
      <w:r w:rsidR="00B40D52">
        <w:rPr>
          <w:color w:val="000000"/>
          <w:szCs w:val="20"/>
        </w:rPr>
        <w:t xml:space="preserve">der </w:t>
      </w:r>
      <w:r w:rsidRPr="006B228A">
        <w:rPr>
          <w:color w:val="000000"/>
          <w:szCs w:val="20"/>
        </w:rPr>
        <w:t>Parkierungseinrichtungen</w:t>
      </w:r>
      <w:r w:rsidRPr="006B228A">
        <w:rPr>
          <w:noProof/>
          <w:color w:val="000000"/>
        </w:rPr>
        <w: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Steuerung der unterschiedlichen Verkehrsströme unter Aufrechterhaltung de</w:t>
      </w:r>
      <w:r w:rsidR="00313648">
        <w:rPr>
          <w:color w:val="000000"/>
          <w:szCs w:val="20"/>
        </w:rPr>
        <w:t>r Verkehrssicherheit</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74" w:name="_Toc470685559"/>
      <w:r w:rsidRPr="006B228A">
        <w:t>54.10.03</w:t>
      </w:r>
      <w:r w:rsidRPr="006B228A">
        <w:tab/>
        <w:t>Grün an Straßen</w:t>
      </w:r>
      <w:bookmarkEnd w:id="574"/>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Bereitstellung</w:t>
      </w:r>
      <w:r w:rsidR="005D1651">
        <w:rPr>
          <w:color w:val="000000"/>
          <w:szCs w:val="20"/>
        </w:rPr>
        <w:t>,</w:t>
      </w:r>
      <w:r w:rsidR="006077AA">
        <w:rPr>
          <w:color w:val="000000"/>
          <w:szCs w:val="20"/>
        </w:rPr>
        <w:t xml:space="preserve"> </w:t>
      </w:r>
      <w:r w:rsidRPr="006B228A">
        <w:rPr>
          <w:color w:val="000000"/>
          <w:szCs w:val="20"/>
        </w:rPr>
        <w:t xml:space="preserve">Unterhaltung </w:t>
      </w:r>
      <w:r w:rsidR="005D1651">
        <w:rPr>
          <w:color w:val="000000"/>
          <w:szCs w:val="20"/>
        </w:rPr>
        <w:t xml:space="preserve">und Instandhaltung </w:t>
      </w:r>
      <w:r w:rsidRPr="006B228A">
        <w:rPr>
          <w:color w:val="000000"/>
          <w:szCs w:val="20"/>
        </w:rPr>
        <w:t>von öffentlichem Grün an Straßen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Klimaverbesserung</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Grünvernetzung im Siedlungsbereich</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Arbeits- und Wohnumfeldverbesserung</w:t>
      </w:r>
    </w:p>
    <w:p w:rsidR="006953C4" w:rsidRDefault="006953C4">
      <w:pPr>
        <w:pStyle w:val="Textkrper3"/>
        <w:tabs>
          <w:tab w:val="clear" w:pos="1134"/>
        </w:tabs>
        <w:autoSpaceDE/>
        <w:autoSpaceDN/>
        <w:adjustRightInd/>
        <w:rPr>
          <w:rFonts w:cs="Times New Roman"/>
          <w:noProof w:val="0"/>
          <w:color w:val="000000"/>
          <w:szCs w:val="20"/>
        </w:rPr>
      </w:pPr>
      <w:r w:rsidRPr="006077AA">
        <w:rPr>
          <w:rFonts w:cs="Times New Roman"/>
          <w:noProof w:val="0"/>
          <w:color w:val="000000"/>
          <w:szCs w:val="20"/>
        </w:rPr>
        <w:t>Stadtbildpflege</w:t>
      </w:r>
    </w:p>
    <w:p w:rsidR="00057BD7" w:rsidRPr="006B228A" w:rsidRDefault="00057BD7">
      <w:pPr>
        <w:pStyle w:val="Textkrper3"/>
        <w:tabs>
          <w:tab w:val="clear" w:pos="1134"/>
        </w:tabs>
        <w:autoSpaceDE/>
        <w:autoSpaceDN/>
        <w:adjustRightInd/>
        <w:rPr>
          <w:rFonts w:cs="Times New Roman"/>
          <w:noProof w:val="0"/>
          <w:color w:val="000000"/>
          <w:szCs w:val="20"/>
        </w:rPr>
      </w:pPr>
      <w:r>
        <w:rPr>
          <w:rFonts w:cs="Times New Roman"/>
          <w:noProof w:val="0"/>
          <w:color w:val="000000"/>
          <w:szCs w:val="20"/>
        </w:rPr>
        <w:t>Aufrechterhaltung der Verkehrs</w:t>
      </w:r>
      <w:r w:rsidR="001624A7">
        <w:rPr>
          <w:rFonts w:cs="Times New Roman"/>
          <w:noProof w:val="0"/>
          <w:color w:val="000000"/>
          <w:szCs w:val="20"/>
        </w:rPr>
        <w:t>s</w:t>
      </w:r>
      <w:r>
        <w:rPr>
          <w:rFonts w:cs="Times New Roman"/>
          <w:noProof w:val="0"/>
          <w:color w:val="000000"/>
          <w:szCs w:val="20"/>
        </w:rPr>
        <w:t>icherheit</w:t>
      </w:r>
    </w:p>
    <w:p w:rsidR="006953C4" w:rsidRPr="006B228A" w:rsidRDefault="006953C4">
      <w:pPr>
        <w:pStyle w:val="Textkrper3"/>
        <w:tabs>
          <w:tab w:val="clear" w:pos="1134"/>
        </w:tabs>
        <w:autoSpaceDE/>
        <w:autoSpaceDN/>
        <w:adjustRightInd/>
        <w:rPr>
          <w:rFonts w:cs="Times New Roman"/>
          <w:noProof w:val="0"/>
          <w:color w:val="000000"/>
          <w:szCs w:val="2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75" w:name="_Toc470685560"/>
      <w:r w:rsidRPr="006B228A">
        <w:t>54.10.04</w:t>
      </w:r>
      <w:r w:rsidRPr="006B228A">
        <w:tab/>
        <w:t xml:space="preserve">Ingenieurbauwerke </w:t>
      </w:r>
      <w:r w:rsidR="00487478">
        <w:t>einschl.</w:t>
      </w:r>
      <w:r w:rsidRPr="006B228A">
        <w:t xml:space="preserve"> deren bauwerkspezifischer Ausstattung</w:t>
      </w:r>
      <w:bookmarkEnd w:id="575"/>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Bereitstellung, Unterhaltung, Instand</w:t>
      </w:r>
      <w:r w:rsidR="00DE276A">
        <w:rPr>
          <w:color w:val="000000"/>
          <w:szCs w:val="20"/>
        </w:rPr>
        <w:t>haltung</w:t>
      </w:r>
      <w:r w:rsidRPr="006B228A">
        <w:rPr>
          <w:color w:val="000000"/>
          <w:szCs w:val="20"/>
        </w:rPr>
        <w:t xml:space="preserve"> und Betrieb öffentlicher Ingenieurbauwerke wie </w:t>
      </w:r>
      <w:r w:rsidR="00577DEF">
        <w:rPr>
          <w:color w:val="000000"/>
          <w:szCs w:val="20"/>
        </w:rPr>
        <w:t>z. B.</w:t>
      </w:r>
      <w:r w:rsidRPr="006B228A">
        <w:rPr>
          <w:color w:val="000000"/>
          <w:szCs w:val="20"/>
        </w:rPr>
        <w:t xml:space="preserve"> Brücken, </w:t>
      </w:r>
      <w:r w:rsidR="00B40D52">
        <w:rPr>
          <w:color w:val="000000"/>
          <w:szCs w:val="20"/>
        </w:rPr>
        <w:t xml:space="preserve">Unterführungen, </w:t>
      </w:r>
      <w:r w:rsidRPr="006B228A">
        <w:rPr>
          <w:color w:val="000000"/>
          <w:szCs w:val="20"/>
        </w:rPr>
        <w:t xml:space="preserve">Tunnel, </w:t>
      </w:r>
      <w:r w:rsidR="00B40D52">
        <w:rPr>
          <w:color w:val="000000"/>
          <w:szCs w:val="20"/>
        </w:rPr>
        <w:t>Trog-, Stütz- und Lärmschutzbauwerke (ohne Parkierungsbauwerke</w:t>
      </w:r>
      <w:r w:rsidR="00675FB9">
        <w:rPr>
          <w:color w:val="000000"/>
          <w:szCs w:val="20"/>
        </w:rPr>
        <w:t>)</w:t>
      </w:r>
      <w:r w:rsidR="00B40D52">
        <w:rPr>
          <w:color w:val="000000"/>
          <w:szCs w:val="20"/>
        </w:rPr>
        <w:t xml:space="preserve"> sowie deren bauwerkspezifischer Ausstattung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Schaffung und Erhaltung </w:t>
      </w:r>
      <w:r w:rsidR="00B40D52">
        <w:rPr>
          <w:color w:val="000000"/>
          <w:szCs w:val="20"/>
        </w:rPr>
        <w:t>der</w:t>
      </w:r>
      <w:r w:rsidR="00B40D52" w:rsidRPr="006B228A">
        <w:rPr>
          <w:color w:val="000000"/>
          <w:szCs w:val="20"/>
        </w:rPr>
        <w:t xml:space="preserve"> </w:t>
      </w:r>
      <w:r w:rsidRPr="006B228A">
        <w:rPr>
          <w:color w:val="000000"/>
          <w:szCs w:val="20"/>
        </w:rPr>
        <w:t xml:space="preserve">Verkehrsinfrastruktur und Aufrechterhaltung der Verkehrssicherheit </w:t>
      </w:r>
    </w:p>
    <w:p w:rsidR="006953C4" w:rsidRPr="006B228A" w:rsidRDefault="006953C4">
      <w:pPr>
        <w:rPr>
          <w:noProof/>
          <w:color w:val="000000"/>
        </w:rPr>
      </w:pPr>
    </w:p>
    <w:p w:rsidR="002E7FB2" w:rsidRPr="005655AA" w:rsidRDefault="002E7FB2" w:rsidP="005655AA">
      <w:pPr>
        <w:rPr>
          <w:sz w:val="20"/>
          <w:szCs w:val="20"/>
        </w:rPr>
      </w:pPr>
      <w:r w:rsidRPr="005655AA">
        <w:rPr>
          <w:sz w:val="20"/>
          <w:szCs w:val="20"/>
        </w:rPr>
        <w:t>Produkt:</w:t>
      </w:r>
    </w:p>
    <w:p w:rsidR="002E7FB2" w:rsidRPr="006B228A" w:rsidRDefault="002E7FB2" w:rsidP="005655AA">
      <w:pPr>
        <w:pStyle w:val="berschrift3"/>
      </w:pPr>
      <w:bookmarkStart w:id="576" w:name="_Toc470685561"/>
      <w:r w:rsidRPr="006B228A">
        <w:t>54.</w:t>
      </w:r>
      <w:r>
        <w:t>1</w:t>
      </w:r>
      <w:r w:rsidRPr="006B228A">
        <w:t>0.0</w:t>
      </w:r>
      <w:r>
        <w:t>5</w:t>
      </w:r>
      <w:r w:rsidRPr="006B228A">
        <w:tab/>
        <w:t>Sonstige Leistungen des Straßenbaulastträgers</w:t>
      </w:r>
      <w:bookmarkEnd w:id="576"/>
    </w:p>
    <w:p w:rsidR="002E7FB2" w:rsidRPr="006B228A" w:rsidRDefault="002E7FB2" w:rsidP="002E7FB2">
      <w:pPr>
        <w:pStyle w:val="Kurzbeschreibung"/>
        <w:rPr>
          <w:color w:val="000000"/>
        </w:rPr>
      </w:pPr>
      <w:r w:rsidRPr="006B228A">
        <w:rPr>
          <w:color w:val="000000"/>
        </w:rPr>
        <w:t>Kurzbeschreibung:</w:t>
      </w:r>
    </w:p>
    <w:p w:rsidR="00FF665E" w:rsidRDefault="002E7FB2" w:rsidP="002E7FB2">
      <w:pPr>
        <w:jc w:val="both"/>
        <w:rPr>
          <w:color w:val="000000"/>
          <w:szCs w:val="20"/>
        </w:rPr>
      </w:pPr>
      <w:r w:rsidRPr="006B228A">
        <w:rPr>
          <w:color w:val="000000"/>
          <w:szCs w:val="20"/>
        </w:rPr>
        <w:t>Durchführung von Offenlageverfahren im Rahmen planungsrechtlicher Verfahren bei Bauvorhaben von Bund und Land;</w:t>
      </w:r>
    </w:p>
    <w:p w:rsidR="00FF665E" w:rsidRDefault="002E7FB2" w:rsidP="002E7FB2">
      <w:pPr>
        <w:jc w:val="both"/>
        <w:rPr>
          <w:color w:val="000000"/>
          <w:szCs w:val="20"/>
        </w:rPr>
      </w:pPr>
      <w:r w:rsidRPr="006B228A">
        <w:rPr>
          <w:color w:val="000000"/>
          <w:szCs w:val="20"/>
        </w:rPr>
        <w:t>Bearbeitung von Gestattungen im öffentlichen Verkehrsraum sowie Tätigwerden bei Sondernutzunge</w:t>
      </w:r>
      <w:r w:rsidR="00FF665E">
        <w:rPr>
          <w:color w:val="000000"/>
          <w:szCs w:val="20"/>
        </w:rPr>
        <w:t>n als Straßenbaulastträger und u</w:t>
      </w:r>
      <w:r w:rsidRPr="006B228A">
        <w:rPr>
          <w:color w:val="000000"/>
          <w:szCs w:val="20"/>
        </w:rPr>
        <w:t>ntere Verwaltungsbehörde;</w:t>
      </w:r>
    </w:p>
    <w:p w:rsidR="00FF665E" w:rsidRDefault="002E7FB2" w:rsidP="002E7FB2">
      <w:pPr>
        <w:jc w:val="both"/>
        <w:rPr>
          <w:color w:val="000000"/>
          <w:szCs w:val="20"/>
        </w:rPr>
      </w:pPr>
      <w:r w:rsidRPr="006B228A">
        <w:rPr>
          <w:color w:val="000000"/>
          <w:szCs w:val="20"/>
        </w:rPr>
        <w:t xml:space="preserve">Koordinierung von Maßnahmen im öffentlichen Verkehrsraum wie </w:t>
      </w:r>
      <w:r w:rsidR="00577DEF">
        <w:rPr>
          <w:color w:val="000000"/>
          <w:szCs w:val="20"/>
        </w:rPr>
        <w:t>z. B.</w:t>
      </w:r>
      <w:r w:rsidRPr="006B228A">
        <w:rPr>
          <w:color w:val="000000"/>
          <w:szCs w:val="20"/>
        </w:rPr>
        <w:t xml:space="preserve"> Verlegung von Ver- und Entsorg</w:t>
      </w:r>
      <w:r w:rsidR="009D165B">
        <w:rPr>
          <w:color w:val="000000"/>
          <w:szCs w:val="20"/>
        </w:rPr>
        <w:t>ungs</w:t>
      </w:r>
      <w:r w:rsidRPr="006B228A">
        <w:rPr>
          <w:color w:val="000000"/>
          <w:szCs w:val="20"/>
        </w:rPr>
        <w:t>leitungen, Aufgrabungen;</w:t>
      </w:r>
    </w:p>
    <w:p w:rsidR="00FF665E" w:rsidRDefault="002E7FB2" w:rsidP="002E7FB2">
      <w:pPr>
        <w:jc w:val="both"/>
        <w:rPr>
          <w:color w:val="000000"/>
          <w:szCs w:val="20"/>
        </w:rPr>
      </w:pPr>
      <w:r w:rsidRPr="006B228A">
        <w:rPr>
          <w:color w:val="000000"/>
          <w:szCs w:val="20"/>
        </w:rPr>
        <w:t>Durchführung von Absperrmaßnahmen im Zuge von Veranstaltungen;</w:t>
      </w:r>
    </w:p>
    <w:p w:rsidR="002E7FB2" w:rsidRPr="006B228A" w:rsidRDefault="002E7FB2" w:rsidP="002E7FB2">
      <w:pPr>
        <w:jc w:val="both"/>
        <w:rPr>
          <w:color w:val="000000"/>
          <w:szCs w:val="20"/>
        </w:rPr>
      </w:pPr>
      <w:r w:rsidRPr="006B228A">
        <w:rPr>
          <w:color w:val="000000"/>
          <w:szCs w:val="20"/>
        </w:rPr>
        <w:t>Vorhaltung a</w:t>
      </w:r>
      <w:r w:rsidR="00313648">
        <w:rPr>
          <w:color w:val="000000"/>
          <w:szCs w:val="20"/>
        </w:rPr>
        <w:t>llgemeiner Straßenbestandsdaten</w:t>
      </w:r>
    </w:p>
    <w:p w:rsidR="002E7FB2" w:rsidRPr="006B228A" w:rsidRDefault="002E7FB2" w:rsidP="002E7FB2">
      <w:pPr>
        <w:rPr>
          <w:color w:val="000000"/>
        </w:rPr>
      </w:pPr>
    </w:p>
    <w:p w:rsidR="002E7FB2" w:rsidRPr="006B228A" w:rsidRDefault="00D17B03" w:rsidP="002E7FB2">
      <w:pPr>
        <w:pStyle w:val="Ziele"/>
        <w:rPr>
          <w:color w:val="000000"/>
        </w:rPr>
      </w:pPr>
      <w:r>
        <w:rPr>
          <w:color w:val="000000"/>
        </w:rPr>
        <w:t>Allgemeine Ziele / Auftragsgrundlage:</w:t>
      </w:r>
    </w:p>
    <w:p w:rsidR="002E7FB2" w:rsidRPr="006B228A" w:rsidRDefault="002E7FB2" w:rsidP="002E7FB2">
      <w:pPr>
        <w:jc w:val="both"/>
        <w:rPr>
          <w:color w:val="000000"/>
          <w:szCs w:val="20"/>
        </w:rPr>
      </w:pPr>
      <w:r w:rsidRPr="006B228A">
        <w:rPr>
          <w:color w:val="000000"/>
          <w:szCs w:val="20"/>
        </w:rPr>
        <w:t xml:space="preserve">Fachtechnische Einflussnahmen und Sicherung technischer Anforderungen </w:t>
      </w:r>
    </w:p>
    <w:p w:rsidR="002E7FB2" w:rsidRPr="006B228A" w:rsidRDefault="002E7FB2" w:rsidP="002E7FB2">
      <w:pPr>
        <w:jc w:val="both"/>
        <w:rPr>
          <w:color w:val="000000"/>
          <w:szCs w:val="20"/>
        </w:rPr>
      </w:pPr>
    </w:p>
    <w:p w:rsidR="002E7FB2" w:rsidRPr="005655AA" w:rsidRDefault="002E7FB2" w:rsidP="005655AA">
      <w:pPr>
        <w:rPr>
          <w:sz w:val="20"/>
          <w:szCs w:val="20"/>
        </w:rPr>
      </w:pPr>
      <w:r w:rsidRPr="005655AA">
        <w:rPr>
          <w:sz w:val="20"/>
          <w:szCs w:val="20"/>
        </w:rPr>
        <w:t>Produkt:</w:t>
      </w:r>
    </w:p>
    <w:p w:rsidR="002E7FB2" w:rsidRPr="006B228A" w:rsidRDefault="002E7FB2" w:rsidP="005655AA">
      <w:pPr>
        <w:pStyle w:val="berschrift3"/>
      </w:pPr>
      <w:bookmarkStart w:id="577" w:name="_Toc470685562"/>
      <w:r w:rsidRPr="006B228A">
        <w:t>54.</w:t>
      </w:r>
      <w:r>
        <w:t>1</w:t>
      </w:r>
      <w:r w:rsidRPr="006B228A">
        <w:t>0.0</w:t>
      </w:r>
      <w:r>
        <w:t>6</w:t>
      </w:r>
      <w:r w:rsidRPr="006B228A">
        <w:tab/>
        <w:t>Leistungen für Dritte</w:t>
      </w:r>
      <w:bookmarkEnd w:id="577"/>
    </w:p>
    <w:p w:rsidR="002E7FB2" w:rsidRPr="006B228A" w:rsidRDefault="002E7FB2" w:rsidP="002E7FB2">
      <w:pPr>
        <w:pStyle w:val="Kurzbeschreibung"/>
        <w:rPr>
          <w:color w:val="000000"/>
        </w:rPr>
      </w:pPr>
      <w:r w:rsidRPr="006B228A">
        <w:rPr>
          <w:color w:val="000000"/>
        </w:rPr>
        <w:t>Kurzbeschreibung:</w:t>
      </w:r>
    </w:p>
    <w:p w:rsidR="009D165B" w:rsidRDefault="002E7FB2" w:rsidP="002E7FB2">
      <w:pPr>
        <w:jc w:val="both"/>
        <w:rPr>
          <w:color w:val="000000"/>
          <w:szCs w:val="20"/>
        </w:rPr>
      </w:pPr>
      <w:r w:rsidRPr="006B228A">
        <w:rPr>
          <w:color w:val="000000"/>
          <w:szCs w:val="20"/>
        </w:rPr>
        <w:t>Planungsleistu</w:t>
      </w:r>
      <w:r w:rsidR="006077AA">
        <w:rPr>
          <w:color w:val="000000"/>
          <w:szCs w:val="20"/>
        </w:rPr>
        <w:t>ngen an Tiefbauanlagen Dritter;</w:t>
      </w:r>
    </w:p>
    <w:p w:rsidR="002E7FB2" w:rsidRPr="006B228A" w:rsidRDefault="002E7FB2" w:rsidP="002E7FB2">
      <w:pPr>
        <w:jc w:val="both"/>
        <w:rPr>
          <w:color w:val="000000"/>
          <w:szCs w:val="20"/>
        </w:rPr>
      </w:pPr>
      <w:r w:rsidRPr="006B228A">
        <w:rPr>
          <w:color w:val="000000"/>
          <w:szCs w:val="20"/>
        </w:rPr>
        <w:t>Bau- und Unterhaltsleistungen für Straßen Dritter</w:t>
      </w:r>
    </w:p>
    <w:p w:rsidR="002E7FB2" w:rsidRPr="006B228A" w:rsidRDefault="002E7FB2" w:rsidP="002E7FB2">
      <w:pPr>
        <w:rPr>
          <w:color w:val="000000"/>
        </w:rPr>
      </w:pPr>
    </w:p>
    <w:p w:rsidR="002E7FB2" w:rsidRPr="006B228A" w:rsidRDefault="00D17B03" w:rsidP="002E7FB2">
      <w:pPr>
        <w:pStyle w:val="Ziele"/>
        <w:rPr>
          <w:color w:val="000000"/>
        </w:rPr>
      </w:pPr>
      <w:r>
        <w:rPr>
          <w:color w:val="000000"/>
        </w:rPr>
        <w:t>Allgemeine Ziele / Auftragsgrundlage:</w:t>
      </w:r>
    </w:p>
    <w:p w:rsidR="002E7FB2" w:rsidRPr="006B228A" w:rsidRDefault="002E7FB2" w:rsidP="002E7FB2">
      <w:pPr>
        <w:jc w:val="both"/>
        <w:rPr>
          <w:color w:val="000000"/>
          <w:szCs w:val="20"/>
        </w:rPr>
      </w:pPr>
      <w:r w:rsidRPr="006B228A">
        <w:rPr>
          <w:color w:val="000000"/>
          <w:szCs w:val="20"/>
        </w:rPr>
        <w:t>Weitergabe von Wissen zur Erzielung optimaler Ergebnisse</w:t>
      </w:r>
    </w:p>
    <w:p w:rsidR="002E7FB2" w:rsidRPr="006B228A" w:rsidRDefault="002E7FB2" w:rsidP="002E7FB2">
      <w:pPr>
        <w:jc w:val="both"/>
        <w:rPr>
          <w:color w:val="000000"/>
          <w:szCs w:val="20"/>
        </w:rPr>
      </w:pPr>
      <w:r w:rsidRPr="006B228A">
        <w:rPr>
          <w:color w:val="000000"/>
          <w:szCs w:val="20"/>
        </w:rPr>
        <w:t>Wahrung des Einflusses</w:t>
      </w:r>
      <w:r w:rsidR="00313648">
        <w:rPr>
          <w:color w:val="000000"/>
          <w:szCs w:val="20"/>
        </w:rPr>
        <w:t xml:space="preserve"> und der Interessen der Kommune</w:t>
      </w:r>
    </w:p>
    <w:p w:rsidR="002E7FB2" w:rsidRPr="006B228A" w:rsidRDefault="002E7FB2" w:rsidP="002E7FB2">
      <w:pPr>
        <w:rPr>
          <w:noProof/>
          <w:color w:val="00000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78" w:name="_Toc39041549"/>
      <w:r w:rsidRPr="006B228A">
        <w:t>54.20</w:t>
      </w:r>
      <w:r w:rsidRPr="006B228A">
        <w:tab/>
        <w:t>Kreisstraßen</w:t>
      </w:r>
      <w:bookmarkEnd w:id="578"/>
    </w:p>
    <w:p w:rsidR="00C217C1" w:rsidRPr="006077AA" w:rsidRDefault="00C217C1" w:rsidP="00A15522">
      <w:pPr>
        <w:jc w:val="both"/>
        <w:rPr>
          <w:color w:val="000000"/>
          <w:szCs w:val="18"/>
        </w:rPr>
      </w:pPr>
      <w:r w:rsidRPr="006077AA">
        <w:rPr>
          <w:color w:val="000000"/>
          <w:szCs w:val="18"/>
        </w:rPr>
        <w:t>Die Produkte 54.20.01 bis 54.20.06 sind in Anlehnung an die Produkte 54.10</w:t>
      </w:r>
      <w:r w:rsidR="00C47734">
        <w:rPr>
          <w:color w:val="000000"/>
          <w:szCs w:val="18"/>
        </w:rPr>
        <w:t xml:space="preserve">.01 bis </w:t>
      </w:r>
      <w:r w:rsidR="00C47734" w:rsidRPr="00F774E9">
        <w:rPr>
          <w:color w:val="000000"/>
          <w:szCs w:val="18"/>
        </w:rPr>
        <w:t xml:space="preserve">54.10.06 zu </w:t>
      </w:r>
      <w:r w:rsidR="00C47734" w:rsidRPr="002E00DC">
        <w:rPr>
          <w:color w:val="000000"/>
          <w:szCs w:val="18"/>
        </w:rPr>
        <w:t>beschreiben</w:t>
      </w:r>
    </w:p>
    <w:p w:rsidR="00D320B1" w:rsidRPr="006B228A" w:rsidRDefault="00D320B1" w:rsidP="00D320B1">
      <w:pPr>
        <w:rPr>
          <w:noProof/>
          <w:color w:val="00000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79" w:name="_Toc39041550"/>
      <w:r w:rsidRPr="006B228A">
        <w:t>54.30</w:t>
      </w:r>
      <w:r w:rsidRPr="006B228A">
        <w:tab/>
        <w:t>Landesstraßen</w:t>
      </w:r>
      <w:bookmarkEnd w:id="579"/>
    </w:p>
    <w:p w:rsidR="00C217C1" w:rsidRPr="00862132" w:rsidRDefault="00C217C1" w:rsidP="00A15522">
      <w:pPr>
        <w:jc w:val="both"/>
        <w:rPr>
          <w:color w:val="000000"/>
          <w:szCs w:val="18"/>
        </w:rPr>
      </w:pPr>
      <w:r>
        <w:rPr>
          <w:color w:val="000000"/>
          <w:szCs w:val="18"/>
        </w:rPr>
        <w:t>Die Produkte 54.3</w:t>
      </w:r>
      <w:r w:rsidRPr="00862132">
        <w:rPr>
          <w:color w:val="000000"/>
          <w:szCs w:val="18"/>
        </w:rPr>
        <w:t>0.01</w:t>
      </w:r>
      <w:r>
        <w:rPr>
          <w:color w:val="000000"/>
          <w:szCs w:val="18"/>
        </w:rPr>
        <w:t xml:space="preserve"> bis 54.3</w:t>
      </w:r>
      <w:r w:rsidRPr="00862132">
        <w:rPr>
          <w:color w:val="000000"/>
          <w:szCs w:val="18"/>
        </w:rPr>
        <w:t>0.06 sind in Anlehnung an die Produkte 54.10</w:t>
      </w:r>
      <w:r w:rsidRPr="00F774E9">
        <w:rPr>
          <w:color w:val="000000"/>
          <w:szCs w:val="18"/>
        </w:rPr>
        <w:t>.</w:t>
      </w:r>
      <w:r w:rsidR="00C47734" w:rsidRPr="00F774E9">
        <w:rPr>
          <w:color w:val="000000"/>
          <w:szCs w:val="18"/>
        </w:rPr>
        <w:t xml:space="preserve">01 bis 54.10.06 zu </w:t>
      </w:r>
      <w:r w:rsidR="00C47734" w:rsidRPr="002E00DC">
        <w:rPr>
          <w:color w:val="000000"/>
          <w:szCs w:val="18"/>
        </w:rPr>
        <w:t>beschreiben</w:t>
      </w:r>
    </w:p>
    <w:p w:rsidR="00D320B1" w:rsidRPr="006B228A" w:rsidRDefault="00D320B1" w:rsidP="00D320B1">
      <w:pPr>
        <w:rPr>
          <w:noProof/>
          <w:color w:val="00000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80" w:name="_Toc39041551"/>
      <w:r w:rsidRPr="006B228A">
        <w:t>54.40</w:t>
      </w:r>
      <w:r w:rsidRPr="006B228A">
        <w:tab/>
        <w:t>Bundesstraßen</w:t>
      </w:r>
      <w:bookmarkEnd w:id="580"/>
    </w:p>
    <w:p w:rsidR="00C217C1" w:rsidRPr="006077AA" w:rsidRDefault="00C217C1" w:rsidP="00A15522">
      <w:pPr>
        <w:jc w:val="both"/>
        <w:rPr>
          <w:color w:val="000000"/>
          <w:szCs w:val="18"/>
        </w:rPr>
      </w:pPr>
      <w:r w:rsidRPr="006077AA">
        <w:rPr>
          <w:color w:val="000000"/>
          <w:szCs w:val="18"/>
        </w:rPr>
        <w:t>Die Produkte 54.40.01 bis 54.40.06 sind in Anlehnung an die Produkte 54.10</w:t>
      </w:r>
      <w:r w:rsidR="00C47734">
        <w:rPr>
          <w:color w:val="000000"/>
          <w:szCs w:val="18"/>
        </w:rPr>
        <w:t xml:space="preserve">.01 </w:t>
      </w:r>
      <w:r w:rsidR="00C47734" w:rsidRPr="00F774E9">
        <w:rPr>
          <w:color w:val="000000"/>
          <w:szCs w:val="18"/>
        </w:rPr>
        <w:t xml:space="preserve">bis 54.10.06 zu </w:t>
      </w:r>
      <w:r w:rsidR="00C47734" w:rsidRPr="002E00DC">
        <w:rPr>
          <w:color w:val="000000"/>
          <w:szCs w:val="18"/>
        </w:rPr>
        <w:t>beschreiben</w:t>
      </w:r>
    </w:p>
    <w:p w:rsidR="00D320B1" w:rsidRPr="006B228A" w:rsidRDefault="00D320B1" w:rsidP="00D320B1">
      <w:pPr>
        <w:rPr>
          <w:noProof/>
          <w:color w:val="000000"/>
        </w:rPr>
      </w:pPr>
    </w:p>
    <w:p w:rsidR="00A7018F" w:rsidRDefault="00A7018F">
      <w:pPr>
        <w:rPr>
          <w:rFonts w:cs="Arial"/>
          <w:color w:val="000000"/>
          <w:sz w:val="20"/>
          <w:szCs w:val="26"/>
        </w:rPr>
      </w:pPr>
      <w:r>
        <w:rPr>
          <w:color w:val="000000"/>
        </w:rPr>
        <w:br w:type="page"/>
      </w: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81" w:name="_Toc39041552"/>
      <w:r w:rsidRPr="006B228A">
        <w:t>54.50</w:t>
      </w:r>
      <w:r w:rsidRPr="006B228A">
        <w:tab/>
        <w:t>Straßenreinigung</w:t>
      </w:r>
      <w:r w:rsidR="006077AA">
        <w:t xml:space="preserve"> </w:t>
      </w:r>
      <w:r w:rsidR="00F706AA">
        <w:t>und</w:t>
      </w:r>
      <w:r w:rsidR="006077AA">
        <w:t xml:space="preserve"> </w:t>
      </w:r>
      <w:r w:rsidRPr="006B228A">
        <w:t>Winterdienst</w:t>
      </w:r>
      <w:bookmarkEnd w:id="581"/>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82" w:name="_Toc470685563"/>
      <w:r w:rsidRPr="006B228A">
        <w:t>54.50.01</w:t>
      </w:r>
      <w:r w:rsidRPr="006B228A">
        <w:tab/>
        <w:t>Straßenreinigung</w:t>
      </w:r>
      <w:bookmarkEnd w:id="582"/>
    </w:p>
    <w:p w:rsidR="006953C4" w:rsidRPr="006B228A" w:rsidRDefault="006953C4">
      <w:pPr>
        <w:pStyle w:val="Kurzbeschreibung"/>
        <w:rPr>
          <w:color w:val="000000"/>
        </w:rPr>
      </w:pPr>
      <w:r w:rsidRPr="006B228A">
        <w:rPr>
          <w:color w:val="000000"/>
        </w:rPr>
        <w:t>Kurzbeschreibung:</w:t>
      </w:r>
    </w:p>
    <w:p w:rsidR="00F706AA" w:rsidRDefault="006953C4">
      <w:pPr>
        <w:jc w:val="both"/>
        <w:rPr>
          <w:color w:val="000000"/>
          <w:szCs w:val="20"/>
        </w:rPr>
      </w:pPr>
      <w:r w:rsidRPr="006B228A">
        <w:rPr>
          <w:color w:val="000000"/>
          <w:szCs w:val="20"/>
        </w:rPr>
        <w:t>Beseitigung von Schmutz, Abfall und Wildwuchs nach eigenverantwortlich erstellten Reinigungsplänen auf</w:t>
      </w:r>
      <w:r w:rsidR="00823962">
        <w:rPr>
          <w:color w:val="000000"/>
          <w:szCs w:val="20"/>
        </w:rPr>
        <w:t xml:space="preserve"> Fahrbahnen</w:t>
      </w:r>
      <w:r w:rsidRPr="006B228A">
        <w:rPr>
          <w:color w:val="000000"/>
          <w:szCs w:val="20"/>
        </w:rPr>
        <w:t>, Gehwegen</w:t>
      </w:r>
      <w:r w:rsidR="00B40D52">
        <w:rPr>
          <w:color w:val="000000"/>
          <w:szCs w:val="20"/>
        </w:rPr>
        <w:t>,</w:t>
      </w:r>
      <w:r w:rsidRPr="006B228A">
        <w:rPr>
          <w:color w:val="000000"/>
          <w:szCs w:val="20"/>
        </w:rPr>
        <w:t xml:space="preserve"> Radwegen, öffentlichen und privaten Plätzen </w:t>
      </w:r>
      <w:r w:rsidR="00487478">
        <w:rPr>
          <w:color w:val="000000"/>
          <w:szCs w:val="20"/>
        </w:rPr>
        <w:t>einschl.</w:t>
      </w:r>
      <w:r w:rsidR="00313648">
        <w:rPr>
          <w:color w:val="000000"/>
          <w:szCs w:val="20"/>
        </w:rPr>
        <w:t xml:space="preserve"> Fußgängerzonen;</w:t>
      </w:r>
    </w:p>
    <w:p w:rsidR="002137F7" w:rsidRDefault="006953C4">
      <w:pPr>
        <w:jc w:val="both"/>
        <w:rPr>
          <w:color w:val="000000"/>
          <w:szCs w:val="20"/>
        </w:rPr>
      </w:pPr>
      <w:r w:rsidRPr="006B228A">
        <w:rPr>
          <w:color w:val="000000"/>
          <w:szCs w:val="20"/>
        </w:rPr>
        <w:t>Beseitigung von Laub;</w:t>
      </w:r>
    </w:p>
    <w:p w:rsidR="006953C4" w:rsidRPr="006B228A" w:rsidRDefault="006953C4">
      <w:pPr>
        <w:jc w:val="both"/>
        <w:rPr>
          <w:color w:val="000000"/>
          <w:szCs w:val="20"/>
        </w:rPr>
      </w:pPr>
      <w:r w:rsidRPr="006B228A">
        <w:rPr>
          <w:color w:val="000000"/>
          <w:szCs w:val="20"/>
        </w:rPr>
        <w:t xml:space="preserve">Aufstellen und Leeren von </w:t>
      </w:r>
      <w:r w:rsidR="002137F7">
        <w:rPr>
          <w:color w:val="000000"/>
          <w:szCs w:val="20"/>
        </w:rPr>
        <w:t>öffentlichen Abfallbehältern</w:t>
      </w:r>
      <w:r w:rsidR="006077AA">
        <w:rPr>
          <w:color w:val="000000"/>
          <w:szCs w:val="20"/>
        </w:rPr>
        <w:t>;</w:t>
      </w:r>
    </w:p>
    <w:p w:rsidR="002137F7" w:rsidRDefault="006953C4" w:rsidP="00C93AA5">
      <w:pPr>
        <w:jc w:val="both"/>
        <w:rPr>
          <w:color w:val="000000"/>
          <w:szCs w:val="20"/>
        </w:rPr>
      </w:pPr>
      <w:r w:rsidRPr="006B228A">
        <w:rPr>
          <w:color w:val="000000"/>
          <w:szCs w:val="20"/>
        </w:rPr>
        <w:t xml:space="preserve">Lokale Sonderleistungen, </w:t>
      </w:r>
      <w:r w:rsidR="00577DEF">
        <w:rPr>
          <w:color w:val="000000"/>
          <w:szCs w:val="20"/>
        </w:rPr>
        <w:t>z. B.</w:t>
      </w:r>
      <w:r w:rsidRPr="006B228A">
        <w:rPr>
          <w:color w:val="000000"/>
          <w:szCs w:val="20"/>
        </w:rPr>
        <w:t xml:space="preserve"> </w:t>
      </w:r>
      <w:r w:rsidR="00C93AA5" w:rsidRPr="006B228A">
        <w:rPr>
          <w:color w:val="000000"/>
          <w:szCs w:val="20"/>
        </w:rPr>
        <w:t>Ölspurbeseitigung</w:t>
      </w:r>
      <w:r w:rsidR="00C93AA5">
        <w:rPr>
          <w:color w:val="000000"/>
          <w:szCs w:val="20"/>
        </w:rPr>
        <w:t xml:space="preserve">, </w:t>
      </w:r>
      <w:r w:rsidR="00C93AA5" w:rsidRPr="006B228A">
        <w:rPr>
          <w:color w:val="000000"/>
          <w:szCs w:val="20"/>
        </w:rPr>
        <w:t>Hundekotbeseitigung</w:t>
      </w:r>
      <w:r w:rsidR="00C93AA5">
        <w:rPr>
          <w:color w:val="000000"/>
          <w:szCs w:val="20"/>
        </w:rPr>
        <w:t>,</w:t>
      </w:r>
      <w:r w:rsidR="00C93AA5" w:rsidRPr="006B228A">
        <w:rPr>
          <w:color w:val="000000"/>
          <w:szCs w:val="20"/>
        </w:rPr>
        <w:t xml:space="preserve"> </w:t>
      </w:r>
      <w:r w:rsidRPr="006B228A">
        <w:rPr>
          <w:color w:val="000000"/>
          <w:szCs w:val="20"/>
        </w:rPr>
        <w:t xml:space="preserve">Reinigung </w:t>
      </w:r>
      <w:r w:rsidR="002137F7">
        <w:rPr>
          <w:color w:val="000000"/>
          <w:szCs w:val="20"/>
        </w:rPr>
        <w:t>nach</w:t>
      </w:r>
      <w:r w:rsidR="002137F7" w:rsidRPr="006B228A">
        <w:rPr>
          <w:color w:val="000000"/>
          <w:szCs w:val="20"/>
        </w:rPr>
        <w:t xml:space="preserve"> </w:t>
      </w:r>
      <w:r w:rsidRPr="006B228A">
        <w:rPr>
          <w:color w:val="000000"/>
          <w:szCs w:val="20"/>
        </w:rPr>
        <w:t>Messen, Märkten,</w:t>
      </w:r>
      <w:r w:rsidR="00313648">
        <w:rPr>
          <w:color w:val="000000"/>
          <w:szCs w:val="20"/>
        </w:rPr>
        <w:t xml:space="preserve"> Straßenfesten, Veranstaltungen;</w:t>
      </w:r>
    </w:p>
    <w:p w:rsidR="006953C4" w:rsidRPr="006B228A" w:rsidRDefault="006953C4">
      <w:pPr>
        <w:jc w:val="both"/>
        <w:rPr>
          <w:color w:val="000000"/>
          <w:szCs w:val="20"/>
        </w:rPr>
      </w:pPr>
      <w:r w:rsidRPr="006B228A">
        <w:rPr>
          <w:color w:val="000000"/>
          <w:szCs w:val="20"/>
        </w:rPr>
        <w:t>Konzeptionelle Arbeit und Öffentlichkeitsarbeit</w:t>
      </w:r>
    </w:p>
    <w:p w:rsidR="00577952" w:rsidRDefault="00577952">
      <w:pPr>
        <w:jc w:val="both"/>
        <w:rPr>
          <w:color w:val="000000"/>
          <w:szCs w:val="20"/>
        </w:rPr>
      </w:pPr>
    </w:p>
    <w:p w:rsidR="00EF6E51" w:rsidRPr="006B228A" w:rsidRDefault="00EF6E51" w:rsidP="00EF6E51">
      <w:pPr>
        <w:jc w:val="both"/>
        <w:rPr>
          <w:color w:val="000000"/>
          <w:szCs w:val="20"/>
        </w:rPr>
      </w:pPr>
      <w:r w:rsidRPr="006B228A">
        <w:rPr>
          <w:color w:val="000000"/>
          <w:szCs w:val="20"/>
        </w:rPr>
        <w:t xml:space="preserve">Dieses Produkt enthält auch die folgenden Leistungen der </w:t>
      </w:r>
      <w:r w:rsidRPr="00862132">
        <w:rPr>
          <w:color w:val="000000"/>
          <w:szCs w:val="20"/>
        </w:rPr>
        <w:t>Stadt- und Landkreise</w:t>
      </w:r>
      <w:r w:rsidRPr="006B228A">
        <w:rPr>
          <w:color w:val="000000"/>
          <w:szCs w:val="20"/>
        </w:rPr>
        <w:t xml:space="preserve"> als </w:t>
      </w:r>
      <w:r>
        <w:rPr>
          <w:color w:val="000000"/>
          <w:szCs w:val="20"/>
        </w:rPr>
        <w:t>u</w:t>
      </w:r>
      <w:r w:rsidRPr="006B228A">
        <w:rPr>
          <w:color w:val="000000"/>
          <w:szCs w:val="20"/>
        </w:rPr>
        <w:t>ntere Verwaltungsbehörden für Bundes- und Landesstraßen in der Baulast des Bundes bzw. Landes:</w:t>
      </w:r>
    </w:p>
    <w:p w:rsidR="00EF6E51" w:rsidRPr="002E00DC" w:rsidRDefault="00B40D52" w:rsidP="000432DA">
      <w:pPr>
        <w:numPr>
          <w:ilvl w:val="1"/>
          <w:numId w:val="13"/>
        </w:numPr>
        <w:spacing w:after="240"/>
        <w:ind w:left="567" w:hanging="141"/>
        <w:contextualSpacing/>
        <w:rPr>
          <w:szCs w:val="18"/>
        </w:rPr>
      </w:pPr>
      <w:r w:rsidRPr="002E00DC">
        <w:rPr>
          <w:szCs w:val="18"/>
        </w:rPr>
        <w:t xml:space="preserve">Reinigung der </w:t>
      </w:r>
      <w:r w:rsidR="00EF6E51" w:rsidRPr="002E00DC">
        <w:rPr>
          <w:szCs w:val="18"/>
        </w:rPr>
        <w:t xml:space="preserve">Verkehrsflächen </w:t>
      </w:r>
    </w:p>
    <w:p w:rsidR="00EF6E51" w:rsidRPr="002E00DC" w:rsidRDefault="00B40D52" w:rsidP="000432DA">
      <w:pPr>
        <w:numPr>
          <w:ilvl w:val="1"/>
          <w:numId w:val="13"/>
        </w:numPr>
        <w:spacing w:after="240"/>
        <w:ind w:left="567" w:hanging="141"/>
        <w:contextualSpacing/>
        <w:rPr>
          <w:szCs w:val="18"/>
        </w:rPr>
      </w:pPr>
      <w:r w:rsidRPr="002E00DC">
        <w:rPr>
          <w:szCs w:val="18"/>
        </w:rPr>
        <w:t xml:space="preserve">Beseitigung von </w:t>
      </w:r>
      <w:r w:rsidR="00EF6E51" w:rsidRPr="002E00DC">
        <w:rPr>
          <w:szCs w:val="18"/>
        </w:rPr>
        <w:t>Abfall und Müll</w:t>
      </w:r>
      <w:r w:rsidR="00C2262F" w:rsidRPr="002E00DC">
        <w:rPr>
          <w:szCs w:val="18"/>
        </w:rPr>
        <w:t>;</w:t>
      </w:r>
    </w:p>
    <w:p w:rsidR="00EF6E51" w:rsidRDefault="00EF6E51">
      <w:pPr>
        <w:jc w:val="both"/>
        <w:rPr>
          <w:color w:val="000000"/>
          <w:szCs w:val="20"/>
        </w:rPr>
      </w:pPr>
      <w:r>
        <w:rPr>
          <w:color w:val="000000"/>
          <w:szCs w:val="20"/>
        </w:rPr>
        <w:t>Das Produkt ist deshalb erforderlichenfalls entsprechend der Klassifizierung in Kreis-, Landes</w:t>
      </w:r>
      <w:r w:rsidR="00C47734">
        <w:rPr>
          <w:color w:val="000000"/>
          <w:szCs w:val="20"/>
        </w:rPr>
        <w:t xml:space="preserve">- und Bundesstraßen zu </w:t>
      </w:r>
      <w:r w:rsidR="00C47734" w:rsidRPr="002E00DC">
        <w:rPr>
          <w:color w:val="000000"/>
          <w:szCs w:val="20"/>
        </w:rPr>
        <w:t>trennen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3E5CD6" w:rsidRDefault="006953C4">
      <w:pPr>
        <w:jc w:val="both"/>
        <w:rPr>
          <w:color w:val="000000"/>
          <w:szCs w:val="20"/>
        </w:rPr>
      </w:pPr>
      <w:r w:rsidRPr="006B228A">
        <w:rPr>
          <w:color w:val="000000"/>
          <w:szCs w:val="20"/>
        </w:rPr>
        <w:t>Gewährleistung der Verkehrssicherheit</w:t>
      </w:r>
      <w:r w:rsidR="00D909EB">
        <w:rPr>
          <w:color w:val="000000"/>
          <w:szCs w:val="20"/>
        </w:rPr>
        <w:t> </w:t>
      </w:r>
    </w:p>
    <w:p w:rsidR="006953C4" w:rsidRPr="006B228A" w:rsidRDefault="006953C4">
      <w:pPr>
        <w:jc w:val="both"/>
        <w:rPr>
          <w:color w:val="000000"/>
          <w:szCs w:val="20"/>
        </w:rPr>
      </w:pPr>
      <w:r w:rsidRPr="006B228A">
        <w:rPr>
          <w:color w:val="000000"/>
          <w:szCs w:val="20"/>
        </w:rPr>
        <w:t>Gewährleistung eines sauberen Erscheinungsbildes</w:t>
      </w:r>
    </w:p>
    <w:p w:rsidR="006953C4" w:rsidRPr="006B228A" w:rsidRDefault="006953C4">
      <w:pPr>
        <w:jc w:val="both"/>
        <w:rPr>
          <w:color w:val="000000"/>
          <w:szCs w:val="20"/>
        </w:rPr>
      </w:pPr>
      <w:r w:rsidRPr="006B228A">
        <w:rPr>
          <w:color w:val="000000"/>
          <w:szCs w:val="20"/>
        </w:rPr>
        <w:t xml:space="preserve">Aufrechterhaltung der </w:t>
      </w:r>
      <w:r w:rsidR="005E22C3">
        <w:rPr>
          <w:color w:val="000000"/>
          <w:szCs w:val="20"/>
        </w:rPr>
        <w:t>Ortshygiene</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83" w:name="_Toc470685564"/>
      <w:r w:rsidRPr="006B228A">
        <w:t>54.50.02</w:t>
      </w:r>
      <w:r w:rsidRPr="006B228A">
        <w:tab/>
        <w:t>Winterdienst</w:t>
      </w:r>
      <w:bookmarkEnd w:id="583"/>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Räumen und Streuen </w:t>
      </w:r>
      <w:r w:rsidR="00A47A80">
        <w:rPr>
          <w:color w:val="000000"/>
          <w:szCs w:val="20"/>
        </w:rPr>
        <w:t xml:space="preserve">nach eigenverantwortlich erstellten Winterdienstplänen </w:t>
      </w:r>
      <w:r w:rsidRPr="006B228A">
        <w:rPr>
          <w:color w:val="000000"/>
          <w:szCs w:val="20"/>
        </w:rPr>
        <w:t xml:space="preserve">auf Fahrbahnen, </w:t>
      </w:r>
      <w:r w:rsidR="00A47A80">
        <w:rPr>
          <w:color w:val="000000"/>
          <w:szCs w:val="20"/>
        </w:rPr>
        <w:t xml:space="preserve">Gehwegen, </w:t>
      </w:r>
      <w:r w:rsidRPr="006B228A">
        <w:rPr>
          <w:color w:val="000000"/>
          <w:szCs w:val="20"/>
        </w:rPr>
        <w:t xml:space="preserve">Radwegen, öffentlichen und privaten Plätzen </w:t>
      </w:r>
      <w:r w:rsidR="00A47A80">
        <w:rPr>
          <w:color w:val="000000"/>
          <w:szCs w:val="20"/>
        </w:rPr>
        <w:t xml:space="preserve">einschl. </w:t>
      </w:r>
      <w:r w:rsidR="00823962">
        <w:rPr>
          <w:color w:val="000000"/>
          <w:szCs w:val="20"/>
        </w:rPr>
        <w:t>Fußgäng</w:t>
      </w:r>
      <w:r w:rsidR="00313648">
        <w:rPr>
          <w:color w:val="000000"/>
          <w:szCs w:val="20"/>
        </w:rPr>
        <w:t>erzonen;</w:t>
      </w:r>
    </w:p>
    <w:p w:rsidR="00DB105C" w:rsidRPr="006B228A" w:rsidRDefault="00DB105C" w:rsidP="00DB105C">
      <w:pPr>
        <w:jc w:val="both"/>
        <w:rPr>
          <w:color w:val="000000"/>
          <w:szCs w:val="20"/>
        </w:rPr>
      </w:pPr>
      <w:r w:rsidRPr="006B228A">
        <w:rPr>
          <w:color w:val="000000"/>
          <w:szCs w:val="20"/>
        </w:rPr>
        <w:t>Konzeptionelle Arbeit und Öffentlichkeitsarbeit</w:t>
      </w:r>
    </w:p>
    <w:p w:rsidR="00313648" w:rsidRDefault="00313648" w:rsidP="006C3769">
      <w:pPr>
        <w:jc w:val="both"/>
        <w:rPr>
          <w:color w:val="000000"/>
          <w:szCs w:val="20"/>
        </w:rPr>
      </w:pPr>
    </w:p>
    <w:p w:rsidR="006C3769" w:rsidRPr="006B228A" w:rsidRDefault="006C3769" w:rsidP="006C3769">
      <w:pPr>
        <w:jc w:val="both"/>
        <w:rPr>
          <w:color w:val="000000"/>
          <w:szCs w:val="20"/>
        </w:rPr>
      </w:pPr>
      <w:r w:rsidRPr="006B228A">
        <w:rPr>
          <w:color w:val="000000"/>
          <w:szCs w:val="20"/>
        </w:rPr>
        <w:t xml:space="preserve">Dieses Produkt enthält auch die </w:t>
      </w:r>
      <w:r w:rsidR="005B47D0">
        <w:rPr>
          <w:color w:val="000000"/>
          <w:szCs w:val="20"/>
        </w:rPr>
        <w:t xml:space="preserve">Leistung Winterdienst </w:t>
      </w:r>
      <w:r w:rsidRPr="006B228A">
        <w:rPr>
          <w:color w:val="000000"/>
          <w:szCs w:val="20"/>
        </w:rPr>
        <w:t xml:space="preserve">der </w:t>
      </w:r>
      <w:r w:rsidRPr="00862132">
        <w:rPr>
          <w:color w:val="000000"/>
          <w:szCs w:val="20"/>
        </w:rPr>
        <w:t>Stadt- und Landkreise</w:t>
      </w:r>
      <w:r w:rsidRPr="006B228A">
        <w:rPr>
          <w:color w:val="000000"/>
          <w:szCs w:val="20"/>
        </w:rPr>
        <w:t xml:space="preserve"> als </w:t>
      </w:r>
      <w:r>
        <w:rPr>
          <w:color w:val="000000"/>
          <w:szCs w:val="20"/>
        </w:rPr>
        <w:t>u</w:t>
      </w:r>
      <w:r w:rsidRPr="006B228A">
        <w:rPr>
          <w:color w:val="000000"/>
          <w:szCs w:val="20"/>
        </w:rPr>
        <w:t>ntere Verwaltungsbehörden für Bundes- und Landesstraßen in der Baulast des Bundes bzw</w:t>
      </w:r>
      <w:r w:rsidRPr="00AC4DCE">
        <w:rPr>
          <w:color w:val="000000"/>
          <w:szCs w:val="20"/>
        </w:rPr>
        <w:t>. Landes</w:t>
      </w:r>
      <w:r w:rsidR="00C47734" w:rsidRPr="002E00DC">
        <w:rPr>
          <w:color w:val="000000"/>
          <w:szCs w:val="20"/>
        </w:rPr>
        <w:t>;</w:t>
      </w:r>
    </w:p>
    <w:p w:rsidR="006C3769" w:rsidRDefault="006C3769" w:rsidP="006C3769">
      <w:pPr>
        <w:jc w:val="both"/>
        <w:rPr>
          <w:color w:val="000000"/>
          <w:szCs w:val="20"/>
        </w:rPr>
      </w:pPr>
      <w:r>
        <w:rPr>
          <w:color w:val="000000"/>
          <w:szCs w:val="20"/>
        </w:rPr>
        <w:t>Das Produkt ist deshalb erforderlichenfalls entsprechend der Klassifizierung in Kreis-, Lande</w:t>
      </w:r>
      <w:r w:rsidR="00C47734">
        <w:rPr>
          <w:color w:val="000000"/>
          <w:szCs w:val="20"/>
        </w:rPr>
        <w:t xml:space="preserve">s- und Bundesstraßen zu </w:t>
      </w:r>
      <w:r w:rsidR="00C47734" w:rsidRPr="002E00DC">
        <w:rPr>
          <w:color w:val="000000"/>
          <w:szCs w:val="20"/>
        </w:rPr>
        <w:t>trennen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7B38C2" w:rsidRDefault="004A5A78" w:rsidP="00313648">
      <w:pPr>
        <w:rPr>
          <w:color w:val="000000"/>
          <w:szCs w:val="20"/>
        </w:rPr>
      </w:pPr>
      <w:r>
        <w:rPr>
          <w:color w:val="000000"/>
          <w:szCs w:val="20"/>
        </w:rPr>
        <w:t xml:space="preserve">Gewährleistung der </w:t>
      </w:r>
      <w:r w:rsidR="006953C4" w:rsidRPr="006B228A">
        <w:rPr>
          <w:color w:val="000000"/>
          <w:szCs w:val="20"/>
        </w:rPr>
        <w:t>Verkehrssicherheit (unter Berücksichtigung der örtlich gewachsenen Strukturen und g</w:t>
      </w:r>
      <w:r w:rsidR="00313648">
        <w:rPr>
          <w:color w:val="000000"/>
          <w:szCs w:val="20"/>
        </w:rPr>
        <w:t>esetzlichen Rahmenbedingungen)</w:t>
      </w:r>
    </w:p>
    <w:p w:rsidR="00313648" w:rsidRDefault="00313648" w:rsidP="00313648">
      <w:pPr>
        <w:rPr>
          <w:noProof/>
          <w:color w:val="00000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84" w:name="_Toc39041553"/>
      <w:r w:rsidRPr="006B228A">
        <w:t>54.60</w:t>
      </w:r>
      <w:r w:rsidRPr="006B228A">
        <w:tab/>
        <w:t>Parkierungseinrichtungen</w:t>
      </w:r>
      <w:bookmarkEnd w:id="584"/>
    </w:p>
    <w:p w:rsidR="006953C4" w:rsidRPr="006B228A" w:rsidRDefault="006953C4">
      <w:pPr>
        <w:pStyle w:val="Kurzbeschreibung"/>
        <w:rPr>
          <w:color w:val="000000"/>
        </w:rPr>
      </w:pPr>
      <w:r w:rsidRPr="006B228A">
        <w:rPr>
          <w:color w:val="000000"/>
        </w:rPr>
        <w:t>Kurzbeschreibung:</w:t>
      </w:r>
    </w:p>
    <w:p w:rsidR="00FF665E" w:rsidRDefault="006953C4">
      <w:pPr>
        <w:jc w:val="both"/>
        <w:rPr>
          <w:color w:val="000000"/>
          <w:szCs w:val="20"/>
        </w:rPr>
      </w:pPr>
      <w:r w:rsidRPr="006B228A">
        <w:rPr>
          <w:color w:val="000000"/>
          <w:szCs w:val="20"/>
        </w:rPr>
        <w:t>Bereitstellung, Unterhaltung</w:t>
      </w:r>
      <w:r w:rsidR="00CA2D73">
        <w:rPr>
          <w:color w:val="000000"/>
          <w:szCs w:val="20"/>
        </w:rPr>
        <w:t>, Instandhaltung und Betrieb</w:t>
      </w:r>
      <w:r w:rsidRPr="006B228A">
        <w:rPr>
          <w:color w:val="000000"/>
          <w:szCs w:val="20"/>
        </w:rPr>
        <w:t xml:space="preserve"> der Ausstattun</w:t>
      </w:r>
      <w:r w:rsidR="007E211A">
        <w:rPr>
          <w:color w:val="000000"/>
          <w:szCs w:val="20"/>
        </w:rPr>
        <w:t>g von Parkierungseinrichtungen</w:t>
      </w:r>
      <w:r w:rsidR="007E211A" w:rsidRPr="002E00DC">
        <w:rPr>
          <w:color w:val="000000"/>
          <w:szCs w:val="20"/>
        </w:rPr>
        <w:t xml:space="preserve">, </w:t>
      </w:r>
      <w:r w:rsidR="00577DEF" w:rsidRPr="002E00DC">
        <w:rPr>
          <w:color w:val="000000"/>
          <w:szCs w:val="20"/>
        </w:rPr>
        <w:t>z. B.</w:t>
      </w:r>
      <w:r w:rsidR="007E211A" w:rsidRPr="002E00DC">
        <w:rPr>
          <w:color w:val="000000"/>
          <w:szCs w:val="20"/>
        </w:rPr>
        <w:t xml:space="preserve"> Parkuhren oder Parkscheinautomaten,</w:t>
      </w:r>
      <w:r w:rsidR="007E211A">
        <w:rPr>
          <w:color w:val="000000"/>
          <w:szCs w:val="20"/>
        </w:rPr>
        <w:t xml:space="preserve"> </w:t>
      </w:r>
      <w:r w:rsidRPr="006B228A">
        <w:rPr>
          <w:color w:val="000000"/>
          <w:szCs w:val="20"/>
        </w:rPr>
        <w:t>sowie der Parkierungsbauwerke einschl. deren bauwerkspezifischer Ausstattung</w:t>
      </w:r>
      <w:r w:rsidR="005A3FB8">
        <w:rPr>
          <w:color w:val="000000"/>
          <w:szCs w:val="20"/>
        </w:rPr>
        <w:t>;</w:t>
      </w:r>
    </w:p>
    <w:p w:rsidR="006953C4" w:rsidRPr="006B228A" w:rsidRDefault="00BA3254">
      <w:pPr>
        <w:jc w:val="both"/>
        <w:rPr>
          <w:color w:val="000000"/>
          <w:szCs w:val="20"/>
        </w:rPr>
      </w:pPr>
      <w:r>
        <w:rPr>
          <w:color w:val="000000"/>
          <w:szCs w:val="20"/>
        </w:rPr>
        <w:t>H</w:t>
      </w:r>
      <w:r w:rsidR="005A3FB8">
        <w:rPr>
          <w:color w:val="000000"/>
          <w:szCs w:val="20"/>
        </w:rPr>
        <w:t>ierzu gehören auch die Parkflächen, sofern sie nicht anderweitig</w:t>
      </w:r>
      <w:r>
        <w:rPr>
          <w:color w:val="000000"/>
          <w:szCs w:val="20"/>
        </w:rPr>
        <w:t xml:space="preserve"> </w:t>
      </w:r>
      <w:r w:rsidR="00577DEF">
        <w:rPr>
          <w:color w:val="000000"/>
          <w:szCs w:val="20"/>
        </w:rPr>
        <w:t>z. B.</w:t>
      </w:r>
      <w:r w:rsidR="005A3FB8">
        <w:rPr>
          <w:color w:val="000000"/>
          <w:szCs w:val="20"/>
        </w:rPr>
        <w:t xml:space="preserve"> als Besta</w:t>
      </w:r>
      <w:r>
        <w:rPr>
          <w:color w:val="000000"/>
          <w:szCs w:val="20"/>
        </w:rPr>
        <w:t>ndteil der öffentlichen Straßen</w:t>
      </w:r>
      <w:r w:rsidR="005A3FB8">
        <w:rPr>
          <w:color w:val="000000"/>
          <w:szCs w:val="20"/>
        </w:rPr>
        <w:t xml:space="preserve"> zugeordnet sind</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6953C4">
      <w:pPr>
        <w:jc w:val="both"/>
        <w:rPr>
          <w:color w:val="000000"/>
          <w:szCs w:val="20"/>
        </w:rPr>
      </w:pPr>
      <w:r w:rsidRPr="006B228A">
        <w:rPr>
          <w:color w:val="000000"/>
          <w:szCs w:val="20"/>
        </w:rPr>
        <w:t>Bereitstellung ausreichender Kurzzeitparkplätze</w:t>
      </w:r>
    </w:p>
    <w:p w:rsidR="002C7630" w:rsidRDefault="002C7630">
      <w:pPr>
        <w:jc w:val="both"/>
        <w:rPr>
          <w:color w:val="000000"/>
          <w:szCs w:val="20"/>
        </w:rPr>
      </w:pPr>
    </w:p>
    <w:p w:rsidR="002C7630" w:rsidRDefault="002C7630" w:rsidP="002C7630">
      <w:pPr>
        <w:jc w:val="both"/>
        <w:rPr>
          <w:color w:val="000000"/>
          <w:szCs w:val="20"/>
        </w:rPr>
      </w:pPr>
      <w:r>
        <w:rPr>
          <w:color w:val="000000"/>
          <w:szCs w:val="20"/>
        </w:rPr>
        <w:t xml:space="preserve">Die Produkte können </w:t>
      </w:r>
      <w:r w:rsidR="0088321C">
        <w:rPr>
          <w:color w:val="000000"/>
          <w:szCs w:val="20"/>
        </w:rPr>
        <w:t xml:space="preserve">nach dem </w:t>
      </w:r>
      <w:r>
        <w:rPr>
          <w:color w:val="000000"/>
          <w:szCs w:val="20"/>
        </w:rPr>
        <w:t xml:space="preserve">örtlichen </w:t>
      </w:r>
      <w:r w:rsidR="0088321C" w:rsidRPr="00F774E9">
        <w:rPr>
          <w:color w:val="000000"/>
          <w:szCs w:val="20"/>
        </w:rPr>
        <w:t>Bedarf</w:t>
      </w:r>
      <w:r w:rsidR="00C47734" w:rsidRPr="00F774E9">
        <w:rPr>
          <w:color w:val="000000"/>
          <w:szCs w:val="20"/>
        </w:rPr>
        <w:t xml:space="preserve"> gebildet </w:t>
      </w:r>
      <w:r w:rsidR="00C47734" w:rsidRPr="002E00DC">
        <w:rPr>
          <w:color w:val="000000"/>
          <w:szCs w:val="20"/>
        </w:rPr>
        <w:t>werden</w:t>
      </w:r>
    </w:p>
    <w:p w:rsidR="002C7630" w:rsidRPr="006B228A" w:rsidRDefault="002C7630">
      <w:pPr>
        <w:jc w:val="both"/>
        <w:rPr>
          <w:color w:val="000000"/>
          <w:szCs w:val="20"/>
        </w:rPr>
      </w:pPr>
    </w:p>
    <w:p w:rsidR="00A7018F" w:rsidRDefault="00A7018F">
      <w:pPr>
        <w:rPr>
          <w:rFonts w:cs="Arial"/>
          <w:color w:val="000000"/>
          <w:sz w:val="20"/>
          <w:szCs w:val="26"/>
        </w:rPr>
      </w:pPr>
      <w:r>
        <w:rPr>
          <w:color w:val="000000"/>
        </w:rPr>
        <w:br w:type="page"/>
      </w: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85" w:name="_Toc39041554"/>
      <w:r w:rsidRPr="006B228A">
        <w:t>54.70</w:t>
      </w:r>
      <w:r w:rsidRPr="006B228A">
        <w:tab/>
        <w:t>Verkehrsbetriebe</w:t>
      </w:r>
      <w:r w:rsidR="00D909EB">
        <w:t> / </w:t>
      </w:r>
      <w:r w:rsidRPr="006B228A">
        <w:t>ÖPNV</w:t>
      </w:r>
      <w:bookmarkEnd w:id="585"/>
    </w:p>
    <w:p w:rsidR="00DC14A2" w:rsidRPr="006B228A" w:rsidRDefault="00DC14A2" w:rsidP="00DC14A2">
      <w:pPr>
        <w:pStyle w:val="Kurzbeschreibung"/>
        <w:rPr>
          <w:color w:val="000000"/>
        </w:rPr>
      </w:pPr>
      <w:r>
        <w:rPr>
          <w:color w:val="000000"/>
        </w:rPr>
        <w:t>Buchungshinweis</w:t>
      </w:r>
      <w:r w:rsidRPr="006B228A">
        <w:rPr>
          <w:color w:val="000000"/>
        </w:rPr>
        <w:t>:</w:t>
      </w:r>
    </w:p>
    <w:p w:rsidR="00DC14A2" w:rsidRPr="006B228A" w:rsidRDefault="00DC14A2" w:rsidP="00DC14A2">
      <w:pPr>
        <w:jc w:val="both"/>
        <w:rPr>
          <w:color w:val="000000"/>
          <w:szCs w:val="20"/>
        </w:rPr>
      </w:pPr>
      <w:r>
        <w:rPr>
          <w:color w:val="000000"/>
          <w:szCs w:val="20"/>
        </w:rPr>
        <w:t xml:space="preserve">Die Schülerbeförderung wird unter Produkt 21.40.01 abgebildet. </w:t>
      </w:r>
    </w:p>
    <w:p w:rsidR="00DC14A2" w:rsidRPr="006B228A" w:rsidRDefault="00DC14A2" w:rsidP="00DC14A2">
      <w:pPr>
        <w:jc w:val="both"/>
        <w:rPr>
          <w:color w:val="000000"/>
          <w:szCs w:val="20"/>
        </w:rPr>
      </w:pPr>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Jedes Angebot an Verkehrsleistungen ist örtlich zu beschreiben, </w:t>
      </w:r>
      <w:r w:rsidR="00577DEF">
        <w:rPr>
          <w:color w:val="000000"/>
          <w:szCs w:val="20"/>
        </w:rPr>
        <w:t>z. B.</w:t>
      </w:r>
      <w:r w:rsidRPr="006B228A">
        <w:rPr>
          <w:color w:val="000000"/>
          <w:szCs w:val="20"/>
        </w:rPr>
        <w:t xml:space="preserve"> Bereitstellung und Betrieb </w:t>
      </w:r>
      <w:r w:rsidR="00A47A80">
        <w:rPr>
          <w:color w:val="000000"/>
          <w:szCs w:val="20"/>
        </w:rPr>
        <w:t>von Bus- und Bahnlinien</w:t>
      </w:r>
      <w:r w:rsidRPr="006B228A">
        <w:rPr>
          <w:color w:val="000000"/>
          <w:szCs w:val="20"/>
        </w:rPr>
        <w:t xml:space="preserve">, Beauftragung eines Ruftaxis, </w:t>
      </w:r>
      <w:r w:rsidR="0020346C">
        <w:rPr>
          <w:color w:val="000000"/>
          <w:szCs w:val="20"/>
        </w:rPr>
        <w:t>u. a.</w:t>
      </w:r>
    </w:p>
    <w:p w:rsidR="006953C4" w:rsidRDefault="006953C4">
      <w:pPr>
        <w:jc w:val="both"/>
        <w:rPr>
          <w:color w:val="000000"/>
          <w:szCs w:val="20"/>
        </w:rPr>
      </w:pPr>
    </w:p>
    <w:p w:rsidR="0018432B" w:rsidRDefault="0018432B">
      <w:pPr>
        <w:jc w:val="both"/>
        <w:rPr>
          <w:color w:val="000000"/>
          <w:szCs w:val="20"/>
        </w:rPr>
      </w:pPr>
      <w:r>
        <w:rPr>
          <w:color w:val="000000"/>
          <w:szCs w:val="20"/>
        </w:rPr>
        <w:t xml:space="preserve">Die Produkte können </w:t>
      </w:r>
      <w:r w:rsidR="008F2B4A">
        <w:rPr>
          <w:color w:val="000000"/>
          <w:szCs w:val="20"/>
        </w:rPr>
        <w:t>nach dem</w:t>
      </w:r>
      <w:r>
        <w:rPr>
          <w:color w:val="000000"/>
          <w:szCs w:val="20"/>
        </w:rPr>
        <w:t xml:space="preserve"> örtlichen </w:t>
      </w:r>
      <w:r w:rsidR="008F2B4A" w:rsidRPr="00F774E9">
        <w:rPr>
          <w:color w:val="000000"/>
          <w:szCs w:val="20"/>
        </w:rPr>
        <w:t xml:space="preserve">Bedarf </w:t>
      </w:r>
      <w:r w:rsidR="00C47734" w:rsidRPr="00F774E9">
        <w:rPr>
          <w:color w:val="000000"/>
          <w:szCs w:val="20"/>
        </w:rPr>
        <w:t xml:space="preserve">gebildet </w:t>
      </w:r>
      <w:r w:rsidR="00C47734" w:rsidRPr="002E00DC">
        <w:rPr>
          <w:color w:val="000000"/>
          <w:szCs w:val="20"/>
        </w:rPr>
        <w:t>werden</w:t>
      </w:r>
    </w:p>
    <w:p w:rsidR="0018432B" w:rsidRDefault="0018432B">
      <w:pPr>
        <w:jc w:val="both"/>
        <w:rPr>
          <w:color w:val="000000"/>
          <w:szCs w:val="2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86" w:name="_Toc39041555"/>
      <w:r w:rsidRPr="006B228A">
        <w:t>54.80</w:t>
      </w:r>
      <w:r w:rsidRPr="006B228A">
        <w:tab/>
        <w:t>Sonstiger Personen- und Güterverkehr</w:t>
      </w:r>
      <w:bookmarkEnd w:id="586"/>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Bereitstellung, Unterhaltung, Instand</w:t>
      </w:r>
      <w:r w:rsidR="008C1C50">
        <w:rPr>
          <w:color w:val="000000"/>
          <w:szCs w:val="20"/>
        </w:rPr>
        <w:t>haltung</w:t>
      </w:r>
      <w:r w:rsidRPr="006B228A">
        <w:rPr>
          <w:color w:val="000000"/>
          <w:szCs w:val="20"/>
        </w:rPr>
        <w:t xml:space="preserve"> und Betrieb kommunaler Gleisanlagen (ohne Verkehrsbetriebe</w:t>
      </w:r>
      <w:r w:rsidR="00D909EB">
        <w:rPr>
          <w:color w:val="000000"/>
          <w:szCs w:val="20"/>
        </w:rPr>
        <w:t> / </w:t>
      </w:r>
      <w:r w:rsidRPr="006B228A">
        <w:rPr>
          <w:color w:val="000000"/>
          <w:szCs w:val="20"/>
        </w:rPr>
        <w:t>ÖPNV),</w:t>
      </w:r>
      <w:r w:rsidR="00BA3254">
        <w:rPr>
          <w:color w:val="000000"/>
          <w:szCs w:val="20"/>
        </w:rPr>
        <w:t xml:space="preserve"> </w:t>
      </w:r>
      <w:r w:rsidRPr="006B228A">
        <w:rPr>
          <w:color w:val="000000"/>
          <w:szCs w:val="20"/>
        </w:rPr>
        <w:t>Berg</w:t>
      </w:r>
      <w:r w:rsidR="00A47A80">
        <w:rPr>
          <w:color w:val="000000"/>
          <w:szCs w:val="20"/>
        </w:rPr>
        <w:t>- und Seil</w:t>
      </w:r>
      <w:r w:rsidRPr="006B228A">
        <w:rPr>
          <w:color w:val="000000"/>
          <w:szCs w:val="20"/>
        </w:rPr>
        <w:t xml:space="preserve">bahnen, Flughäfen, Fährbetriebe, Skilifte </w:t>
      </w:r>
      <w:r w:rsidR="00A47A80">
        <w:rPr>
          <w:color w:val="000000"/>
          <w:szCs w:val="20"/>
        </w:rPr>
        <w:t>u. a.</w:t>
      </w:r>
      <w:r w:rsidRPr="006B228A">
        <w:rPr>
          <w:color w:val="000000"/>
          <w:szCs w:val="20"/>
        </w:rPr>
        <w:t>, einschl. technischer Ausrüstung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Schaffung und Unterhaltung von Verkehrsinfrastrukturen </w:t>
      </w:r>
    </w:p>
    <w:p w:rsidR="000D0FAA" w:rsidRDefault="000D0FAA" w:rsidP="000D0FAA">
      <w:pPr>
        <w:jc w:val="both"/>
        <w:rPr>
          <w:color w:val="000000"/>
          <w:szCs w:val="20"/>
        </w:rPr>
      </w:pPr>
    </w:p>
    <w:p w:rsidR="000D0FAA" w:rsidRDefault="000D0FAA" w:rsidP="000D0FAA">
      <w:pPr>
        <w:jc w:val="both"/>
        <w:rPr>
          <w:color w:val="000000"/>
          <w:szCs w:val="20"/>
        </w:rPr>
      </w:pPr>
      <w:r>
        <w:rPr>
          <w:color w:val="000000"/>
          <w:szCs w:val="20"/>
        </w:rPr>
        <w:t>Die Produkte können</w:t>
      </w:r>
      <w:r w:rsidR="0088321C">
        <w:rPr>
          <w:color w:val="000000"/>
          <w:szCs w:val="20"/>
        </w:rPr>
        <w:t xml:space="preserve"> nach dem</w:t>
      </w:r>
      <w:r>
        <w:rPr>
          <w:color w:val="000000"/>
          <w:szCs w:val="20"/>
        </w:rPr>
        <w:t xml:space="preserve"> </w:t>
      </w:r>
      <w:r w:rsidRPr="00F774E9">
        <w:rPr>
          <w:color w:val="000000"/>
          <w:szCs w:val="20"/>
        </w:rPr>
        <w:t>örtlichen Bedarf geb</w:t>
      </w:r>
      <w:r w:rsidR="00C47734" w:rsidRPr="00F774E9">
        <w:rPr>
          <w:color w:val="000000"/>
          <w:szCs w:val="20"/>
        </w:rPr>
        <w:t xml:space="preserve">ildet </w:t>
      </w:r>
      <w:r w:rsidR="00C47734" w:rsidRPr="002E00DC">
        <w:rPr>
          <w:color w:val="000000"/>
          <w:szCs w:val="20"/>
        </w:rPr>
        <w:t>werden</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Produktgruppe:</w:t>
      </w:r>
    </w:p>
    <w:p w:rsidR="006953C4" w:rsidRPr="00A15522" w:rsidRDefault="006953C4" w:rsidP="003C7CB7">
      <w:pPr>
        <w:pStyle w:val="berschrift2"/>
      </w:pPr>
      <w:bookmarkStart w:id="587" w:name="_Toc39041556"/>
      <w:r w:rsidRPr="00A15522">
        <w:t>54.90</w:t>
      </w:r>
      <w:r w:rsidRPr="00A15522">
        <w:tab/>
      </w:r>
      <w:r w:rsidR="005B2153">
        <w:t>Öffentliche Toilettenanlagen</w:t>
      </w:r>
      <w:bookmarkEnd w:id="587"/>
    </w:p>
    <w:p w:rsidR="006953C4" w:rsidRPr="006B228A" w:rsidRDefault="006953C4">
      <w:pPr>
        <w:pStyle w:val="Kurzbeschreibung"/>
        <w:rPr>
          <w:color w:val="000000"/>
        </w:rPr>
      </w:pPr>
      <w:r w:rsidRPr="006B228A">
        <w:rPr>
          <w:color w:val="000000"/>
        </w:rPr>
        <w:t>Kurzbeschreibung:</w:t>
      </w:r>
    </w:p>
    <w:p w:rsidR="006953C4" w:rsidRDefault="005F19A1">
      <w:pPr>
        <w:jc w:val="both"/>
        <w:rPr>
          <w:color w:val="000000"/>
          <w:szCs w:val="20"/>
        </w:rPr>
      </w:pPr>
      <w:r>
        <w:rPr>
          <w:color w:val="000000"/>
          <w:szCs w:val="20"/>
        </w:rPr>
        <w:t xml:space="preserve">Bereitstellung, </w:t>
      </w:r>
      <w:r w:rsidR="006953C4" w:rsidRPr="006B228A">
        <w:rPr>
          <w:color w:val="000000"/>
          <w:szCs w:val="20"/>
        </w:rPr>
        <w:t>Unterhaltung</w:t>
      </w:r>
      <w:r w:rsidR="00443680">
        <w:rPr>
          <w:color w:val="000000"/>
          <w:szCs w:val="20"/>
        </w:rPr>
        <w:t xml:space="preserve">, </w:t>
      </w:r>
      <w:r w:rsidR="00833EA5">
        <w:rPr>
          <w:color w:val="000000"/>
          <w:szCs w:val="20"/>
        </w:rPr>
        <w:t>Instandhaltung</w:t>
      </w:r>
      <w:r w:rsidR="00BD672D">
        <w:rPr>
          <w:color w:val="000000"/>
          <w:szCs w:val="20"/>
        </w:rPr>
        <w:t>,</w:t>
      </w:r>
      <w:r w:rsidR="00833EA5">
        <w:rPr>
          <w:color w:val="000000"/>
          <w:szCs w:val="20"/>
        </w:rPr>
        <w:t xml:space="preserve"> </w:t>
      </w:r>
      <w:r w:rsidR="00443680">
        <w:rPr>
          <w:color w:val="000000"/>
          <w:szCs w:val="20"/>
        </w:rPr>
        <w:t>Betrieb</w:t>
      </w:r>
      <w:r w:rsidR="006953C4" w:rsidRPr="006B228A">
        <w:rPr>
          <w:color w:val="000000"/>
          <w:szCs w:val="20"/>
        </w:rPr>
        <w:t xml:space="preserve"> und Reinigung </w:t>
      </w:r>
      <w:r w:rsidR="00A47A80">
        <w:rPr>
          <w:color w:val="000000"/>
          <w:szCs w:val="20"/>
        </w:rPr>
        <w:t>von</w:t>
      </w:r>
      <w:r w:rsidR="00A47A80" w:rsidRPr="006B228A">
        <w:rPr>
          <w:color w:val="000000"/>
          <w:szCs w:val="20"/>
        </w:rPr>
        <w:t xml:space="preserve"> </w:t>
      </w:r>
      <w:r w:rsidR="006953C4" w:rsidRPr="006B228A">
        <w:rPr>
          <w:color w:val="000000"/>
          <w:szCs w:val="20"/>
        </w:rPr>
        <w:t>öffentlichen Toilettenanlagen</w:t>
      </w:r>
    </w:p>
    <w:p w:rsidR="00313648" w:rsidRPr="006B228A" w:rsidRDefault="00313648">
      <w:pPr>
        <w:jc w:val="both"/>
        <w:rPr>
          <w:color w:val="000000"/>
          <w:szCs w:val="20"/>
        </w:rPr>
      </w:pPr>
    </w:p>
    <w:p w:rsidR="002B4198" w:rsidRPr="006B228A" w:rsidRDefault="002B4198" w:rsidP="002B4198">
      <w:pPr>
        <w:jc w:val="both"/>
        <w:rPr>
          <w:color w:val="000000"/>
          <w:szCs w:val="20"/>
        </w:rPr>
      </w:pPr>
      <w:r w:rsidRPr="006B228A">
        <w:rPr>
          <w:color w:val="000000"/>
          <w:szCs w:val="20"/>
        </w:rPr>
        <w:t>Diese Produkt</w:t>
      </w:r>
      <w:r w:rsidR="005B2153">
        <w:rPr>
          <w:color w:val="000000"/>
          <w:szCs w:val="20"/>
        </w:rPr>
        <w:t>gruppe</w:t>
      </w:r>
      <w:r w:rsidRPr="006B228A">
        <w:rPr>
          <w:color w:val="000000"/>
          <w:szCs w:val="20"/>
        </w:rPr>
        <w:t xml:space="preserve"> enthält auch die </w:t>
      </w:r>
      <w:r>
        <w:rPr>
          <w:color w:val="000000"/>
          <w:szCs w:val="20"/>
        </w:rPr>
        <w:t>Leistung „</w:t>
      </w:r>
      <w:r w:rsidRPr="006B228A">
        <w:rPr>
          <w:color w:val="000000"/>
          <w:szCs w:val="20"/>
        </w:rPr>
        <w:t>WC-Anlagen instandhalten</w:t>
      </w:r>
      <w:r w:rsidR="006077AA">
        <w:rPr>
          <w:color w:val="000000"/>
          <w:szCs w:val="20"/>
        </w:rPr>
        <w:t xml:space="preserve"> </w:t>
      </w:r>
      <w:r>
        <w:rPr>
          <w:color w:val="000000"/>
          <w:szCs w:val="20"/>
        </w:rPr>
        <w:t xml:space="preserve">und </w:t>
      </w:r>
      <w:r w:rsidRPr="006B228A">
        <w:rPr>
          <w:color w:val="000000"/>
          <w:szCs w:val="20"/>
        </w:rPr>
        <w:t>pflegen</w:t>
      </w:r>
      <w:r>
        <w:rPr>
          <w:color w:val="000000"/>
          <w:szCs w:val="20"/>
        </w:rPr>
        <w:t xml:space="preserve">“ </w:t>
      </w:r>
      <w:r w:rsidRPr="006B228A">
        <w:rPr>
          <w:color w:val="000000"/>
          <w:szCs w:val="20"/>
        </w:rPr>
        <w:t xml:space="preserve">der </w:t>
      </w:r>
      <w:r w:rsidRPr="00862132">
        <w:rPr>
          <w:color w:val="000000"/>
          <w:szCs w:val="20"/>
        </w:rPr>
        <w:t>Stadt- und Landkreise</w:t>
      </w:r>
      <w:r w:rsidRPr="006B228A">
        <w:rPr>
          <w:color w:val="000000"/>
          <w:szCs w:val="20"/>
        </w:rPr>
        <w:t xml:space="preserve"> als </w:t>
      </w:r>
      <w:r>
        <w:rPr>
          <w:color w:val="000000"/>
          <w:szCs w:val="20"/>
        </w:rPr>
        <w:t>u</w:t>
      </w:r>
      <w:r w:rsidRPr="006B228A">
        <w:rPr>
          <w:color w:val="000000"/>
          <w:szCs w:val="20"/>
        </w:rPr>
        <w:t>ntere Verwaltungsbehörden für Bundes- und Landesstraßen in der Baulast des Bundes bzw. Lande</w:t>
      </w:r>
      <w:r w:rsidRPr="00AC4DCE">
        <w:rPr>
          <w:color w:val="000000"/>
          <w:szCs w:val="20"/>
        </w:rPr>
        <w:t>s</w:t>
      </w:r>
      <w:r w:rsidR="00C47734" w:rsidRPr="002E00DC">
        <w:rPr>
          <w:color w:val="000000"/>
          <w:szCs w:val="20"/>
        </w:rPr>
        <w:t>;</w:t>
      </w:r>
    </w:p>
    <w:p w:rsidR="002B4198" w:rsidRDefault="005B2153" w:rsidP="002B4198">
      <w:pPr>
        <w:jc w:val="both"/>
        <w:rPr>
          <w:color w:val="000000"/>
          <w:szCs w:val="20"/>
        </w:rPr>
      </w:pPr>
      <w:r>
        <w:rPr>
          <w:color w:val="000000"/>
          <w:szCs w:val="20"/>
        </w:rPr>
        <w:t>Es</w:t>
      </w:r>
      <w:r w:rsidR="002B4198">
        <w:rPr>
          <w:color w:val="000000"/>
          <w:szCs w:val="20"/>
        </w:rPr>
        <w:t xml:space="preserve"> ist deshalb erforderlichenfalls entsprechend der Klassifizierung in Kreis-, Lande</w:t>
      </w:r>
      <w:r w:rsidR="00C47734">
        <w:rPr>
          <w:color w:val="000000"/>
          <w:szCs w:val="20"/>
        </w:rPr>
        <w:t xml:space="preserve">s- und Bundesstraßen zu </w:t>
      </w:r>
      <w:r w:rsidR="00C47734" w:rsidRPr="002E00DC">
        <w:rPr>
          <w:color w:val="000000"/>
          <w:szCs w:val="20"/>
        </w:rPr>
        <w:t>trennen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BA4FDE" w:rsidP="003938AB">
      <w:pPr>
        <w:jc w:val="both"/>
        <w:rPr>
          <w:color w:val="000000"/>
          <w:szCs w:val="20"/>
        </w:rPr>
      </w:pPr>
      <w:r>
        <w:rPr>
          <w:color w:val="000000"/>
          <w:szCs w:val="20"/>
        </w:rPr>
        <w:t xml:space="preserve">Bereitstellung </w:t>
      </w:r>
      <w:r w:rsidR="00A47A80">
        <w:rPr>
          <w:color w:val="000000"/>
          <w:szCs w:val="20"/>
        </w:rPr>
        <w:t xml:space="preserve">einer ausreichenden Anzahl von sauberen und hygienischen Toilettenanlagen </w:t>
      </w:r>
    </w:p>
    <w:p w:rsidR="006953C4" w:rsidRPr="006B228A" w:rsidRDefault="006953C4">
      <w:pPr>
        <w:rPr>
          <w:color w:val="000000"/>
        </w:rPr>
      </w:pPr>
    </w:p>
    <w:p w:rsidR="006953C4" w:rsidRPr="006B228A" w:rsidRDefault="006953C4">
      <w:pPr>
        <w:rPr>
          <w:color w:val="000000"/>
        </w:rPr>
      </w:pPr>
    </w:p>
    <w:p w:rsidR="006953C4" w:rsidRPr="005655AA" w:rsidRDefault="006953C4" w:rsidP="005655AA">
      <w:pPr>
        <w:rPr>
          <w:sz w:val="20"/>
          <w:szCs w:val="20"/>
        </w:rPr>
      </w:pPr>
      <w:r w:rsidRPr="005655AA">
        <w:rPr>
          <w:sz w:val="20"/>
          <w:szCs w:val="20"/>
        </w:rPr>
        <w:t>Produktbereich:</w:t>
      </w:r>
    </w:p>
    <w:p w:rsidR="006953C4" w:rsidRPr="006B228A" w:rsidRDefault="006953C4">
      <w:pPr>
        <w:pStyle w:val="berschrift1"/>
        <w:rPr>
          <w:color w:val="000000"/>
        </w:rPr>
      </w:pPr>
      <w:bookmarkStart w:id="588" w:name="_Toc470684607"/>
      <w:bookmarkStart w:id="589" w:name="_Toc470685565"/>
      <w:bookmarkStart w:id="590" w:name="_Toc39041557"/>
      <w:r w:rsidRPr="006B228A">
        <w:rPr>
          <w:color w:val="000000"/>
        </w:rPr>
        <w:t>55</w:t>
      </w:r>
      <w:r w:rsidRPr="006B228A">
        <w:rPr>
          <w:color w:val="000000"/>
        </w:rPr>
        <w:tab/>
        <w:t>Natur- und Landschaftspflege, Friedhofswesen</w:t>
      </w:r>
      <w:bookmarkEnd w:id="588"/>
      <w:bookmarkEnd w:id="589"/>
      <w:bookmarkEnd w:id="590"/>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91" w:name="_Toc39041558"/>
      <w:r w:rsidRPr="006B228A">
        <w:t>55.10</w:t>
      </w:r>
      <w:r w:rsidRPr="00A166FF">
        <w:tab/>
      </w:r>
      <w:r w:rsidRPr="006B228A">
        <w:t>Öffentliches Grün</w:t>
      </w:r>
      <w:r w:rsidR="00D909EB">
        <w:t> / </w:t>
      </w:r>
      <w:r w:rsidRPr="006B228A">
        <w:t>Landschaftsbau</w:t>
      </w:r>
      <w:bookmarkEnd w:id="591"/>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92" w:name="_Toc470685566"/>
      <w:r w:rsidRPr="006B228A">
        <w:t>55.10.01</w:t>
      </w:r>
      <w:r w:rsidRPr="006B228A">
        <w:tab/>
        <w:t>Grün- und Parkanlagen</w:t>
      </w:r>
      <w:bookmarkEnd w:id="592"/>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Bereitstellung</w:t>
      </w:r>
      <w:r w:rsidR="00332783">
        <w:rPr>
          <w:color w:val="000000"/>
          <w:szCs w:val="20"/>
        </w:rPr>
        <w:t>,</w:t>
      </w:r>
      <w:r w:rsidRPr="006B228A">
        <w:rPr>
          <w:color w:val="000000"/>
          <w:szCs w:val="20"/>
        </w:rPr>
        <w:t xml:space="preserve"> Unterhaltung </w:t>
      </w:r>
      <w:r w:rsidR="00332783">
        <w:rPr>
          <w:color w:val="000000"/>
          <w:szCs w:val="20"/>
        </w:rPr>
        <w:t xml:space="preserve">und Instandhaltung </w:t>
      </w:r>
      <w:r w:rsidRPr="006B228A">
        <w:rPr>
          <w:color w:val="000000"/>
          <w:szCs w:val="20"/>
        </w:rPr>
        <w:t>von Grün- und Parkanlagen</w:t>
      </w:r>
      <w:r w:rsidR="00887C93">
        <w:rPr>
          <w:color w:val="000000"/>
          <w:szCs w:val="20"/>
        </w:rPr>
        <w:t xml:space="preserve"> einschl. Wegenetz, Spi</w:t>
      </w:r>
      <w:r w:rsidR="002B5D9A">
        <w:rPr>
          <w:color w:val="000000"/>
          <w:szCs w:val="20"/>
        </w:rPr>
        <w:t>el</w:t>
      </w:r>
      <w:r w:rsidR="004E5110">
        <w:rPr>
          <w:color w:val="000000"/>
          <w:szCs w:val="20"/>
        </w:rPr>
        <w:t>- und Erlebnis</w:t>
      </w:r>
      <w:r w:rsidR="002B5D9A">
        <w:rPr>
          <w:color w:val="000000"/>
          <w:szCs w:val="20"/>
        </w:rPr>
        <w:t>angebote und evtl. Möblierung</w:t>
      </w:r>
    </w:p>
    <w:p w:rsidR="006953C4" w:rsidRPr="006B228A" w:rsidRDefault="006953C4">
      <w:pPr>
        <w:rPr>
          <w:color w:val="000000"/>
          <w:u w:val="single"/>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Klimaverbesserung</w:t>
      </w:r>
    </w:p>
    <w:p w:rsidR="006953C4" w:rsidRPr="006B228A" w:rsidRDefault="006953C4">
      <w:pPr>
        <w:jc w:val="both"/>
        <w:rPr>
          <w:color w:val="000000"/>
          <w:szCs w:val="20"/>
        </w:rPr>
      </w:pPr>
      <w:r w:rsidRPr="002B5D9A">
        <w:rPr>
          <w:color w:val="000000"/>
          <w:szCs w:val="20"/>
        </w:rPr>
        <w:t>Stadtbildpflege</w:t>
      </w:r>
    </w:p>
    <w:p w:rsidR="006953C4" w:rsidRPr="006B228A" w:rsidRDefault="006953C4">
      <w:pPr>
        <w:jc w:val="both"/>
        <w:rPr>
          <w:color w:val="000000"/>
          <w:szCs w:val="20"/>
        </w:rPr>
      </w:pPr>
      <w:r w:rsidRPr="006B228A">
        <w:rPr>
          <w:color w:val="000000"/>
          <w:szCs w:val="20"/>
        </w:rPr>
        <w:t>Erhöhung der sozialen und wirtschaftlichen Standortqualität</w:t>
      </w:r>
    </w:p>
    <w:p w:rsidR="006953C4" w:rsidRPr="006B228A" w:rsidRDefault="006953C4">
      <w:pPr>
        <w:jc w:val="both"/>
        <w:rPr>
          <w:color w:val="000000"/>
          <w:szCs w:val="20"/>
        </w:rPr>
      </w:pPr>
      <w:r w:rsidRPr="006B228A">
        <w:rPr>
          <w:color w:val="000000"/>
          <w:szCs w:val="20"/>
        </w:rPr>
        <w:t>Erholung im Wohn- und Arbeitsumfeld</w:t>
      </w:r>
    </w:p>
    <w:p w:rsidR="006953C4" w:rsidRPr="006B228A" w:rsidRDefault="006953C4">
      <w:pPr>
        <w:jc w:val="both"/>
        <w:rPr>
          <w:color w:val="000000"/>
          <w:szCs w:val="20"/>
        </w:rPr>
      </w:pPr>
      <w:r w:rsidRPr="006B228A">
        <w:rPr>
          <w:color w:val="000000"/>
          <w:szCs w:val="20"/>
        </w:rPr>
        <w:t>Förderung und Weiterentwicklung der Gartenkultur</w:t>
      </w:r>
    </w:p>
    <w:p w:rsidR="006953C4" w:rsidRPr="006B228A" w:rsidRDefault="006953C4">
      <w:pPr>
        <w:jc w:val="both"/>
        <w:rPr>
          <w:color w:val="000000"/>
          <w:szCs w:val="20"/>
        </w:rPr>
      </w:pPr>
      <w:r w:rsidRPr="006B228A">
        <w:rPr>
          <w:color w:val="000000"/>
          <w:szCs w:val="20"/>
        </w:rPr>
        <w:t>Erhaltung von historischen Grünanlagen</w:t>
      </w:r>
    </w:p>
    <w:p w:rsidR="006953C4" w:rsidRPr="006B228A" w:rsidRDefault="006953C4">
      <w:pPr>
        <w:jc w:val="both"/>
        <w:rPr>
          <w:color w:val="000000"/>
          <w:szCs w:val="20"/>
        </w:rPr>
      </w:pPr>
      <w:r w:rsidRPr="006B228A">
        <w:rPr>
          <w:color w:val="000000"/>
          <w:szCs w:val="20"/>
        </w:rPr>
        <w:t>Förderung der Artenvielfalt im floristischen und faunistischen Bereich</w:t>
      </w:r>
    </w:p>
    <w:p w:rsidR="0023283C" w:rsidRDefault="0023283C">
      <w:pPr>
        <w:pStyle w:val="Kurzbeschreibung"/>
        <w:rPr>
          <w:color w:val="000000"/>
        </w:rPr>
      </w:pPr>
    </w:p>
    <w:p w:rsidR="00A7018F" w:rsidRDefault="00A7018F">
      <w:pPr>
        <w:rPr>
          <w:rFonts w:cs="Arial"/>
          <w:color w:val="000000"/>
          <w:sz w:val="20"/>
          <w:szCs w:val="26"/>
        </w:rPr>
      </w:pPr>
      <w:r>
        <w:rPr>
          <w:color w:val="000000"/>
        </w:rPr>
        <w:br w:type="page"/>
      </w:r>
    </w:p>
    <w:p w:rsidR="0023283C" w:rsidRPr="005655AA" w:rsidRDefault="0023283C" w:rsidP="005655AA">
      <w:pPr>
        <w:rPr>
          <w:sz w:val="20"/>
          <w:szCs w:val="20"/>
        </w:rPr>
      </w:pPr>
      <w:r w:rsidRPr="005655AA">
        <w:rPr>
          <w:sz w:val="20"/>
          <w:szCs w:val="20"/>
        </w:rPr>
        <w:t>Produkt:</w:t>
      </w:r>
    </w:p>
    <w:p w:rsidR="0023283C" w:rsidRPr="006B228A" w:rsidRDefault="0023283C" w:rsidP="005655AA">
      <w:pPr>
        <w:pStyle w:val="berschrift3"/>
      </w:pPr>
      <w:bookmarkStart w:id="593" w:name="_Toc470685567"/>
      <w:r w:rsidRPr="006B228A">
        <w:t>55.10.02</w:t>
      </w:r>
      <w:r w:rsidRPr="006B228A">
        <w:tab/>
        <w:t>Freizeitanlagen und Spielflächen</w:t>
      </w:r>
      <w:bookmarkEnd w:id="593"/>
    </w:p>
    <w:p w:rsidR="0023283C" w:rsidRPr="006B228A" w:rsidRDefault="0023283C" w:rsidP="0023283C">
      <w:pPr>
        <w:pStyle w:val="Kurzbeschreibung"/>
        <w:rPr>
          <w:color w:val="000000"/>
        </w:rPr>
      </w:pPr>
      <w:r w:rsidRPr="006B228A">
        <w:rPr>
          <w:color w:val="000000"/>
        </w:rPr>
        <w:t>Kurzbeschreibung:</w:t>
      </w:r>
    </w:p>
    <w:p w:rsidR="0023283C" w:rsidRPr="006B228A" w:rsidRDefault="0023283C" w:rsidP="0023283C">
      <w:pPr>
        <w:jc w:val="both"/>
        <w:rPr>
          <w:color w:val="000000"/>
          <w:szCs w:val="20"/>
        </w:rPr>
      </w:pPr>
      <w:r w:rsidRPr="006B228A">
        <w:rPr>
          <w:color w:val="000000"/>
          <w:szCs w:val="20"/>
        </w:rPr>
        <w:t>Bereitstellung</w:t>
      </w:r>
      <w:r w:rsidR="00D503B8">
        <w:rPr>
          <w:color w:val="000000"/>
          <w:szCs w:val="20"/>
        </w:rPr>
        <w:t>, Unterhaltung und Instandhaltung</w:t>
      </w:r>
      <w:r w:rsidRPr="006B228A">
        <w:rPr>
          <w:color w:val="000000"/>
          <w:szCs w:val="20"/>
        </w:rPr>
        <w:t xml:space="preserve"> </w:t>
      </w:r>
      <w:r w:rsidRPr="00957491">
        <w:rPr>
          <w:b/>
          <w:color w:val="000000"/>
          <w:szCs w:val="20"/>
        </w:rPr>
        <w:t>öffentlicher</w:t>
      </w:r>
      <w:r>
        <w:rPr>
          <w:color w:val="000000"/>
          <w:szCs w:val="20"/>
        </w:rPr>
        <w:t xml:space="preserve"> Spielplätze für Kinder und Jugendliche und Freizeitanlagen auch für Erwachsene und Familien </w:t>
      </w:r>
      <w:r w:rsidR="00487478">
        <w:rPr>
          <w:color w:val="000000"/>
          <w:szCs w:val="20"/>
        </w:rPr>
        <w:t>einschl.</w:t>
      </w:r>
      <w:r>
        <w:rPr>
          <w:color w:val="000000"/>
          <w:szCs w:val="20"/>
        </w:rPr>
        <w:t xml:space="preserve"> der Ausstattung mit Spieleinrichtungen und -geräten für den jeweiligen Benutzerkreis, soweit keine </w:t>
      </w:r>
      <w:r>
        <w:rPr>
          <w:color w:val="000000"/>
        </w:rPr>
        <w:t>Freisportanlage (Produkt 42.41.02), Sondersportanlage (Produkt 42.41.03) oder Grün- und Parkanlage (Produkt 55.10.01</w:t>
      </w:r>
      <w:r w:rsidR="002B1F09">
        <w:rPr>
          <w:color w:val="000000"/>
        </w:rPr>
        <w:t>; bei diesen überwiegt die Erholungsfunktion</w:t>
      </w:r>
      <w:r>
        <w:rPr>
          <w:color w:val="000000"/>
        </w:rPr>
        <w:t xml:space="preserve">) </w:t>
      </w:r>
    </w:p>
    <w:p w:rsidR="0023283C" w:rsidRDefault="0023283C" w:rsidP="0023283C">
      <w:pPr>
        <w:pStyle w:val="Ziele"/>
        <w:rPr>
          <w:color w:val="000000"/>
        </w:rPr>
      </w:pPr>
    </w:p>
    <w:p w:rsidR="0023283C" w:rsidRPr="006B228A" w:rsidRDefault="00D17B03" w:rsidP="0023283C">
      <w:pPr>
        <w:pStyle w:val="Ziele"/>
        <w:rPr>
          <w:color w:val="000000"/>
        </w:rPr>
      </w:pPr>
      <w:r>
        <w:rPr>
          <w:color w:val="000000"/>
        </w:rPr>
        <w:t>Allgemeine Ziele / Auftragsgrundlage:</w:t>
      </w:r>
    </w:p>
    <w:p w:rsidR="002D16C9" w:rsidRDefault="0023283C" w:rsidP="0023283C">
      <w:pPr>
        <w:jc w:val="both"/>
        <w:rPr>
          <w:color w:val="000000"/>
          <w:szCs w:val="20"/>
        </w:rPr>
      </w:pPr>
      <w:r>
        <w:rPr>
          <w:color w:val="000000"/>
          <w:szCs w:val="20"/>
        </w:rPr>
        <w:t>F</w:t>
      </w:r>
      <w:r w:rsidRPr="006B228A">
        <w:rPr>
          <w:color w:val="000000"/>
          <w:szCs w:val="20"/>
        </w:rPr>
        <w:t>amiliengerechte Wohnumfeldgestaltung</w:t>
      </w:r>
    </w:p>
    <w:p w:rsidR="0023283C" w:rsidRPr="006B228A" w:rsidRDefault="0023283C" w:rsidP="0023283C">
      <w:pPr>
        <w:jc w:val="both"/>
        <w:rPr>
          <w:color w:val="000000"/>
          <w:szCs w:val="20"/>
        </w:rPr>
      </w:pPr>
      <w:r>
        <w:rPr>
          <w:color w:val="000000"/>
          <w:szCs w:val="20"/>
        </w:rPr>
        <w:t>Erhöhung der Attraktivität des näheren Wohnumfelds bzw. Orts- oder Stadtteils</w:t>
      </w:r>
    </w:p>
    <w:p w:rsidR="0023283C" w:rsidRPr="006B228A" w:rsidRDefault="0023283C" w:rsidP="0023283C">
      <w:pPr>
        <w:jc w:val="both"/>
        <w:rPr>
          <w:color w:val="000000"/>
          <w:szCs w:val="20"/>
        </w:rPr>
      </w:pPr>
      <w:r w:rsidRPr="006B228A">
        <w:rPr>
          <w:color w:val="000000"/>
          <w:szCs w:val="20"/>
        </w:rPr>
        <w:t>Förderung der körperlichen, geistigen und sozialen Entwicklung für verschiedene Altersgruppen</w:t>
      </w:r>
      <w:r>
        <w:rPr>
          <w:color w:val="000000"/>
          <w:szCs w:val="20"/>
        </w:rPr>
        <w:t xml:space="preserve"> </w:t>
      </w:r>
    </w:p>
    <w:p w:rsidR="0023283C" w:rsidRDefault="0023283C">
      <w:pPr>
        <w:pStyle w:val="Kurzbeschreibung"/>
        <w:rPr>
          <w:color w:val="000000"/>
        </w:rPr>
      </w:pPr>
    </w:p>
    <w:p w:rsidR="006953C4" w:rsidRPr="005655AA" w:rsidRDefault="006953C4" w:rsidP="005655AA">
      <w:pPr>
        <w:rPr>
          <w:sz w:val="20"/>
          <w:szCs w:val="20"/>
        </w:rPr>
      </w:pPr>
      <w:r w:rsidRPr="005655AA">
        <w:rPr>
          <w:sz w:val="20"/>
          <w:szCs w:val="20"/>
        </w:rPr>
        <w:t>Produkt:</w:t>
      </w:r>
    </w:p>
    <w:p w:rsidR="006953C4" w:rsidRPr="002B5D9A" w:rsidRDefault="006953C4" w:rsidP="005655AA">
      <w:pPr>
        <w:pStyle w:val="berschrift3"/>
      </w:pPr>
      <w:bookmarkStart w:id="594" w:name="_Toc470685568"/>
      <w:r w:rsidRPr="002B5D9A">
        <w:t>55.10.03</w:t>
      </w:r>
      <w:r w:rsidRPr="002B5D9A">
        <w:tab/>
        <w:t>Kleingartenflächen</w:t>
      </w:r>
      <w:bookmarkEnd w:id="594"/>
    </w:p>
    <w:p w:rsidR="006953C4" w:rsidRPr="002B5D9A" w:rsidRDefault="006953C4">
      <w:pPr>
        <w:pStyle w:val="Kurzbeschreibung"/>
        <w:rPr>
          <w:color w:val="000000"/>
        </w:rPr>
      </w:pPr>
      <w:r w:rsidRPr="002B5D9A">
        <w:rPr>
          <w:color w:val="000000"/>
        </w:rPr>
        <w:t>Kurzbeschreibung:</w:t>
      </w:r>
    </w:p>
    <w:p w:rsidR="006953C4" w:rsidRPr="002B5D9A" w:rsidRDefault="006953C4">
      <w:pPr>
        <w:jc w:val="both"/>
        <w:rPr>
          <w:color w:val="000000"/>
          <w:szCs w:val="20"/>
        </w:rPr>
      </w:pPr>
      <w:r w:rsidRPr="002B5D9A">
        <w:rPr>
          <w:color w:val="000000"/>
          <w:szCs w:val="20"/>
        </w:rPr>
        <w:t xml:space="preserve">Bereitstellung und Unterhaltung von parzellierten Dauerkleingärten mit vorgegebener Infrastruktur und Rahmengrün </w:t>
      </w:r>
    </w:p>
    <w:p w:rsidR="006953C4" w:rsidRPr="002B5D9A" w:rsidRDefault="006953C4">
      <w:pPr>
        <w:rPr>
          <w:color w:val="000000"/>
        </w:rPr>
      </w:pPr>
    </w:p>
    <w:p w:rsidR="006953C4" w:rsidRPr="002B5D9A" w:rsidRDefault="00D17B03">
      <w:pPr>
        <w:pStyle w:val="Ziele"/>
        <w:rPr>
          <w:color w:val="000000"/>
        </w:rPr>
      </w:pPr>
      <w:r>
        <w:rPr>
          <w:color w:val="000000"/>
        </w:rPr>
        <w:t>Allgemeine Ziele / Auftragsgrundlage:</w:t>
      </w:r>
    </w:p>
    <w:p w:rsidR="006953C4" w:rsidRPr="002B5D9A" w:rsidRDefault="006953C4">
      <w:pPr>
        <w:jc w:val="both"/>
        <w:rPr>
          <w:color w:val="000000"/>
          <w:szCs w:val="20"/>
        </w:rPr>
      </w:pPr>
      <w:r w:rsidRPr="002B5D9A">
        <w:rPr>
          <w:color w:val="000000"/>
          <w:szCs w:val="20"/>
        </w:rPr>
        <w:t>Bereitstellung von Erholungsflächen</w:t>
      </w:r>
    </w:p>
    <w:p w:rsidR="006953C4" w:rsidRPr="002B5D9A" w:rsidRDefault="006953C4">
      <w:pPr>
        <w:jc w:val="both"/>
        <w:rPr>
          <w:color w:val="000000"/>
          <w:szCs w:val="20"/>
        </w:rPr>
      </w:pPr>
      <w:r w:rsidRPr="002B5D9A">
        <w:rPr>
          <w:color w:val="000000"/>
          <w:szCs w:val="20"/>
        </w:rPr>
        <w:t>Bereitstellung von Ausgleichsflächen für verdichteten Stadt- und Wohnraum</w:t>
      </w:r>
    </w:p>
    <w:p w:rsidR="006953C4" w:rsidRPr="002B5D9A" w:rsidRDefault="006953C4">
      <w:pPr>
        <w:jc w:val="both"/>
        <w:rPr>
          <w:color w:val="000000"/>
          <w:szCs w:val="20"/>
        </w:rPr>
      </w:pPr>
      <w:r w:rsidRPr="002B5D9A">
        <w:rPr>
          <w:color w:val="000000"/>
          <w:szCs w:val="20"/>
        </w:rPr>
        <w:t>Förderung der Eigenproduktion von Obst und Gemüse</w:t>
      </w:r>
    </w:p>
    <w:p w:rsidR="006953C4" w:rsidRPr="002B5D9A" w:rsidRDefault="006953C4">
      <w:pPr>
        <w:jc w:val="both"/>
        <w:rPr>
          <w:color w:val="000000"/>
          <w:szCs w:val="20"/>
        </w:rPr>
      </w:pPr>
      <w:r w:rsidRPr="002B5D9A">
        <w:rPr>
          <w:color w:val="000000"/>
          <w:szCs w:val="20"/>
        </w:rPr>
        <w:t>Schaffung von Räumen mit hohem sozialpolitischem und stadtgestalterischem Stellenwert</w:t>
      </w:r>
    </w:p>
    <w:p w:rsidR="006953C4" w:rsidRPr="002B5D9A" w:rsidRDefault="006953C4">
      <w:pPr>
        <w:jc w:val="both"/>
        <w:rPr>
          <w:color w:val="000000"/>
          <w:szCs w:val="20"/>
        </w:rPr>
      </w:pPr>
      <w:r w:rsidRPr="002B5D9A">
        <w:rPr>
          <w:color w:val="000000"/>
          <w:szCs w:val="20"/>
        </w:rPr>
        <w:t xml:space="preserve">Einbindung in die städtischen Grünräume </w:t>
      </w:r>
    </w:p>
    <w:p w:rsidR="006953C4" w:rsidRPr="002B5D9A" w:rsidRDefault="006953C4">
      <w:pPr>
        <w:rPr>
          <w:color w:val="000000"/>
        </w:rPr>
      </w:pPr>
    </w:p>
    <w:p w:rsidR="006953C4" w:rsidRPr="005655AA" w:rsidRDefault="006953C4" w:rsidP="005655AA">
      <w:pPr>
        <w:rPr>
          <w:sz w:val="20"/>
          <w:szCs w:val="20"/>
        </w:rPr>
      </w:pPr>
      <w:r w:rsidRPr="005655AA">
        <w:rPr>
          <w:sz w:val="20"/>
          <w:szCs w:val="20"/>
        </w:rPr>
        <w:t>Produkt:</w:t>
      </w:r>
    </w:p>
    <w:p w:rsidR="006953C4" w:rsidRPr="002B5D9A" w:rsidRDefault="006953C4" w:rsidP="005655AA">
      <w:pPr>
        <w:pStyle w:val="berschrift3"/>
      </w:pPr>
      <w:bookmarkStart w:id="595" w:name="_Toc470685569"/>
      <w:r w:rsidRPr="002B5D9A">
        <w:t>55.10.04</w:t>
      </w:r>
      <w:r w:rsidRPr="002B5D9A">
        <w:tab/>
        <w:t>Fachberatungen</w:t>
      </w:r>
      <w:r w:rsidR="00D60F8E" w:rsidRPr="002B5D9A">
        <w:t xml:space="preserve"> und Aktionen</w:t>
      </w:r>
      <w:bookmarkEnd w:id="595"/>
    </w:p>
    <w:p w:rsidR="006953C4" w:rsidRPr="002B5D9A" w:rsidRDefault="006953C4">
      <w:pPr>
        <w:pStyle w:val="Kurzbeschreibung"/>
        <w:rPr>
          <w:color w:val="000000"/>
        </w:rPr>
      </w:pPr>
      <w:r w:rsidRPr="002B5D9A">
        <w:rPr>
          <w:color w:val="000000"/>
        </w:rPr>
        <w:t>Kurzbeschreibung:</w:t>
      </w:r>
    </w:p>
    <w:p w:rsidR="00F35A00" w:rsidRPr="002E00DC" w:rsidRDefault="006953C4">
      <w:pPr>
        <w:jc w:val="both"/>
        <w:rPr>
          <w:color w:val="000000"/>
          <w:szCs w:val="20"/>
        </w:rPr>
      </w:pPr>
      <w:r w:rsidRPr="002B5D9A">
        <w:rPr>
          <w:color w:val="000000"/>
          <w:szCs w:val="20"/>
        </w:rPr>
        <w:t xml:space="preserve">Fachliche Beratung in sämtlichen gärtnerischen und </w:t>
      </w:r>
      <w:r w:rsidRPr="00AC4DCE">
        <w:rPr>
          <w:color w:val="000000"/>
          <w:szCs w:val="20"/>
        </w:rPr>
        <w:t>grünrelevanten Fragen</w:t>
      </w:r>
      <w:r w:rsidR="002E00DC">
        <w:rPr>
          <w:color w:val="000000"/>
          <w:szCs w:val="20"/>
        </w:rPr>
        <w:t>;</w:t>
      </w:r>
    </w:p>
    <w:p w:rsidR="006423AB" w:rsidRPr="002B5D9A" w:rsidRDefault="006953C4">
      <w:pPr>
        <w:jc w:val="both"/>
        <w:rPr>
          <w:color w:val="000000"/>
          <w:szCs w:val="20"/>
        </w:rPr>
      </w:pPr>
      <w:r w:rsidRPr="002E00DC">
        <w:rPr>
          <w:color w:val="000000"/>
          <w:szCs w:val="20"/>
        </w:rPr>
        <w:t>Umsetzung</w:t>
      </w:r>
      <w:r w:rsidRPr="00AC4DCE">
        <w:rPr>
          <w:color w:val="000000"/>
          <w:szCs w:val="20"/>
        </w:rPr>
        <w:t xml:space="preserve"> v</w:t>
      </w:r>
      <w:r w:rsidRPr="002B5D9A">
        <w:rPr>
          <w:color w:val="000000"/>
          <w:szCs w:val="20"/>
        </w:rPr>
        <w:t>on Förderprogrammen zur privaten Hof-, Dach- und Fassadenbegrünung, zum Natur- und Biotopschutz;</w:t>
      </w:r>
    </w:p>
    <w:p w:rsidR="006953C4" w:rsidRPr="002B5D9A" w:rsidRDefault="006953C4">
      <w:pPr>
        <w:jc w:val="both"/>
        <w:rPr>
          <w:color w:val="000000"/>
          <w:szCs w:val="20"/>
        </w:rPr>
      </w:pPr>
      <w:r w:rsidRPr="002B5D9A">
        <w:rPr>
          <w:color w:val="000000"/>
          <w:szCs w:val="20"/>
        </w:rPr>
        <w:t>Organisation und Durchführung von Wettbewerben</w:t>
      </w:r>
    </w:p>
    <w:p w:rsidR="006953C4" w:rsidRPr="002B5D9A" w:rsidRDefault="006953C4">
      <w:pPr>
        <w:pStyle w:val="Textkrper3"/>
        <w:tabs>
          <w:tab w:val="clear" w:pos="1134"/>
        </w:tabs>
        <w:autoSpaceDE/>
        <w:autoSpaceDN/>
        <w:adjustRightInd/>
        <w:rPr>
          <w:rFonts w:cs="Times New Roman"/>
          <w:noProof w:val="0"/>
          <w:color w:val="000000"/>
          <w:szCs w:val="20"/>
        </w:rPr>
      </w:pPr>
    </w:p>
    <w:p w:rsidR="006953C4" w:rsidRPr="002B5D9A" w:rsidRDefault="00D17B03">
      <w:pPr>
        <w:pStyle w:val="Ziele"/>
        <w:rPr>
          <w:color w:val="000000"/>
        </w:rPr>
      </w:pPr>
      <w:r>
        <w:rPr>
          <w:color w:val="000000"/>
        </w:rPr>
        <w:t>Allgemeine Ziele / Auftragsgrundlage:</w:t>
      </w:r>
    </w:p>
    <w:p w:rsidR="006953C4" w:rsidRPr="002B5D9A" w:rsidRDefault="006953C4">
      <w:pPr>
        <w:jc w:val="both"/>
        <w:rPr>
          <w:color w:val="000000"/>
          <w:szCs w:val="20"/>
        </w:rPr>
      </w:pPr>
      <w:r w:rsidRPr="002B5D9A">
        <w:rPr>
          <w:color w:val="000000"/>
          <w:szCs w:val="20"/>
        </w:rPr>
        <w:t>Weitergabe gärtnerisch fachspezifischen Wissens</w:t>
      </w:r>
    </w:p>
    <w:p w:rsidR="006953C4" w:rsidRPr="002B5D9A" w:rsidRDefault="006953C4">
      <w:pPr>
        <w:jc w:val="both"/>
        <w:rPr>
          <w:color w:val="000000"/>
          <w:szCs w:val="20"/>
        </w:rPr>
      </w:pPr>
      <w:r w:rsidRPr="002B5D9A">
        <w:rPr>
          <w:color w:val="000000"/>
          <w:szCs w:val="20"/>
        </w:rPr>
        <w:t>Bürgernähe</w:t>
      </w:r>
    </w:p>
    <w:p w:rsidR="006953C4" w:rsidRPr="006B228A" w:rsidRDefault="006953C4">
      <w:pPr>
        <w:jc w:val="both"/>
        <w:rPr>
          <w:rFonts w:cs="Arial"/>
          <w:color w:val="000000"/>
          <w:szCs w:val="20"/>
        </w:rPr>
      </w:pPr>
      <w:r w:rsidRPr="002B5D9A">
        <w:rPr>
          <w:color w:val="000000"/>
          <w:szCs w:val="20"/>
        </w:rPr>
        <w:t>Stadtbildpflege</w:t>
      </w:r>
      <w:r w:rsidRPr="006B228A">
        <w:rPr>
          <w:rFonts w:cs="Arial"/>
          <w:color w:val="000000"/>
          <w:szCs w:val="20"/>
        </w:rPr>
        <w:t xml:space="preserve"> </w:t>
      </w:r>
    </w:p>
    <w:p w:rsidR="006953C4" w:rsidRPr="006B228A" w:rsidRDefault="006953C4">
      <w:pPr>
        <w:rPr>
          <w:rFonts w:cs="Arial"/>
          <w:color w:val="000000"/>
          <w:szCs w:val="2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596" w:name="_Toc39041559"/>
      <w:r w:rsidRPr="006B228A">
        <w:t>55.20</w:t>
      </w:r>
      <w:r w:rsidRPr="006B228A">
        <w:tab/>
        <w:t>Gewässerschutz</w:t>
      </w:r>
      <w:r w:rsidR="00D909EB">
        <w:t> / </w:t>
      </w:r>
      <w:r w:rsidRPr="006B228A">
        <w:t>Öffentliche Gewässer</w:t>
      </w:r>
      <w:r w:rsidR="00D909EB">
        <w:t> / </w:t>
      </w:r>
      <w:r w:rsidRPr="006B228A">
        <w:t>Wasserbauliche Anlagen</w:t>
      </w:r>
      <w:bookmarkEnd w:id="596"/>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Erhalt und Verbesserung der Qualität der Oberflächengewässer</w:t>
      </w:r>
    </w:p>
    <w:p w:rsidR="006953C4" w:rsidRPr="006B228A" w:rsidRDefault="006953C4">
      <w:pPr>
        <w:jc w:val="both"/>
        <w:rPr>
          <w:color w:val="000000"/>
          <w:szCs w:val="20"/>
        </w:rPr>
      </w:pPr>
      <w:r w:rsidRPr="006B228A">
        <w:rPr>
          <w:color w:val="000000"/>
          <w:szCs w:val="20"/>
        </w:rPr>
        <w:t>Erhalt und Entwicklung naturnaher Oberflächengewässer</w:t>
      </w:r>
    </w:p>
    <w:p w:rsidR="006953C4" w:rsidRPr="006B228A" w:rsidRDefault="006953C4">
      <w:pPr>
        <w:jc w:val="both"/>
        <w:rPr>
          <w:color w:val="000000"/>
          <w:szCs w:val="20"/>
        </w:rPr>
      </w:pPr>
      <w:r w:rsidRPr="006B228A">
        <w:rPr>
          <w:color w:val="000000"/>
          <w:szCs w:val="20"/>
        </w:rPr>
        <w:t>Schutz des Grundwassers vor schädlichen Stoffeinträgen</w:t>
      </w:r>
    </w:p>
    <w:p w:rsidR="006953C4" w:rsidRPr="006B228A" w:rsidRDefault="006953C4">
      <w:pPr>
        <w:jc w:val="both"/>
        <w:rPr>
          <w:color w:val="000000"/>
          <w:szCs w:val="20"/>
        </w:rPr>
      </w:pPr>
      <w:r w:rsidRPr="006B228A">
        <w:rPr>
          <w:color w:val="000000"/>
          <w:szCs w:val="20"/>
        </w:rPr>
        <w:t>Nachhaltige Oberflächen- und Grundwasserbewirtschaftung</w:t>
      </w:r>
    </w:p>
    <w:p w:rsidR="006953C4" w:rsidRPr="006B228A" w:rsidRDefault="006953C4">
      <w:pPr>
        <w:jc w:val="both"/>
        <w:rPr>
          <w:color w:val="000000"/>
          <w:szCs w:val="20"/>
        </w:rPr>
      </w:pPr>
      <w:r w:rsidRPr="006B228A">
        <w:rPr>
          <w:color w:val="000000"/>
          <w:szCs w:val="20"/>
        </w:rPr>
        <w:t>Erhalt</w:t>
      </w:r>
      <w:r w:rsidR="00670833">
        <w:rPr>
          <w:color w:val="000000"/>
          <w:szCs w:val="20"/>
        </w:rPr>
        <w:t xml:space="preserve"> und Verbesserung</w:t>
      </w:r>
      <w:r w:rsidRPr="006B228A">
        <w:rPr>
          <w:color w:val="000000"/>
          <w:szCs w:val="20"/>
        </w:rPr>
        <w:t xml:space="preserve"> des Hochwasserschutzes</w:t>
      </w:r>
    </w:p>
    <w:p w:rsidR="006953C4" w:rsidRPr="006B228A" w:rsidRDefault="006953C4">
      <w:pPr>
        <w:pStyle w:val="Textkrper3"/>
        <w:tabs>
          <w:tab w:val="clear" w:pos="1134"/>
        </w:tabs>
        <w:autoSpaceDE/>
        <w:autoSpaceDN/>
        <w:adjustRightInd/>
        <w:rPr>
          <w:rFonts w:cs="Times New Roman"/>
          <w:noProof w:val="0"/>
          <w:color w:val="000000"/>
          <w:szCs w:val="2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97" w:name="_Toc470685570"/>
      <w:r w:rsidRPr="006B228A">
        <w:t>55.20.01</w:t>
      </w:r>
      <w:r w:rsidRPr="006B228A">
        <w:tab/>
      </w:r>
      <w:r w:rsidR="00301882">
        <w:t xml:space="preserve">Wasserbauliche </w:t>
      </w:r>
      <w:r w:rsidRPr="006B228A">
        <w:t>Anlagen und kommunale Gewässer (</w:t>
      </w:r>
      <w:r w:rsidR="00487478">
        <w:t>einschl.</w:t>
      </w:r>
      <w:r w:rsidRPr="006B228A">
        <w:t xml:space="preserve"> Hochwasserschutz)</w:t>
      </w:r>
      <w:bookmarkEnd w:id="597"/>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Bereitstellung, Unterhaltung, Instandsetzung und Betrieb </w:t>
      </w:r>
      <w:r w:rsidR="00301882">
        <w:rPr>
          <w:color w:val="000000"/>
          <w:szCs w:val="20"/>
        </w:rPr>
        <w:t>wasserbaulicher</w:t>
      </w:r>
      <w:r w:rsidR="00301882" w:rsidRPr="006B228A">
        <w:rPr>
          <w:color w:val="000000"/>
          <w:szCs w:val="20"/>
        </w:rPr>
        <w:t xml:space="preserve"> </w:t>
      </w:r>
      <w:r w:rsidRPr="006B228A">
        <w:rPr>
          <w:color w:val="000000"/>
          <w:szCs w:val="20"/>
        </w:rPr>
        <w:t xml:space="preserve">Anlagen und kommunaler Gewässer, </w:t>
      </w:r>
      <w:r w:rsidR="00487478">
        <w:rPr>
          <w:color w:val="000000"/>
          <w:szCs w:val="20"/>
        </w:rPr>
        <w:t>einschl.</w:t>
      </w:r>
      <w:r w:rsidRPr="006B228A">
        <w:rPr>
          <w:color w:val="000000"/>
          <w:szCs w:val="20"/>
        </w:rPr>
        <w:t xml:space="preserve"> vorbeugendem Hochwasserschutz</w:t>
      </w:r>
    </w:p>
    <w:p w:rsidR="006953C4" w:rsidRPr="006B228A" w:rsidRDefault="006953C4">
      <w:pPr>
        <w:rPr>
          <w:color w:val="000000"/>
          <w:sz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Erhaltung eines ordnungsgemäßen Wasserabflusses unter Berücksichtigung der Belange des Naturschutzes</w:t>
      </w:r>
    </w:p>
    <w:p w:rsidR="006953C4" w:rsidRPr="006B228A" w:rsidRDefault="00D60F8E">
      <w:pPr>
        <w:jc w:val="both"/>
        <w:rPr>
          <w:color w:val="000000"/>
        </w:rPr>
      </w:pPr>
      <w:r>
        <w:rPr>
          <w:color w:val="000000"/>
          <w:szCs w:val="20"/>
        </w:rPr>
        <w:t>V</w:t>
      </w:r>
      <w:r w:rsidR="006953C4" w:rsidRPr="006B228A">
        <w:rPr>
          <w:color w:val="000000"/>
          <w:szCs w:val="20"/>
        </w:rPr>
        <w:t>orbeugender Hochwasserschutz</w:t>
      </w:r>
    </w:p>
    <w:p w:rsidR="006953C4" w:rsidRPr="006B228A" w:rsidRDefault="006953C4">
      <w:pPr>
        <w:rPr>
          <w:rFonts w:eastAsia="MS Mincho"/>
          <w:color w:val="000000"/>
        </w:rPr>
      </w:pPr>
    </w:p>
    <w:p w:rsidR="005655AA" w:rsidRDefault="005655AA">
      <w:pPr>
        <w:rPr>
          <w:sz w:val="20"/>
          <w:szCs w:val="20"/>
        </w:rPr>
      </w:pPr>
      <w:r>
        <w:rPr>
          <w:sz w:val="20"/>
          <w:szCs w:val="20"/>
        </w:rPr>
        <w:br w:type="page"/>
      </w: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98" w:name="_Toc470685571"/>
      <w:r w:rsidRPr="006B228A">
        <w:t>55.20.02</w:t>
      </w:r>
      <w:r w:rsidRPr="006B228A">
        <w:tab/>
        <w:t>Wasserrechtliche Maßnahmen</w:t>
      </w:r>
      <w:bookmarkEnd w:id="598"/>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Bearbeitung wasse</w:t>
      </w:r>
      <w:r w:rsidR="007E211A">
        <w:rPr>
          <w:color w:val="000000"/>
          <w:szCs w:val="20"/>
        </w:rPr>
        <w:t>rrechtlicher Zulassungsanträge</w:t>
      </w:r>
      <w:r w:rsidR="007E211A" w:rsidRPr="00AC4DCE">
        <w:rPr>
          <w:color w:val="000000"/>
          <w:szCs w:val="20"/>
        </w:rPr>
        <w:t xml:space="preserve">, </w:t>
      </w:r>
      <w:r w:rsidR="00577DEF" w:rsidRPr="002E00DC">
        <w:rPr>
          <w:color w:val="000000"/>
          <w:szCs w:val="20"/>
        </w:rPr>
        <w:t>z. B.</w:t>
      </w:r>
      <w:r w:rsidRPr="002E00DC">
        <w:rPr>
          <w:color w:val="000000"/>
          <w:szCs w:val="20"/>
        </w:rPr>
        <w:t xml:space="preserve"> </w:t>
      </w:r>
      <w:r w:rsidR="007E211A" w:rsidRPr="002E00DC">
        <w:rPr>
          <w:color w:val="000000"/>
          <w:szCs w:val="20"/>
        </w:rPr>
        <w:t>Gewässerausbau, Wasserentnahme oder</w:t>
      </w:r>
      <w:r w:rsidR="00400923" w:rsidRPr="002E00DC">
        <w:rPr>
          <w:color w:val="000000"/>
          <w:szCs w:val="20"/>
        </w:rPr>
        <w:t xml:space="preserve"> Erdwärmesonden</w:t>
      </w:r>
      <w:r w:rsidRPr="00AC4DCE">
        <w:rPr>
          <w:color w:val="000000"/>
          <w:szCs w:val="20"/>
        </w:rPr>
        <w:t>;</w:t>
      </w:r>
    </w:p>
    <w:p w:rsidR="00F35A00" w:rsidRPr="00F35A00" w:rsidRDefault="006953C4">
      <w:pPr>
        <w:jc w:val="both"/>
        <w:rPr>
          <w:color w:val="000000"/>
          <w:szCs w:val="20"/>
          <w:highlight w:val="magenta"/>
        </w:rPr>
      </w:pPr>
      <w:r w:rsidRPr="006B228A">
        <w:rPr>
          <w:color w:val="000000"/>
          <w:szCs w:val="20"/>
        </w:rPr>
        <w:t xml:space="preserve">Maßnahmen zur Gefahrenabwehr und zur Beseitigung bereits eingetretener </w:t>
      </w:r>
      <w:r w:rsidRPr="00AC4DCE">
        <w:rPr>
          <w:color w:val="000000"/>
          <w:szCs w:val="20"/>
        </w:rPr>
        <w:t>Schäden</w:t>
      </w:r>
      <w:r w:rsidRPr="002E00DC">
        <w:rPr>
          <w:color w:val="000000"/>
          <w:szCs w:val="20"/>
        </w:rPr>
        <w:t xml:space="preserve">; </w:t>
      </w:r>
    </w:p>
    <w:p w:rsidR="006423AB" w:rsidRDefault="006953C4">
      <w:pPr>
        <w:jc w:val="both"/>
        <w:rPr>
          <w:color w:val="000000"/>
          <w:szCs w:val="20"/>
        </w:rPr>
      </w:pPr>
      <w:r w:rsidRPr="002E00DC">
        <w:rPr>
          <w:color w:val="000000"/>
          <w:szCs w:val="20"/>
        </w:rPr>
        <w:t>Aufstellung</w:t>
      </w:r>
      <w:r w:rsidRPr="00AC4DCE">
        <w:rPr>
          <w:color w:val="000000"/>
          <w:szCs w:val="20"/>
        </w:rPr>
        <w:t xml:space="preserve"> und</w:t>
      </w:r>
      <w:r w:rsidRPr="006B228A">
        <w:rPr>
          <w:color w:val="000000"/>
          <w:szCs w:val="20"/>
        </w:rPr>
        <w:t xml:space="preserve"> Aktualisierung des Ölalarmplans;</w:t>
      </w:r>
    </w:p>
    <w:p w:rsidR="006423AB" w:rsidRDefault="006953C4">
      <w:pPr>
        <w:jc w:val="both"/>
        <w:rPr>
          <w:color w:val="000000"/>
          <w:szCs w:val="20"/>
        </w:rPr>
      </w:pPr>
      <w:r w:rsidRPr="006B228A">
        <w:rPr>
          <w:color w:val="000000"/>
          <w:szCs w:val="20"/>
        </w:rPr>
        <w:t>Gewässer- und Anlagenüberwachung</w:t>
      </w:r>
      <w:r w:rsidR="003938AB">
        <w:rPr>
          <w:color w:val="000000"/>
          <w:szCs w:val="20"/>
        </w:rPr>
        <w:t xml:space="preserve"> z. B. </w:t>
      </w:r>
      <w:r w:rsidRPr="006B228A">
        <w:rPr>
          <w:color w:val="000000"/>
          <w:szCs w:val="20"/>
        </w:rPr>
        <w:t xml:space="preserve">von </w:t>
      </w:r>
      <w:r w:rsidR="00F1616D">
        <w:rPr>
          <w:color w:val="000000"/>
          <w:szCs w:val="20"/>
        </w:rPr>
        <w:t>Anlagen zum Umgang mit wassergefährdenden Stoffen (</w:t>
      </w:r>
      <w:r w:rsidRPr="006B228A">
        <w:rPr>
          <w:color w:val="000000"/>
          <w:szCs w:val="20"/>
        </w:rPr>
        <w:t>VAwS-Anlagen</w:t>
      </w:r>
      <w:r w:rsidR="00F1616D">
        <w:rPr>
          <w:color w:val="000000"/>
          <w:szCs w:val="20"/>
        </w:rPr>
        <w:t>)</w:t>
      </w:r>
      <w:r w:rsidRPr="006B228A">
        <w:rPr>
          <w:color w:val="000000"/>
          <w:szCs w:val="20"/>
        </w:rPr>
        <w:t>;</w:t>
      </w:r>
    </w:p>
    <w:p w:rsidR="006423AB" w:rsidRDefault="006953C4">
      <w:pPr>
        <w:jc w:val="both"/>
        <w:rPr>
          <w:color w:val="000000"/>
          <w:szCs w:val="20"/>
        </w:rPr>
      </w:pPr>
      <w:r w:rsidRPr="006B228A">
        <w:rPr>
          <w:color w:val="000000"/>
          <w:szCs w:val="20"/>
        </w:rPr>
        <w:t>Ausweisung von Wasser- und Quellschutzgebieten;</w:t>
      </w:r>
    </w:p>
    <w:p w:rsidR="006423AB" w:rsidRDefault="006953C4">
      <w:pPr>
        <w:jc w:val="both"/>
        <w:rPr>
          <w:color w:val="000000"/>
          <w:szCs w:val="20"/>
        </w:rPr>
      </w:pPr>
      <w:r w:rsidRPr="006B228A">
        <w:rPr>
          <w:color w:val="000000"/>
          <w:szCs w:val="20"/>
        </w:rPr>
        <w:t>Festsetzung hochwassergefährdeter Gebiete;</w:t>
      </w:r>
    </w:p>
    <w:p w:rsidR="00F35A00" w:rsidRPr="002E00DC" w:rsidRDefault="006953C4">
      <w:pPr>
        <w:jc w:val="both"/>
        <w:rPr>
          <w:color w:val="000000"/>
          <w:szCs w:val="20"/>
        </w:rPr>
      </w:pPr>
      <w:r w:rsidRPr="006B228A">
        <w:rPr>
          <w:color w:val="000000"/>
          <w:szCs w:val="20"/>
        </w:rPr>
        <w:t>Festsetzungsbescheide für Abwasserabgabe und Wasserentnahmeentgelt</w:t>
      </w:r>
      <w:r w:rsidRPr="002E00DC">
        <w:rPr>
          <w:color w:val="000000"/>
          <w:szCs w:val="20"/>
        </w:rPr>
        <w:t xml:space="preserve">; </w:t>
      </w:r>
    </w:p>
    <w:p w:rsidR="006423AB" w:rsidRDefault="003E0ED3">
      <w:pPr>
        <w:jc w:val="both"/>
        <w:rPr>
          <w:color w:val="000000"/>
          <w:szCs w:val="20"/>
        </w:rPr>
      </w:pPr>
      <w:r w:rsidRPr="002E00DC">
        <w:rPr>
          <w:color w:val="000000"/>
          <w:szCs w:val="20"/>
        </w:rPr>
        <w:t>Fachrechtliche</w:t>
      </w:r>
      <w:r w:rsidRPr="00AC4DCE">
        <w:rPr>
          <w:color w:val="000000"/>
          <w:szCs w:val="20"/>
        </w:rPr>
        <w:t xml:space="preserve"> </w:t>
      </w:r>
      <w:r w:rsidR="006953C4" w:rsidRPr="00AC4DCE">
        <w:rPr>
          <w:color w:val="000000"/>
          <w:szCs w:val="20"/>
        </w:rPr>
        <w:t>Ste</w:t>
      </w:r>
      <w:r w:rsidR="006953C4" w:rsidRPr="006B228A">
        <w:rPr>
          <w:color w:val="000000"/>
          <w:szCs w:val="20"/>
        </w:rPr>
        <w:t>llungnahmen</w:t>
      </w:r>
      <w:r w:rsidR="008866B7">
        <w:rPr>
          <w:color w:val="000000"/>
          <w:szCs w:val="20"/>
        </w:rPr>
        <w:t>;</w:t>
      </w:r>
    </w:p>
    <w:p w:rsidR="00E208AC" w:rsidRDefault="006953C4">
      <w:pPr>
        <w:jc w:val="both"/>
        <w:rPr>
          <w:color w:val="000000"/>
          <w:szCs w:val="20"/>
        </w:rPr>
      </w:pPr>
      <w:r w:rsidRPr="006B228A">
        <w:rPr>
          <w:color w:val="000000"/>
          <w:szCs w:val="20"/>
        </w:rPr>
        <w:t xml:space="preserve">Erstellung und Pflege </w:t>
      </w:r>
      <w:r w:rsidR="007E211A">
        <w:rPr>
          <w:color w:val="000000"/>
          <w:szCs w:val="20"/>
        </w:rPr>
        <w:t xml:space="preserve">grafischer </w:t>
      </w:r>
      <w:r w:rsidR="007E211A" w:rsidRPr="00AC4DCE">
        <w:rPr>
          <w:color w:val="000000"/>
          <w:szCs w:val="20"/>
        </w:rPr>
        <w:t>Informationssysteme</w:t>
      </w:r>
      <w:r w:rsidR="007E211A" w:rsidRPr="002E00DC">
        <w:rPr>
          <w:color w:val="000000"/>
          <w:szCs w:val="20"/>
        </w:rPr>
        <w:t xml:space="preserve">, </w:t>
      </w:r>
      <w:r w:rsidR="00577DEF" w:rsidRPr="002E00DC">
        <w:rPr>
          <w:color w:val="000000"/>
          <w:szCs w:val="20"/>
        </w:rPr>
        <w:t>z. B.</w:t>
      </w:r>
      <w:r w:rsidRPr="002E00DC">
        <w:rPr>
          <w:color w:val="000000"/>
          <w:szCs w:val="20"/>
        </w:rPr>
        <w:t xml:space="preserve"> W</w:t>
      </w:r>
      <w:r w:rsidR="00B8496C" w:rsidRPr="002E00DC">
        <w:rPr>
          <w:color w:val="000000"/>
          <w:szCs w:val="20"/>
        </w:rPr>
        <w:t>IBAS</w:t>
      </w:r>
      <w:r w:rsidR="003938AB" w:rsidRPr="00AC4DCE">
        <w:rPr>
          <w:color w:val="000000"/>
          <w:szCs w:val="20"/>
        </w:rPr>
        <w:t>;</w:t>
      </w:r>
    </w:p>
    <w:p w:rsidR="006423AB" w:rsidRDefault="006953C4">
      <w:pPr>
        <w:jc w:val="both"/>
        <w:rPr>
          <w:color w:val="000000"/>
          <w:szCs w:val="20"/>
        </w:rPr>
      </w:pPr>
      <w:r w:rsidRPr="006B228A">
        <w:rPr>
          <w:color w:val="000000"/>
          <w:szCs w:val="20"/>
        </w:rPr>
        <w:t>Beratungstätigkeit;</w:t>
      </w:r>
    </w:p>
    <w:p w:rsidR="006423AB" w:rsidRDefault="00600A35">
      <w:pPr>
        <w:jc w:val="both"/>
        <w:rPr>
          <w:color w:val="000000"/>
          <w:szCs w:val="20"/>
        </w:rPr>
      </w:pPr>
      <w:r>
        <w:rPr>
          <w:color w:val="000000"/>
          <w:szCs w:val="20"/>
        </w:rPr>
        <w:t>Mitwirkung bei</w:t>
      </w:r>
      <w:r w:rsidR="006953C4" w:rsidRPr="006B228A">
        <w:rPr>
          <w:color w:val="000000"/>
          <w:szCs w:val="20"/>
        </w:rPr>
        <w:t xml:space="preserve"> Hochwassergefahrenkarten;</w:t>
      </w:r>
    </w:p>
    <w:p w:rsidR="006423AB" w:rsidRDefault="00600A35">
      <w:pPr>
        <w:jc w:val="both"/>
        <w:rPr>
          <w:color w:val="000000"/>
          <w:szCs w:val="20"/>
        </w:rPr>
      </w:pPr>
      <w:r>
        <w:rPr>
          <w:color w:val="000000"/>
          <w:szCs w:val="20"/>
        </w:rPr>
        <w:t>Umsetzung von</w:t>
      </w:r>
      <w:r w:rsidR="006953C4" w:rsidRPr="006B228A">
        <w:rPr>
          <w:color w:val="000000"/>
          <w:szCs w:val="20"/>
        </w:rPr>
        <w:t xml:space="preserve"> Maßnahmen nach EU-Wasserrahmenrichtlinie (WRRL);</w:t>
      </w:r>
    </w:p>
    <w:p w:rsidR="006953C4" w:rsidRPr="006B228A" w:rsidRDefault="006953C4">
      <w:pPr>
        <w:jc w:val="both"/>
        <w:rPr>
          <w:color w:val="000000"/>
          <w:szCs w:val="20"/>
        </w:rPr>
      </w:pPr>
      <w:r w:rsidRPr="006B228A">
        <w:rPr>
          <w:color w:val="000000"/>
          <w:szCs w:val="20"/>
        </w:rPr>
        <w:t>Führung des Wasserbuchs</w:t>
      </w:r>
    </w:p>
    <w:p w:rsidR="006953C4" w:rsidRPr="006B228A" w:rsidRDefault="006953C4">
      <w:pPr>
        <w:jc w:val="both"/>
        <w:rPr>
          <w:color w:val="000000"/>
          <w:szCs w:val="2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Erhalt der </w:t>
      </w:r>
      <w:r w:rsidR="008C2BB4">
        <w:rPr>
          <w:color w:val="000000"/>
          <w:szCs w:val="20"/>
        </w:rPr>
        <w:t>Oberflächeng</w:t>
      </w:r>
      <w:r w:rsidR="008C2BB4" w:rsidRPr="006B228A">
        <w:rPr>
          <w:color w:val="000000"/>
          <w:szCs w:val="20"/>
        </w:rPr>
        <w:t xml:space="preserve">ewässer </w:t>
      </w:r>
      <w:r w:rsidRPr="006B228A">
        <w:rPr>
          <w:color w:val="000000"/>
          <w:szCs w:val="20"/>
        </w:rPr>
        <w:t>und des Grundwassers als Existenzgrundlage des Menschen, als Bestandteil des Naturhaushalts und als Lebensraum für Pflanzen und Tiere</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Verbesserung der Wasserqualität</w:t>
      </w:r>
    </w:p>
    <w:p w:rsidR="006953C4" w:rsidRPr="006B228A"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Ordnungsgemäße Abwasserbeseitigung</w:t>
      </w:r>
    </w:p>
    <w:p w:rsidR="006953C4" w:rsidRPr="006B228A" w:rsidRDefault="006953C4">
      <w:pPr>
        <w:rPr>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5655AA">
      <w:pPr>
        <w:pStyle w:val="berschrift3"/>
      </w:pPr>
      <w:bookmarkStart w:id="599" w:name="_Toc470685572"/>
      <w:r w:rsidRPr="006B228A">
        <w:t>55.20.03</w:t>
      </w:r>
      <w:r w:rsidRPr="006B228A">
        <w:tab/>
        <w:t>Konzeptionen zum Gewässerschutz</w:t>
      </w:r>
      <w:bookmarkEnd w:id="599"/>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Fertigung von Gewässerentwicklungskonzepten;</w:t>
      </w:r>
    </w:p>
    <w:p w:rsidR="006953C4" w:rsidRPr="006B228A" w:rsidRDefault="006953C4">
      <w:pPr>
        <w:jc w:val="both"/>
        <w:rPr>
          <w:color w:val="000000"/>
          <w:szCs w:val="20"/>
        </w:rPr>
      </w:pPr>
      <w:r w:rsidRPr="006B228A">
        <w:rPr>
          <w:color w:val="000000"/>
          <w:szCs w:val="20"/>
        </w:rPr>
        <w:t xml:space="preserve">Maßnahmen zum Erhalt, zur Entwicklung und Sanierung von Gewässern durch Erarbeitung und Fortschreibung von: </w:t>
      </w:r>
    </w:p>
    <w:p w:rsidR="006953C4" w:rsidRPr="002E00DC" w:rsidRDefault="006953C4" w:rsidP="000432DA">
      <w:pPr>
        <w:numPr>
          <w:ilvl w:val="1"/>
          <w:numId w:val="13"/>
        </w:numPr>
        <w:spacing w:after="240"/>
        <w:ind w:left="567" w:hanging="141"/>
        <w:contextualSpacing/>
        <w:rPr>
          <w:szCs w:val="18"/>
        </w:rPr>
      </w:pPr>
      <w:r w:rsidRPr="002E00DC">
        <w:rPr>
          <w:szCs w:val="18"/>
        </w:rPr>
        <w:t>Gewässerentwicklungsplänen für Oberflächengewässer Renaturierungsprogramme, Hochwasserschutz und Monitoring</w:t>
      </w:r>
    </w:p>
    <w:p w:rsidR="006953C4" w:rsidRPr="002E00DC" w:rsidRDefault="006953C4" w:rsidP="000432DA">
      <w:pPr>
        <w:numPr>
          <w:ilvl w:val="1"/>
          <w:numId w:val="13"/>
        </w:numPr>
        <w:spacing w:after="240"/>
        <w:ind w:left="567" w:hanging="141"/>
        <w:contextualSpacing/>
        <w:rPr>
          <w:szCs w:val="18"/>
        </w:rPr>
      </w:pPr>
      <w:r w:rsidRPr="002E00DC">
        <w:rPr>
          <w:szCs w:val="18"/>
        </w:rPr>
        <w:t>Schutzkonzepten für Grundwasser (Grundwasseranreicherung, Monitoring)</w:t>
      </w:r>
    </w:p>
    <w:p w:rsidR="006953C4" w:rsidRPr="002E00DC" w:rsidRDefault="006953C4" w:rsidP="000432DA">
      <w:pPr>
        <w:numPr>
          <w:ilvl w:val="1"/>
          <w:numId w:val="13"/>
        </w:numPr>
        <w:spacing w:after="240"/>
        <w:ind w:left="567" w:hanging="141"/>
        <w:contextualSpacing/>
        <w:rPr>
          <w:szCs w:val="18"/>
        </w:rPr>
      </w:pPr>
      <w:r w:rsidRPr="002E00DC">
        <w:rPr>
          <w:szCs w:val="18"/>
        </w:rPr>
        <w:t xml:space="preserve">Konzepten zur Gewässerpflege, </w:t>
      </w:r>
      <w:r w:rsidR="00577DEF" w:rsidRPr="002E00DC">
        <w:rPr>
          <w:szCs w:val="18"/>
        </w:rPr>
        <w:t>z. B.</w:t>
      </w:r>
      <w:r w:rsidRPr="002E00DC">
        <w:rPr>
          <w:szCs w:val="18"/>
        </w:rPr>
        <w:t xml:space="preserve"> Gewässerrandstreifen-Programm, Förderprogramm Wasser</w:t>
      </w:r>
    </w:p>
    <w:p w:rsidR="006953C4" w:rsidRPr="006B228A" w:rsidRDefault="006953C4">
      <w:pPr>
        <w:ind w:left="108" w:hanging="108"/>
        <w:jc w:val="both"/>
        <w:rPr>
          <w:color w:val="000000"/>
          <w:szCs w:val="20"/>
        </w:rPr>
      </w:pPr>
      <w:r w:rsidRPr="006B228A">
        <w:rPr>
          <w:color w:val="000000"/>
          <w:szCs w:val="20"/>
        </w:rPr>
        <w:t>Beratung und Betreuung von Maßnahmen der Gewässerentwicklung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Erhaltung, Entwicklung und Umgestaltung der Gewässer und Auen zur </w:t>
      </w:r>
    </w:p>
    <w:p w:rsidR="006953C4" w:rsidRPr="006B228A" w:rsidRDefault="006953C4">
      <w:pPr>
        <w:jc w:val="both"/>
        <w:rPr>
          <w:color w:val="000000"/>
          <w:szCs w:val="20"/>
        </w:rPr>
      </w:pPr>
      <w:r w:rsidRPr="006B228A">
        <w:rPr>
          <w:color w:val="000000"/>
          <w:szCs w:val="20"/>
        </w:rPr>
        <w:t>Wiederherstellung des guten ökologischen Gewässerzustandes</w:t>
      </w:r>
    </w:p>
    <w:p w:rsidR="006953C4" w:rsidRPr="006B228A" w:rsidRDefault="006953C4">
      <w:pPr>
        <w:jc w:val="both"/>
        <w:rPr>
          <w:color w:val="000000"/>
          <w:szCs w:val="20"/>
        </w:rPr>
      </w:pPr>
      <w:r w:rsidRPr="006B228A">
        <w:rPr>
          <w:color w:val="000000"/>
          <w:szCs w:val="20"/>
        </w:rPr>
        <w:t xml:space="preserve">Naturnaher Ausbau von gewässer- und fischökologisch relevanten </w:t>
      </w:r>
    </w:p>
    <w:p w:rsidR="006953C4" w:rsidRPr="006B228A" w:rsidRDefault="006953C4">
      <w:pPr>
        <w:jc w:val="both"/>
        <w:rPr>
          <w:color w:val="000000"/>
          <w:szCs w:val="20"/>
        </w:rPr>
      </w:pPr>
      <w:r w:rsidRPr="006B228A">
        <w:rPr>
          <w:color w:val="000000"/>
          <w:szCs w:val="20"/>
        </w:rPr>
        <w:t>Strukturen und Habitaten</w:t>
      </w:r>
    </w:p>
    <w:p w:rsidR="006953C4" w:rsidRPr="006B228A" w:rsidRDefault="006953C4">
      <w:pPr>
        <w:jc w:val="both"/>
        <w:rPr>
          <w:color w:val="000000"/>
          <w:szCs w:val="20"/>
        </w:rPr>
      </w:pPr>
      <w:r w:rsidRPr="006B228A">
        <w:rPr>
          <w:color w:val="000000"/>
          <w:szCs w:val="20"/>
        </w:rPr>
        <w:t>Verbesserung der Retentionswirkung der Gewässer</w:t>
      </w:r>
    </w:p>
    <w:p w:rsidR="006953C4" w:rsidRPr="006B228A" w:rsidRDefault="006953C4">
      <w:pPr>
        <w:jc w:val="both"/>
        <w:rPr>
          <w:color w:val="000000"/>
          <w:szCs w:val="20"/>
        </w:rPr>
      </w:pPr>
      <w:r w:rsidRPr="006B228A">
        <w:rPr>
          <w:color w:val="000000"/>
          <w:szCs w:val="20"/>
        </w:rPr>
        <w:t>Verbesserung der Erholungsfunktion der Landschaft</w:t>
      </w:r>
    </w:p>
    <w:p w:rsidR="006953C4" w:rsidRPr="006B228A" w:rsidRDefault="006953C4">
      <w:pPr>
        <w:jc w:val="both"/>
        <w:rPr>
          <w:color w:val="000000"/>
          <w:szCs w:val="20"/>
        </w:rPr>
      </w:pPr>
      <w:r w:rsidRPr="006B228A">
        <w:rPr>
          <w:color w:val="000000"/>
          <w:szCs w:val="20"/>
        </w:rPr>
        <w:t>Erhalt der Selbstreinigungskraft von Gewässern</w:t>
      </w:r>
    </w:p>
    <w:p w:rsidR="00BF6D2D" w:rsidRDefault="006953C4" w:rsidP="00A15522">
      <w:pPr>
        <w:jc w:val="both"/>
        <w:rPr>
          <w:color w:val="000000"/>
          <w:szCs w:val="20"/>
        </w:rPr>
      </w:pPr>
      <w:r w:rsidRPr="006B228A">
        <w:rPr>
          <w:color w:val="000000"/>
          <w:szCs w:val="20"/>
        </w:rPr>
        <w:t>Reduzierung des Wasserverbrauchs</w:t>
      </w:r>
    </w:p>
    <w:p w:rsidR="00A15522" w:rsidRPr="00A15522" w:rsidRDefault="00A15522" w:rsidP="00A15522">
      <w:pPr>
        <w:jc w:val="both"/>
        <w:rPr>
          <w:color w:val="000000"/>
          <w:szCs w:val="20"/>
        </w:rPr>
      </w:pPr>
    </w:p>
    <w:p w:rsidR="00BF6D2D" w:rsidRPr="005655AA" w:rsidRDefault="00BF6D2D" w:rsidP="005655AA">
      <w:pPr>
        <w:rPr>
          <w:sz w:val="20"/>
          <w:szCs w:val="20"/>
        </w:rPr>
      </w:pPr>
      <w:r w:rsidRPr="005655AA">
        <w:rPr>
          <w:sz w:val="20"/>
          <w:szCs w:val="20"/>
        </w:rPr>
        <w:t>Produktgruppe:</w:t>
      </w:r>
    </w:p>
    <w:p w:rsidR="00BF6D2D" w:rsidRPr="00121471" w:rsidRDefault="00BF6D2D" w:rsidP="003C7CB7">
      <w:pPr>
        <w:pStyle w:val="berschrift2"/>
      </w:pPr>
      <w:bookmarkStart w:id="600" w:name="_Toc39041560"/>
      <w:r w:rsidRPr="00121471">
        <w:t>55.30</w:t>
      </w:r>
      <w:r w:rsidRPr="00121471">
        <w:tab/>
        <w:t>Friedhofs- und Bestattungswesen</w:t>
      </w:r>
      <w:bookmarkEnd w:id="600"/>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1" w:name="_Toc470685573"/>
      <w:r w:rsidRPr="00BF6D2D">
        <w:t>55.30.01</w:t>
      </w:r>
      <w:r w:rsidRPr="00BF6D2D">
        <w:tab/>
        <w:t>Reihengräber</w:t>
      </w:r>
      <w:bookmarkEnd w:id="601"/>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Bereitstellung von Reihengräbern als Kinder-, Urnen, Erd- und Anonymgräber;</w:t>
      </w:r>
    </w:p>
    <w:p w:rsidR="00BF6D2D" w:rsidRPr="00BF6D2D" w:rsidRDefault="00BF6D2D" w:rsidP="00BF6D2D">
      <w:pPr>
        <w:jc w:val="both"/>
        <w:rPr>
          <w:color w:val="000000"/>
          <w:szCs w:val="20"/>
        </w:rPr>
      </w:pPr>
      <w:r w:rsidRPr="00BF6D2D">
        <w:rPr>
          <w:color w:val="000000"/>
          <w:szCs w:val="20"/>
        </w:rPr>
        <w:t>Bau und Unterhaltung von erforderlichen Erschließungsanlagen einschl. der dazugehörigen Grünflächen und dem Vorratsgelände;</w:t>
      </w:r>
    </w:p>
    <w:p w:rsidR="00BF6D2D" w:rsidRPr="00BF6D2D" w:rsidRDefault="00BF6D2D" w:rsidP="00BF6D2D">
      <w:pPr>
        <w:jc w:val="both"/>
        <w:rPr>
          <w:color w:val="000000"/>
        </w:rPr>
      </w:pPr>
      <w:r w:rsidRPr="00BF6D2D">
        <w:rPr>
          <w:color w:val="000000"/>
          <w:szCs w:val="20"/>
        </w:rPr>
        <w:t xml:space="preserve">Grabmalgenehmigungen </w:t>
      </w:r>
    </w:p>
    <w:p w:rsidR="00BF6D2D" w:rsidRPr="00BF6D2D" w:rsidRDefault="00BF6D2D" w:rsidP="00BF6D2D">
      <w:pPr>
        <w:jc w:val="both"/>
        <w:rPr>
          <w:color w:val="000000"/>
        </w:rPr>
      </w:pPr>
    </w:p>
    <w:p w:rsidR="00BE62DD" w:rsidRPr="002E00DC" w:rsidRDefault="00BE62DD" w:rsidP="00BE62DD">
      <w:pPr>
        <w:pStyle w:val="Ziele"/>
        <w:rPr>
          <w:color w:val="000000"/>
          <w:szCs w:val="20"/>
        </w:rPr>
      </w:pPr>
      <w:r w:rsidRPr="002E00D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Bestattung aller Personen, die bei ihrem Ableben Einwohner der Gemeinde waren sowie der in der Gemeinde verstorbenen oder tot aufgefundenen</w:t>
      </w:r>
      <w:r w:rsidR="008715C7">
        <w:rPr>
          <w:color w:val="000000"/>
          <w:szCs w:val="20"/>
        </w:rPr>
        <w:t xml:space="preserve"> </w:t>
      </w:r>
      <w:r w:rsidRPr="00BF6D2D">
        <w:rPr>
          <w:color w:val="000000"/>
          <w:szCs w:val="20"/>
        </w:rPr>
        <w:t xml:space="preserve">Personen ohne Wohnsitz oder mit unbekanntem Wohnsitz und ggf. auch sonstiger Personen </w:t>
      </w:r>
    </w:p>
    <w:p w:rsidR="00BF6D2D" w:rsidRPr="00BF6D2D" w:rsidRDefault="00BF6D2D" w:rsidP="00BF6D2D">
      <w:pPr>
        <w:rPr>
          <w:color w:val="000000"/>
        </w:rPr>
      </w:pPr>
    </w:p>
    <w:p w:rsidR="005655AA" w:rsidRDefault="005655AA">
      <w:pPr>
        <w:rPr>
          <w:sz w:val="20"/>
          <w:szCs w:val="20"/>
        </w:rPr>
      </w:pPr>
      <w:r>
        <w:rPr>
          <w:sz w:val="20"/>
          <w:szCs w:val="20"/>
        </w:rPr>
        <w:br w:type="page"/>
      </w: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2" w:name="_Toc470685574"/>
      <w:r w:rsidRPr="00BF6D2D">
        <w:t>55.30.02</w:t>
      </w:r>
      <w:r w:rsidRPr="00BF6D2D">
        <w:tab/>
        <w:t>Wahlgräber</w:t>
      </w:r>
      <w:bookmarkEnd w:id="602"/>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Bereitstellung von Wahlgräbern als Erd- oder Urnengräber, Grüfte oder Grabgebäude;</w:t>
      </w:r>
    </w:p>
    <w:p w:rsidR="00BF6D2D" w:rsidRPr="00BF6D2D" w:rsidRDefault="00BF6D2D" w:rsidP="00BF6D2D">
      <w:pPr>
        <w:jc w:val="both"/>
        <w:rPr>
          <w:color w:val="000000"/>
          <w:szCs w:val="20"/>
        </w:rPr>
      </w:pPr>
      <w:r w:rsidRPr="00BF6D2D">
        <w:rPr>
          <w:color w:val="000000"/>
          <w:szCs w:val="20"/>
        </w:rPr>
        <w:t>Bau und Unterhaltung von erforderlichen Erschließungsanlagen einschl. der dazugehörigen Grün</w:t>
      </w:r>
      <w:r>
        <w:rPr>
          <w:color w:val="000000"/>
          <w:szCs w:val="20"/>
        </w:rPr>
        <w:t>flächen und dem Vorratsgelände;</w:t>
      </w:r>
    </w:p>
    <w:p w:rsidR="00BF6D2D" w:rsidRPr="00BF6D2D" w:rsidRDefault="00BF6D2D" w:rsidP="00BF6D2D">
      <w:pPr>
        <w:jc w:val="both"/>
        <w:rPr>
          <w:color w:val="000000"/>
        </w:rPr>
      </w:pPr>
      <w:r w:rsidRPr="00BF6D2D">
        <w:rPr>
          <w:color w:val="000000"/>
          <w:szCs w:val="20"/>
        </w:rPr>
        <w:t>Grabmalgenehmigung</w:t>
      </w:r>
    </w:p>
    <w:p w:rsidR="00BF6D2D" w:rsidRPr="00BF6D2D" w:rsidRDefault="00BF6D2D" w:rsidP="00BF6D2D">
      <w:pPr>
        <w:rPr>
          <w:color w:val="000000"/>
        </w:rPr>
      </w:pPr>
    </w:p>
    <w:p w:rsidR="006C09E3" w:rsidRPr="002E00DC" w:rsidRDefault="006C09E3" w:rsidP="006C09E3">
      <w:pPr>
        <w:pStyle w:val="Ziele"/>
        <w:rPr>
          <w:color w:val="000000"/>
          <w:szCs w:val="20"/>
        </w:rPr>
      </w:pPr>
      <w:r w:rsidRPr="002E00D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Bestattung aller Personen auf Antrag, die bei ihrem Ableben Einwohner der Gemeinde waren oder ein Recht auf Bestattung oder Beisetzung in einer bestimmten Grabstätte besaßen, und ggf. auch sonstiger Personen</w:t>
      </w:r>
      <w:r>
        <w:rPr>
          <w:color w:val="000000"/>
          <w:szCs w:val="20"/>
        </w:rPr>
        <w:t>.</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3" w:name="_Toc470685575"/>
      <w:r w:rsidRPr="00BF6D2D">
        <w:t>55.30.03</w:t>
      </w:r>
      <w:r w:rsidRPr="00BF6D2D">
        <w:tab/>
        <w:t>Kriegsgräber, Ehrengräber, jüdische und sonstige historische Friedhöfe</w:t>
      </w:r>
      <w:bookmarkEnd w:id="603"/>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Pflege und Unterhaltung von Kriegsgräbern, Ehrengräbern, jüdischen und sonstigen historischen Friedhöfen auf denen keine Bestattungen mehr stattfinden und auf denen</w:t>
      </w:r>
      <w:r w:rsidR="00C47734">
        <w:rPr>
          <w:color w:val="000000"/>
          <w:szCs w:val="20"/>
        </w:rPr>
        <w:t xml:space="preserve"> keine Ruherechte mehr </w:t>
      </w:r>
      <w:r w:rsidR="00C47734" w:rsidRPr="00AC4DCE">
        <w:rPr>
          <w:color w:val="000000"/>
          <w:szCs w:val="20"/>
        </w:rPr>
        <w:t>bestehen</w:t>
      </w:r>
      <w:r w:rsidR="00C47734" w:rsidRPr="002E00DC">
        <w:rPr>
          <w:color w:val="000000"/>
          <w:szCs w:val="20"/>
        </w:rPr>
        <w:t>;</w:t>
      </w:r>
    </w:p>
    <w:p w:rsidR="00BF6D2D" w:rsidRPr="00BF6D2D" w:rsidRDefault="00BF6D2D" w:rsidP="00BF6D2D">
      <w:pPr>
        <w:jc w:val="both"/>
        <w:rPr>
          <w:color w:val="000000"/>
          <w:szCs w:val="20"/>
        </w:rPr>
      </w:pPr>
      <w:r w:rsidRPr="00BF6D2D">
        <w:rPr>
          <w:color w:val="000000"/>
          <w:szCs w:val="20"/>
        </w:rPr>
        <w:t>Die Leistungen des Pr</w:t>
      </w:r>
      <w:r w:rsidR="00A033C6">
        <w:rPr>
          <w:color w:val="000000"/>
          <w:szCs w:val="20"/>
        </w:rPr>
        <w:t xml:space="preserve">odukts sind </w:t>
      </w:r>
      <w:r w:rsidR="00A033C6" w:rsidRPr="00AC4DCE">
        <w:rPr>
          <w:color w:val="000000"/>
          <w:szCs w:val="20"/>
        </w:rPr>
        <w:t xml:space="preserve">nicht </w:t>
      </w:r>
      <w:r w:rsidR="00A033C6" w:rsidRPr="002E00DC">
        <w:rPr>
          <w:color w:val="000000"/>
          <w:szCs w:val="20"/>
        </w:rPr>
        <w:t>gebührenfähig</w:t>
      </w:r>
    </w:p>
    <w:p w:rsidR="00BF6D2D" w:rsidRPr="00BF6D2D" w:rsidRDefault="00BF6D2D" w:rsidP="00BF6D2D">
      <w:pPr>
        <w:rPr>
          <w:color w:val="000000"/>
        </w:rPr>
      </w:pPr>
    </w:p>
    <w:p w:rsidR="006C09E3" w:rsidRPr="002E00DC" w:rsidRDefault="006C09E3" w:rsidP="006C09E3">
      <w:pPr>
        <w:pStyle w:val="Ziele"/>
        <w:rPr>
          <w:color w:val="000000"/>
          <w:szCs w:val="20"/>
        </w:rPr>
      </w:pPr>
      <w:r w:rsidRPr="002E00DC">
        <w:rPr>
          <w:color w:val="000000"/>
          <w:szCs w:val="20"/>
        </w:rPr>
        <w:t>Allgemeine Ziele / Auftragsgrundlage:</w:t>
      </w:r>
    </w:p>
    <w:p w:rsidR="00BF6D2D" w:rsidRPr="00BF6D2D" w:rsidRDefault="00BF6D2D" w:rsidP="00BF6D2D">
      <w:pPr>
        <w:jc w:val="both"/>
        <w:rPr>
          <w:color w:val="000000"/>
        </w:rPr>
      </w:pPr>
      <w:r w:rsidRPr="00BF6D2D">
        <w:rPr>
          <w:color w:val="000000"/>
          <w:szCs w:val="20"/>
        </w:rPr>
        <w:t>Erhaltung der Gräber und Außenanlagen in einem würdigen Zustand auf unbegrenzte Zeit</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4" w:name="_Toc470685576"/>
      <w:r w:rsidRPr="00BF6D2D">
        <w:t>55.30.04</w:t>
      </w:r>
      <w:r w:rsidRPr="00BF6D2D">
        <w:tab/>
        <w:t>Öffentliches Grün auf Friedhöfen</w:t>
      </w:r>
      <w:bookmarkEnd w:id="604"/>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AC4DCE" w:rsidRDefault="00BF6D2D" w:rsidP="00BF6D2D">
      <w:pPr>
        <w:jc w:val="both"/>
        <w:rPr>
          <w:color w:val="000000"/>
          <w:szCs w:val="20"/>
        </w:rPr>
      </w:pPr>
      <w:r w:rsidRPr="00BF6D2D">
        <w:rPr>
          <w:color w:val="000000"/>
          <w:szCs w:val="20"/>
        </w:rPr>
        <w:t>Bereitstellung, Pflege und Unterhaltung der den Friedhof gestalterisch ausmachenden und den Naherholungscharakter präg</w:t>
      </w:r>
      <w:r w:rsidR="00A033C6">
        <w:rPr>
          <w:color w:val="000000"/>
          <w:szCs w:val="20"/>
        </w:rPr>
        <w:t>enden Grünflächen und Großbäu</w:t>
      </w:r>
      <w:r w:rsidR="00A033C6" w:rsidRPr="00AC4DCE">
        <w:rPr>
          <w:color w:val="000000"/>
          <w:szCs w:val="20"/>
        </w:rPr>
        <w:t>me</w:t>
      </w:r>
      <w:r w:rsidR="00A033C6" w:rsidRPr="002E00DC">
        <w:rPr>
          <w:color w:val="000000"/>
          <w:szCs w:val="20"/>
        </w:rPr>
        <w:t>;</w:t>
      </w:r>
    </w:p>
    <w:p w:rsidR="00BF6D2D" w:rsidRPr="00BF6D2D" w:rsidRDefault="00BF6D2D" w:rsidP="00BF6D2D">
      <w:pPr>
        <w:jc w:val="both"/>
        <w:rPr>
          <w:color w:val="000000"/>
          <w:szCs w:val="20"/>
        </w:rPr>
      </w:pPr>
      <w:r w:rsidRPr="00AC4DCE">
        <w:rPr>
          <w:color w:val="000000"/>
          <w:szCs w:val="20"/>
        </w:rPr>
        <w:t>Die Leistungen des Pr</w:t>
      </w:r>
      <w:r w:rsidR="00A033C6" w:rsidRPr="00AC4DCE">
        <w:rPr>
          <w:color w:val="000000"/>
          <w:szCs w:val="20"/>
        </w:rPr>
        <w:t xml:space="preserve">odukts sind nicht </w:t>
      </w:r>
      <w:r w:rsidR="00A033C6" w:rsidRPr="002E00DC">
        <w:rPr>
          <w:color w:val="000000"/>
          <w:szCs w:val="20"/>
        </w:rPr>
        <w:t>gebührenfähig</w:t>
      </w:r>
    </w:p>
    <w:p w:rsidR="00BF6D2D" w:rsidRPr="00BF6D2D" w:rsidRDefault="00BF6D2D" w:rsidP="00BF6D2D">
      <w:pPr>
        <w:rPr>
          <w:color w:val="000000"/>
        </w:rPr>
      </w:pPr>
    </w:p>
    <w:p w:rsidR="006C09E3" w:rsidRPr="002E00DC" w:rsidRDefault="006C09E3" w:rsidP="006C09E3">
      <w:pPr>
        <w:pStyle w:val="Ziele"/>
        <w:rPr>
          <w:color w:val="000000"/>
          <w:szCs w:val="20"/>
        </w:rPr>
      </w:pPr>
      <w:r w:rsidRPr="002E00D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Erholungs- und Gesundheitsvorsorge ("Grüne Lunge")</w:t>
      </w:r>
    </w:p>
    <w:p w:rsidR="00BF6D2D" w:rsidRPr="00BF6D2D" w:rsidRDefault="00BF6D2D" w:rsidP="00BF6D2D">
      <w:pPr>
        <w:jc w:val="both"/>
        <w:rPr>
          <w:color w:val="000000"/>
          <w:szCs w:val="20"/>
        </w:rPr>
      </w:pPr>
      <w:r w:rsidRPr="00BF6D2D">
        <w:rPr>
          <w:color w:val="000000"/>
          <w:szCs w:val="20"/>
        </w:rPr>
        <w:t>Gliederung und Strukturierung der Friedhofsanlagen nach ästhetischen Gesichtspunkten</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5" w:name="_Toc470685577"/>
      <w:r w:rsidRPr="00BF6D2D">
        <w:t>55.30.05</w:t>
      </w:r>
      <w:r w:rsidRPr="00BF6D2D">
        <w:tab/>
        <w:t>Leichen- und Trauerhallen</w:t>
      </w:r>
      <w:bookmarkEnd w:id="605"/>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Bereitstellung von Gebäuden, die der fachgerechten Aufbewahrung von Verstorbenen bis zu</w:t>
      </w:r>
      <w:r>
        <w:rPr>
          <w:color w:val="000000"/>
          <w:szCs w:val="20"/>
        </w:rPr>
        <w:t xml:space="preserve"> deren Bestattung dienen;</w:t>
      </w:r>
    </w:p>
    <w:p w:rsidR="00BF6D2D" w:rsidRPr="00BF6D2D" w:rsidRDefault="00BF6D2D" w:rsidP="00BF6D2D">
      <w:pPr>
        <w:jc w:val="both"/>
        <w:rPr>
          <w:color w:val="000000"/>
        </w:rPr>
      </w:pPr>
      <w:r w:rsidRPr="00BF6D2D">
        <w:rPr>
          <w:color w:val="000000"/>
          <w:szCs w:val="20"/>
        </w:rPr>
        <w:t>Bereitstellung von weiteren Gebäuden oder Hallen zur würdigen, ortsüblichen und pietätvollen Verabschiedung von Verstorbenen</w:t>
      </w:r>
    </w:p>
    <w:p w:rsidR="00BF6D2D" w:rsidRPr="00BF6D2D" w:rsidRDefault="00BF6D2D" w:rsidP="00BF6D2D">
      <w:pPr>
        <w:jc w:val="both"/>
        <w:rPr>
          <w:color w:val="000000"/>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Leichen- und Trauerhallen sollen einen würdigen, ortsüblichen und angemessenen Rahmen bilden</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6" w:name="_Toc470685578"/>
      <w:r w:rsidRPr="00BF6D2D">
        <w:t>55.30.06</w:t>
      </w:r>
      <w:r w:rsidRPr="00BF6D2D">
        <w:tab/>
        <w:t>Erdbestattungen</w:t>
      </w:r>
      <w:bookmarkEnd w:id="606"/>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 xml:space="preserve">Verbringung der Verstorbenen von der Leichen- oder Trauerhalle zur Grabstelle; </w:t>
      </w:r>
    </w:p>
    <w:p w:rsidR="00BF6D2D" w:rsidRPr="00BF6D2D" w:rsidRDefault="00BF6D2D" w:rsidP="00BF6D2D">
      <w:pPr>
        <w:jc w:val="both"/>
        <w:rPr>
          <w:color w:val="000000"/>
          <w:u w:val="single"/>
        </w:rPr>
      </w:pPr>
      <w:r w:rsidRPr="00BF6D2D">
        <w:rPr>
          <w:color w:val="000000"/>
          <w:szCs w:val="20"/>
        </w:rPr>
        <w:t xml:space="preserve">Öffnen und Schließen der Grabstelle sowie Bestattung der Verstorbenen </w:t>
      </w:r>
    </w:p>
    <w:p w:rsidR="00BF6D2D" w:rsidRPr="00BF6D2D" w:rsidRDefault="00BF6D2D" w:rsidP="00BF6D2D">
      <w:pPr>
        <w:jc w:val="both"/>
        <w:rPr>
          <w:color w:val="000000"/>
          <w:u w:val="single"/>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 xml:space="preserve">Bestattung der Verstorbenen in einer würdigen, ortsüblichen und pietätvollen Art und Weise </w:t>
      </w:r>
    </w:p>
    <w:p w:rsidR="00BF6D2D" w:rsidRPr="00BF6D2D" w:rsidRDefault="00BF6D2D" w:rsidP="00BF6D2D">
      <w:pPr>
        <w:rPr>
          <w:color w:val="000000"/>
        </w:rPr>
      </w:pPr>
    </w:p>
    <w:p w:rsidR="00A7018F" w:rsidRDefault="00A7018F">
      <w:pPr>
        <w:rPr>
          <w:rFonts w:cs="Arial"/>
          <w:color w:val="000000"/>
          <w:sz w:val="20"/>
          <w:szCs w:val="26"/>
        </w:rPr>
      </w:pPr>
      <w:r>
        <w:rPr>
          <w:rFonts w:cs="Arial"/>
          <w:color w:val="000000"/>
          <w:sz w:val="20"/>
          <w:szCs w:val="26"/>
        </w:rPr>
        <w:br w:type="page"/>
      </w: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7" w:name="_Toc470685579"/>
      <w:r w:rsidRPr="00BF6D2D">
        <w:t>55.30.07</w:t>
      </w:r>
      <w:r w:rsidRPr="00BF6D2D">
        <w:tab/>
        <w:t>Einäscherung</w:t>
      </w:r>
      <w:bookmarkEnd w:id="607"/>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Verbringung der Verstorbenen von der Leichen- oder Trauerhalle zum Krematorium (diese Leistung kann auch in Produkt 55.30.08 oder ähnlichem abgebildet werden);</w:t>
      </w:r>
    </w:p>
    <w:p w:rsidR="00BF6D2D" w:rsidRPr="00BF6D2D" w:rsidRDefault="00BF6D2D" w:rsidP="00BF6D2D">
      <w:pPr>
        <w:jc w:val="both"/>
        <w:rPr>
          <w:color w:val="000000"/>
          <w:szCs w:val="20"/>
        </w:rPr>
      </w:pPr>
      <w:r w:rsidRPr="00BF6D2D">
        <w:rPr>
          <w:color w:val="000000"/>
          <w:szCs w:val="20"/>
        </w:rPr>
        <w:t xml:space="preserve">Erforderliche ortspolizeiliche Genehmigungen, die eine Einäscherung erst möglich machen; </w:t>
      </w:r>
    </w:p>
    <w:p w:rsidR="00BF6D2D" w:rsidRPr="00BF6D2D" w:rsidRDefault="00BF6D2D" w:rsidP="00BF6D2D">
      <w:pPr>
        <w:jc w:val="both"/>
        <w:rPr>
          <w:color w:val="000000"/>
          <w:szCs w:val="20"/>
        </w:rPr>
      </w:pPr>
      <w:r w:rsidRPr="00BF6D2D">
        <w:rPr>
          <w:color w:val="000000"/>
          <w:szCs w:val="20"/>
        </w:rPr>
        <w:t>Einäscherung in eigens dafür vorgesehenen Anlagen;</w:t>
      </w:r>
    </w:p>
    <w:p w:rsidR="00BF6D2D" w:rsidRPr="00BF6D2D" w:rsidRDefault="00BF6D2D" w:rsidP="00BF6D2D">
      <w:pPr>
        <w:jc w:val="both"/>
        <w:rPr>
          <w:color w:val="000000"/>
          <w:szCs w:val="20"/>
        </w:rPr>
      </w:pPr>
      <w:r w:rsidRPr="00BF6D2D">
        <w:rPr>
          <w:color w:val="000000"/>
          <w:szCs w:val="20"/>
        </w:rPr>
        <w:t>Aufbewahrung der Urne bis zur Beisetzung, zur Überführung oder zum Versand nach auswärts</w:t>
      </w:r>
    </w:p>
    <w:p w:rsidR="00BF6D2D" w:rsidRPr="00BF6D2D" w:rsidRDefault="00BF6D2D" w:rsidP="00BF6D2D">
      <w:pPr>
        <w:rPr>
          <w:color w:val="000000"/>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Durchführung der Einäscherung entsprechend den gesetzlichen Vorgaben</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8" w:name="_Toc470685580"/>
      <w:r w:rsidRPr="00BF6D2D">
        <w:t>55.30.08</w:t>
      </w:r>
      <w:r w:rsidRPr="00BF6D2D">
        <w:tab/>
        <w:t>Urnenbeisetzungen</w:t>
      </w:r>
      <w:bookmarkEnd w:id="608"/>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Verbringung der Aschen von Verstorbenen von der Leichen- oder Trauerhalle oder dem Krematorium zur Grabstelle;</w:t>
      </w:r>
    </w:p>
    <w:p w:rsidR="00BF6D2D" w:rsidRPr="00BF6D2D" w:rsidRDefault="00BF6D2D" w:rsidP="00BF6D2D">
      <w:pPr>
        <w:jc w:val="both"/>
        <w:rPr>
          <w:color w:val="000000"/>
          <w:szCs w:val="20"/>
        </w:rPr>
      </w:pPr>
      <w:r w:rsidRPr="00BF6D2D">
        <w:rPr>
          <w:color w:val="000000"/>
          <w:szCs w:val="20"/>
        </w:rPr>
        <w:t xml:space="preserve">Öffnen und Schließen der Grabstelle sowie Beisetzung der Urne in der Grabstelle </w:t>
      </w:r>
    </w:p>
    <w:p w:rsidR="00BF6D2D" w:rsidRPr="00BF6D2D" w:rsidRDefault="00BF6D2D" w:rsidP="00BF6D2D">
      <w:pPr>
        <w:rPr>
          <w:color w:val="000000"/>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Beisetzung der Aschen in einer würdigen, ortsüblichen und pietätvollen Art und Weise</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09" w:name="_Toc470685581"/>
      <w:r w:rsidRPr="00BF6D2D">
        <w:t>55.30.09</w:t>
      </w:r>
      <w:r w:rsidRPr="00BF6D2D">
        <w:tab/>
        <w:t>Aus- und Umbettungen</w:t>
      </w:r>
      <w:bookmarkEnd w:id="609"/>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rPr>
      </w:pPr>
      <w:r w:rsidRPr="00BF6D2D">
        <w:rPr>
          <w:color w:val="000000"/>
          <w:szCs w:val="20"/>
        </w:rPr>
        <w:t>Aus- und Umbettung von bereits Bestatteten oder beigesetzten Aschen zum Zwecke der Wiederbestattung oder Wiederbeisetzung</w:t>
      </w:r>
    </w:p>
    <w:p w:rsidR="00BF6D2D" w:rsidRPr="00BF6D2D" w:rsidRDefault="00BF6D2D" w:rsidP="00BF6D2D">
      <w:pPr>
        <w:rPr>
          <w:color w:val="000000"/>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C54691" w:rsidP="00BF6D2D">
      <w:pPr>
        <w:rPr>
          <w:color w:val="000000"/>
        </w:rPr>
      </w:pPr>
      <w:r>
        <w:rPr>
          <w:color w:val="000000"/>
          <w:szCs w:val="20"/>
        </w:rPr>
        <w:t>Durchführung von Aus- </w:t>
      </w:r>
      <w:r w:rsidR="00BF6D2D" w:rsidRPr="00BF6D2D">
        <w:rPr>
          <w:color w:val="000000"/>
          <w:szCs w:val="20"/>
        </w:rPr>
        <w:t>und Umbettungen in einer würdigen, ortsüblichen und pietätvollen Art und Weise</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5655AA" w:rsidRDefault="00BF6D2D" w:rsidP="005655AA">
      <w:pPr>
        <w:pStyle w:val="berschrift3"/>
      </w:pPr>
      <w:bookmarkStart w:id="610" w:name="_Toc470685582"/>
      <w:r w:rsidRPr="005655AA">
        <w:t>55.30.10</w:t>
      </w:r>
      <w:r w:rsidRPr="005655AA">
        <w:tab/>
        <w:t>Leistungen des Bestattungsdienstes</w:t>
      </w:r>
      <w:bookmarkEnd w:id="610"/>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E2070C" w:rsidRDefault="00BF6D2D" w:rsidP="00BF6D2D">
      <w:pPr>
        <w:jc w:val="both"/>
        <w:rPr>
          <w:color w:val="000000"/>
          <w:szCs w:val="20"/>
        </w:rPr>
      </w:pPr>
      <w:r w:rsidRPr="00BF6D2D">
        <w:rPr>
          <w:color w:val="000000"/>
          <w:szCs w:val="20"/>
        </w:rPr>
        <w:t>Anbieten von Bestatterleistungen</w:t>
      </w:r>
      <w:r>
        <w:rPr>
          <w:color w:val="000000"/>
          <w:szCs w:val="20"/>
        </w:rPr>
        <w:t xml:space="preserve"> </w:t>
      </w:r>
      <w:r w:rsidRPr="00BF6D2D">
        <w:rPr>
          <w:color w:val="000000"/>
          <w:szCs w:val="20"/>
        </w:rPr>
        <w:t xml:space="preserve">im Zusammenhang mit einem </w:t>
      </w:r>
      <w:r w:rsidRPr="00AC4DCE">
        <w:rPr>
          <w:color w:val="000000"/>
          <w:szCs w:val="20"/>
        </w:rPr>
        <w:t xml:space="preserve">Sterbefall </w:t>
      </w:r>
      <w:r w:rsidR="00A033C6" w:rsidRPr="00E2070C">
        <w:rPr>
          <w:color w:val="000000"/>
          <w:szCs w:val="20"/>
        </w:rPr>
        <w:t>z. B.</w:t>
      </w:r>
      <w:r w:rsidR="006F1AF7" w:rsidRPr="00E2070C">
        <w:rPr>
          <w:color w:val="000000"/>
          <w:szCs w:val="20"/>
        </w:rPr>
        <w:t xml:space="preserve"> Sargverkauf, Verstorbenentransporte, Bestattungsvorsorgeverträge</w:t>
      </w:r>
    </w:p>
    <w:p w:rsidR="00BF6D2D" w:rsidRPr="00BF6D2D" w:rsidRDefault="00BF6D2D" w:rsidP="00BF6D2D">
      <w:pPr>
        <w:jc w:val="both"/>
        <w:rPr>
          <w:color w:val="000000"/>
          <w:szCs w:val="20"/>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Pietätvolle und fachkundige Leistungserbringung</w:t>
      </w:r>
    </w:p>
    <w:p w:rsidR="00BF6D2D" w:rsidRPr="00BF6D2D" w:rsidRDefault="00BF6D2D" w:rsidP="00BF6D2D">
      <w:pPr>
        <w:rPr>
          <w:color w:val="000000"/>
        </w:rPr>
      </w:pPr>
    </w:p>
    <w:p w:rsidR="00BF6D2D" w:rsidRPr="005655AA" w:rsidRDefault="00BF6D2D" w:rsidP="005655AA">
      <w:pPr>
        <w:rPr>
          <w:sz w:val="20"/>
          <w:szCs w:val="20"/>
        </w:rPr>
      </w:pPr>
      <w:r w:rsidRPr="005655AA">
        <w:rPr>
          <w:sz w:val="20"/>
          <w:szCs w:val="20"/>
        </w:rPr>
        <w:t>Produkt:</w:t>
      </w:r>
    </w:p>
    <w:p w:rsidR="00BF6D2D" w:rsidRPr="00BF6D2D" w:rsidRDefault="00BF6D2D" w:rsidP="005655AA">
      <w:pPr>
        <w:pStyle w:val="berschrift3"/>
      </w:pPr>
      <w:bookmarkStart w:id="611" w:name="_Toc470685583"/>
      <w:r w:rsidRPr="00BF6D2D">
        <w:t>55.30.11</w:t>
      </w:r>
      <w:r w:rsidRPr="00BF6D2D">
        <w:tab/>
        <w:t>Friedhofsgärtnerische Leistungen</w:t>
      </w:r>
      <w:bookmarkEnd w:id="611"/>
      <w:r w:rsidRPr="00BF6D2D">
        <w:t xml:space="preserve"> </w:t>
      </w:r>
    </w:p>
    <w:p w:rsidR="00BF6D2D" w:rsidRPr="00BF6D2D" w:rsidRDefault="00BF6D2D" w:rsidP="00BF6D2D">
      <w:pPr>
        <w:widowControl w:val="0"/>
        <w:tabs>
          <w:tab w:val="left" w:pos="1134"/>
        </w:tabs>
        <w:autoSpaceDE w:val="0"/>
        <w:autoSpaceDN w:val="0"/>
        <w:adjustRightInd w:val="0"/>
        <w:spacing w:after="120"/>
        <w:rPr>
          <w:rFonts w:cs="Arial"/>
          <w:bCs/>
          <w:noProof/>
          <w:color w:val="000000"/>
          <w:szCs w:val="16"/>
          <w:u w:val="single"/>
        </w:rPr>
      </w:pPr>
      <w:r w:rsidRPr="00BF6D2D">
        <w:rPr>
          <w:rFonts w:cs="Arial"/>
          <w:bCs/>
          <w:noProof/>
          <w:color w:val="000000"/>
          <w:szCs w:val="16"/>
          <w:u w:val="single"/>
        </w:rPr>
        <w:t>Kurzbeschreibung:</w:t>
      </w:r>
    </w:p>
    <w:p w:rsidR="00BF6D2D" w:rsidRPr="00BF6D2D" w:rsidRDefault="00BF6D2D" w:rsidP="00BF6D2D">
      <w:pPr>
        <w:jc w:val="both"/>
        <w:rPr>
          <w:color w:val="000000"/>
          <w:szCs w:val="20"/>
        </w:rPr>
      </w:pPr>
      <w:r w:rsidRPr="00BF6D2D">
        <w:rPr>
          <w:color w:val="000000"/>
          <w:szCs w:val="20"/>
        </w:rPr>
        <w:t>Pflege und Unterhaltung von Erd- und Urnengräbern;</w:t>
      </w:r>
    </w:p>
    <w:p w:rsidR="00BF6D2D" w:rsidRPr="00BF6D2D" w:rsidRDefault="00BF6D2D" w:rsidP="00BF6D2D">
      <w:pPr>
        <w:jc w:val="both"/>
        <w:rPr>
          <w:color w:val="000000"/>
          <w:szCs w:val="20"/>
        </w:rPr>
      </w:pPr>
      <w:r w:rsidRPr="00BF6D2D">
        <w:rPr>
          <w:color w:val="000000"/>
          <w:szCs w:val="20"/>
        </w:rPr>
        <w:t>Ausführung von provisorischen und dauerhaften Grabanlagen;</w:t>
      </w:r>
    </w:p>
    <w:p w:rsidR="00BF6D2D" w:rsidRPr="00BF6D2D" w:rsidRDefault="00BF6D2D" w:rsidP="00BF6D2D">
      <w:pPr>
        <w:jc w:val="both"/>
        <w:rPr>
          <w:color w:val="000000"/>
        </w:rPr>
      </w:pPr>
      <w:r w:rsidRPr="00BF6D2D">
        <w:rPr>
          <w:color w:val="000000"/>
          <w:szCs w:val="20"/>
        </w:rPr>
        <w:t>Erstellung von Bindereierzeugnissen in Form von Trauerdekorationen, Kränzen, Blumenschalen und Trockengestecken</w:t>
      </w:r>
    </w:p>
    <w:p w:rsidR="00BF6D2D" w:rsidRPr="00BF6D2D" w:rsidRDefault="00BF6D2D" w:rsidP="00BF6D2D">
      <w:pPr>
        <w:rPr>
          <w:color w:val="000000"/>
        </w:rPr>
      </w:pPr>
    </w:p>
    <w:p w:rsidR="006C09E3" w:rsidRPr="00E2070C" w:rsidRDefault="006C09E3" w:rsidP="006C09E3">
      <w:pPr>
        <w:pStyle w:val="Ziele"/>
        <w:rPr>
          <w:color w:val="000000"/>
          <w:szCs w:val="20"/>
        </w:rPr>
      </w:pPr>
      <w:r w:rsidRPr="00E2070C">
        <w:rPr>
          <w:color w:val="000000"/>
          <w:szCs w:val="20"/>
        </w:rPr>
        <w:t>Allgemeine Ziele / Auftragsgrundlage:</w:t>
      </w:r>
    </w:p>
    <w:p w:rsidR="00BF6D2D" w:rsidRPr="00BF6D2D" w:rsidRDefault="00BF6D2D" w:rsidP="00BF6D2D">
      <w:pPr>
        <w:jc w:val="both"/>
        <w:rPr>
          <w:color w:val="000000"/>
          <w:szCs w:val="20"/>
        </w:rPr>
      </w:pPr>
      <w:r w:rsidRPr="00BF6D2D">
        <w:rPr>
          <w:color w:val="000000"/>
          <w:szCs w:val="20"/>
        </w:rPr>
        <w:t xml:space="preserve">Sicherstellung einer würdigen und stilvollen Gestaltung </w:t>
      </w:r>
      <w:r>
        <w:rPr>
          <w:color w:val="000000"/>
          <w:szCs w:val="20"/>
        </w:rPr>
        <w:t>der Grabstelle</w:t>
      </w:r>
    </w:p>
    <w:p w:rsidR="006953C4" w:rsidRPr="006B228A" w:rsidRDefault="006953C4">
      <w:pPr>
        <w:rPr>
          <w:color w:val="000000"/>
        </w:rPr>
      </w:pPr>
    </w:p>
    <w:p w:rsidR="006953C4" w:rsidRPr="005655AA" w:rsidRDefault="006953C4" w:rsidP="005655AA">
      <w:pPr>
        <w:rPr>
          <w:sz w:val="20"/>
          <w:szCs w:val="20"/>
        </w:rPr>
      </w:pPr>
      <w:r w:rsidRPr="005655AA">
        <w:rPr>
          <w:sz w:val="20"/>
          <w:szCs w:val="20"/>
        </w:rPr>
        <w:t>Produktgruppe:</w:t>
      </w:r>
    </w:p>
    <w:p w:rsidR="006953C4" w:rsidRPr="006B228A" w:rsidRDefault="006953C4" w:rsidP="003C7CB7">
      <w:pPr>
        <w:pStyle w:val="berschrift2"/>
      </w:pPr>
      <w:bookmarkStart w:id="612" w:name="_Toc39041561"/>
      <w:r w:rsidRPr="006B228A">
        <w:t>55.40</w:t>
      </w:r>
      <w:r w:rsidRPr="006B228A">
        <w:tab/>
        <w:t>Naturschutz und Landschaftspflege</w:t>
      </w:r>
      <w:bookmarkEnd w:id="612"/>
    </w:p>
    <w:p w:rsidR="006953C4" w:rsidRPr="006B228A" w:rsidRDefault="00D17B03">
      <w:pPr>
        <w:pStyle w:val="Ziele"/>
        <w:rPr>
          <w:color w:val="000000"/>
        </w:rPr>
      </w:pPr>
      <w:r>
        <w:rPr>
          <w:color w:val="000000"/>
        </w:rPr>
        <w:t>Allgemeine Ziele / Auftragsgrundlage:</w:t>
      </w:r>
    </w:p>
    <w:p w:rsidR="00FB034B" w:rsidRDefault="006953C4">
      <w:pPr>
        <w:jc w:val="both"/>
        <w:rPr>
          <w:color w:val="000000"/>
          <w:szCs w:val="20"/>
        </w:rPr>
      </w:pPr>
      <w:r w:rsidRPr="006B228A">
        <w:rPr>
          <w:color w:val="000000"/>
          <w:szCs w:val="20"/>
        </w:rPr>
        <w:t>Schutz, Sicherung, Pflege und Gestaltung von Natur und Landschaft</w:t>
      </w:r>
    </w:p>
    <w:p w:rsidR="006953C4" w:rsidRPr="006B228A" w:rsidRDefault="006953C4">
      <w:pPr>
        <w:jc w:val="both"/>
        <w:rPr>
          <w:color w:val="000000"/>
          <w:szCs w:val="20"/>
        </w:rPr>
      </w:pPr>
      <w:r w:rsidRPr="006B228A">
        <w:rPr>
          <w:color w:val="000000"/>
          <w:szCs w:val="20"/>
        </w:rPr>
        <w:t>Erhaltung und Förderung der Arten- und Biotopvielfalt</w:t>
      </w:r>
    </w:p>
    <w:p w:rsidR="006953C4" w:rsidRPr="006B228A" w:rsidRDefault="006953C4">
      <w:pPr>
        <w:rPr>
          <w:noProof/>
          <w:color w:val="000000"/>
        </w:rPr>
      </w:pPr>
    </w:p>
    <w:p w:rsidR="006953C4" w:rsidRPr="005655AA" w:rsidRDefault="006953C4" w:rsidP="005655AA">
      <w:pPr>
        <w:rPr>
          <w:sz w:val="20"/>
          <w:szCs w:val="20"/>
        </w:rPr>
      </w:pPr>
      <w:r w:rsidRPr="005655AA">
        <w:rPr>
          <w:sz w:val="20"/>
          <w:szCs w:val="20"/>
        </w:rPr>
        <w:t>Produkt:</w:t>
      </w:r>
    </w:p>
    <w:p w:rsidR="006953C4" w:rsidRPr="006B228A" w:rsidRDefault="006953C4" w:rsidP="0011108F">
      <w:pPr>
        <w:pStyle w:val="berschrift3"/>
      </w:pPr>
      <w:bookmarkStart w:id="613" w:name="_Toc470685584"/>
      <w:r w:rsidRPr="006B228A">
        <w:t>55.40.01</w:t>
      </w:r>
      <w:r w:rsidRPr="006B228A">
        <w:tab/>
      </w:r>
      <w:r w:rsidR="007452DE">
        <w:t>Geschützte Teile von Natur und Landschaft</w:t>
      </w:r>
      <w:bookmarkEnd w:id="613"/>
      <w:r w:rsidR="007452DE">
        <w:t xml:space="preserve"> </w:t>
      </w:r>
    </w:p>
    <w:p w:rsidR="006953C4" w:rsidRPr="006B228A" w:rsidRDefault="006953C4">
      <w:pPr>
        <w:pStyle w:val="Kurzbeschreibung"/>
        <w:rPr>
          <w:color w:val="000000"/>
        </w:rPr>
      </w:pPr>
      <w:r w:rsidRPr="00E2070C">
        <w:rPr>
          <w:color w:val="000000"/>
        </w:rPr>
        <w:t>Kurzbeschreibung:</w:t>
      </w:r>
    </w:p>
    <w:p w:rsidR="00F90AFA" w:rsidRPr="00A15522" w:rsidRDefault="007452DE" w:rsidP="006E481B">
      <w:pPr>
        <w:jc w:val="both"/>
        <w:rPr>
          <w:rFonts w:cs="Arial"/>
          <w:color w:val="000000"/>
          <w:szCs w:val="18"/>
        </w:rPr>
      </w:pPr>
      <w:r w:rsidRPr="00A15522">
        <w:rPr>
          <w:rFonts w:cs="Arial"/>
          <w:color w:val="000000"/>
          <w:szCs w:val="18"/>
        </w:rPr>
        <w:t xml:space="preserve">Schutz, Pflege und Entwicklung </w:t>
      </w:r>
      <w:r w:rsidR="006953C4" w:rsidRPr="00A15522">
        <w:rPr>
          <w:rFonts w:cs="Arial"/>
          <w:color w:val="000000"/>
          <w:szCs w:val="18"/>
        </w:rPr>
        <w:t xml:space="preserve">von </w:t>
      </w:r>
      <w:r w:rsidR="0082688F" w:rsidRPr="00A15522">
        <w:rPr>
          <w:rFonts w:cs="Arial"/>
          <w:color w:val="000000"/>
          <w:szCs w:val="18"/>
        </w:rPr>
        <w:t xml:space="preserve">Teilen </w:t>
      </w:r>
      <w:r w:rsidR="00213F7E" w:rsidRPr="00A15522">
        <w:rPr>
          <w:rFonts w:cs="Arial"/>
          <w:color w:val="000000"/>
          <w:szCs w:val="18"/>
        </w:rPr>
        <w:t>der</w:t>
      </w:r>
      <w:r w:rsidR="0082688F" w:rsidRPr="00A15522">
        <w:rPr>
          <w:rFonts w:cs="Arial"/>
          <w:color w:val="000000"/>
          <w:szCs w:val="18"/>
        </w:rPr>
        <w:t xml:space="preserve"> </w:t>
      </w:r>
      <w:r w:rsidR="0082688F" w:rsidRPr="00AC4DCE">
        <w:rPr>
          <w:rFonts w:cs="Arial"/>
          <w:color w:val="000000"/>
          <w:szCs w:val="18"/>
        </w:rPr>
        <w:t xml:space="preserve">Natur und </w:t>
      </w:r>
      <w:r w:rsidR="0082688F" w:rsidRPr="00E2070C">
        <w:rPr>
          <w:rFonts w:cs="Arial"/>
          <w:color w:val="000000"/>
          <w:szCs w:val="18"/>
        </w:rPr>
        <w:t>Landschaft</w:t>
      </w:r>
      <w:r w:rsidR="006953C4" w:rsidRPr="00E2070C">
        <w:rPr>
          <w:rFonts w:cs="Arial"/>
          <w:color w:val="000000"/>
          <w:szCs w:val="18"/>
        </w:rPr>
        <w:t>:</w:t>
      </w:r>
    </w:p>
    <w:p w:rsidR="006423AB" w:rsidRPr="00E2070C" w:rsidRDefault="00161B71" w:rsidP="000432DA">
      <w:pPr>
        <w:numPr>
          <w:ilvl w:val="1"/>
          <w:numId w:val="13"/>
        </w:numPr>
        <w:spacing w:after="240"/>
        <w:ind w:left="567" w:hanging="141"/>
        <w:contextualSpacing/>
        <w:rPr>
          <w:szCs w:val="18"/>
        </w:rPr>
      </w:pPr>
      <w:r w:rsidRPr="00E2070C">
        <w:rPr>
          <w:szCs w:val="18"/>
        </w:rPr>
        <w:t>U</w:t>
      </w:r>
      <w:r w:rsidR="006953C4" w:rsidRPr="00E2070C">
        <w:rPr>
          <w:szCs w:val="18"/>
        </w:rPr>
        <w:t xml:space="preserve">nter besonderen Schutz gestellte Flächen (Naturschutzgebiete, Landschaftsschutzgebiete, </w:t>
      </w:r>
      <w:r w:rsidR="0038658D" w:rsidRPr="00E2070C">
        <w:rPr>
          <w:szCs w:val="18"/>
        </w:rPr>
        <w:t xml:space="preserve">Naturdenkmale und geschützte Landschaftsbestandteile </w:t>
      </w:r>
      <w:r w:rsidR="0020346C" w:rsidRPr="00E2070C">
        <w:rPr>
          <w:szCs w:val="18"/>
        </w:rPr>
        <w:t>u. ä.</w:t>
      </w:r>
      <w:r w:rsidR="006953C4" w:rsidRPr="00E2070C">
        <w:rPr>
          <w:szCs w:val="18"/>
        </w:rPr>
        <w:t>)</w:t>
      </w:r>
    </w:p>
    <w:p w:rsidR="00F90AFA" w:rsidRPr="00E2070C" w:rsidRDefault="00F90AFA" w:rsidP="000432DA">
      <w:pPr>
        <w:numPr>
          <w:ilvl w:val="1"/>
          <w:numId w:val="13"/>
        </w:numPr>
        <w:spacing w:after="240"/>
        <w:ind w:left="567" w:hanging="141"/>
        <w:contextualSpacing/>
        <w:rPr>
          <w:szCs w:val="18"/>
        </w:rPr>
      </w:pPr>
      <w:r w:rsidRPr="00E2070C">
        <w:rPr>
          <w:szCs w:val="18"/>
        </w:rPr>
        <w:t>Gesetzlich geschützte Biotope</w:t>
      </w:r>
      <w:r w:rsidR="007C26AC" w:rsidRPr="00E2070C">
        <w:rPr>
          <w:szCs w:val="18"/>
        </w:rPr>
        <w:t>,</w:t>
      </w:r>
      <w:r w:rsidRPr="00E2070C">
        <w:rPr>
          <w:szCs w:val="18"/>
        </w:rPr>
        <w:t xml:space="preserve"> z. B. </w:t>
      </w:r>
      <w:r w:rsidR="00243C35" w:rsidRPr="00E2070C">
        <w:rPr>
          <w:szCs w:val="18"/>
        </w:rPr>
        <w:t>Trockenmauern, Feldhecken, Nasswiesen</w:t>
      </w:r>
      <w:r w:rsidRPr="00E2070C">
        <w:rPr>
          <w:szCs w:val="18"/>
        </w:rPr>
        <w:t xml:space="preserve"> </w:t>
      </w:r>
    </w:p>
    <w:p w:rsidR="00F90AFA" w:rsidRPr="00E2070C" w:rsidRDefault="00243C35" w:rsidP="000432DA">
      <w:pPr>
        <w:numPr>
          <w:ilvl w:val="1"/>
          <w:numId w:val="13"/>
        </w:numPr>
        <w:spacing w:after="240"/>
        <w:ind w:left="567" w:hanging="141"/>
        <w:contextualSpacing/>
        <w:rPr>
          <w:szCs w:val="18"/>
        </w:rPr>
      </w:pPr>
      <w:r w:rsidRPr="00E2070C">
        <w:rPr>
          <w:szCs w:val="18"/>
        </w:rPr>
        <w:t>Sonstige Gebiete z. </w:t>
      </w:r>
      <w:r w:rsidR="00367A27" w:rsidRPr="00E2070C">
        <w:rPr>
          <w:szCs w:val="18"/>
        </w:rPr>
        <w:t>B.</w:t>
      </w:r>
      <w:r w:rsidR="00E94BA1" w:rsidRPr="00E2070C">
        <w:rPr>
          <w:szCs w:val="18"/>
        </w:rPr>
        <w:t xml:space="preserve"> </w:t>
      </w:r>
      <w:r w:rsidR="00F90AFA" w:rsidRPr="00E2070C">
        <w:rPr>
          <w:szCs w:val="18"/>
        </w:rPr>
        <w:t xml:space="preserve">Natura 2000-Gebiete (Vogelschutzgebiete, FFH-Gebiete) </w:t>
      </w:r>
    </w:p>
    <w:p w:rsidR="006E481B" w:rsidRPr="00A15522" w:rsidRDefault="006E481B" w:rsidP="006E481B">
      <w:pPr>
        <w:pStyle w:val="Listenabsatz"/>
        <w:spacing w:after="0" w:line="240" w:lineRule="auto"/>
        <w:ind w:left="142"/>
        <w:jc w:val="both"/>
        <w:rPr>
          <w:rFonts w:ascii="Arial" w:hAnsi="Arial" w:cs="Arial"/>
          <w:color w:val="000000"/>
          <w:sz w:val="18"/>
          <w:szCs w:val="18"/>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Natur- und Biotopschutz</w:t>
      </w:r>
    </w:p>
    <w:p w:rsidR="006953C4" w:rsidRPr="006B228A" w:rsidRDefault="006953C4">
      <w:pPr>
        <w:jc w:val="both"/>
        <w:rPr>
          <w:color w:val="000000"/>
          <w:szCs w:val="20"/>
        </w:rPr>
      </w:pPr>
      <w:r w:rsidRPr="006B228A">
        <w:rPr>
          <w:color w:val="000000"/>
          <w:szCs w:val="20"/>
        </w:rPr>
        <w:t xml:space="preserve">Erhaltung und Förderung der Artenvielfalt </w:t>
      </w:r>
      <w:r w:rsidR="00213F7E">
        <w:rPr>
          <w:color w:val="000000"/>
          <w:szCs w:val="20"/>
        </w:rPr>
        <w:t>von Flora und Fauna</w:t>
      </w:r>
    </w:p>
    <w:p w:rsidR="006953C4" w:rsidRPr="006B228A" w:rsidRDefault="006953C4">
      <w:pPr>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14" w:name="_Toc470685585"/>
      <w:r w:rsidRPr="006B228A">
        <w:t>55.40.02</w:t>
      </w:r>
      <w:r w:rsidRPr="006B228A">
        <w:tab/>
        <w:t>Naturschutzrechtliche Maßnahmen</w:t>
      </w:r>
      <w:bookmarkEnd w:id="614"/>
    </w:p>
    <w:p w:rsidR="006953C4" w:rsidRPr="006B228A" w:rsidRDefault="006953C4">
      <w:pPr>
        <w:pStyle w:val="Kurzbeschreibung"/>
        <w:rPr>
          <w:color w:val="000000"/>
        </w:rPr>
      </w:pPr>
      <w:r w:rsidRPr="00E2070C">
        <w:rPr>
          <w:color w:val="000000"/>
        </w:rPr>
        <w:t>Kurzbeschreibung:</w:t>
      </w:r>
    </w:p>
    <w:p w:rsidR="00253604" w:rsidRDefault="00253604">
      <w:pPr>
        <w:jc w:val="both"/>
        <w:rPr>
          <w:color w:val="000000"/>
          <w:szCs w:val="20"/>
        </w:rPr>
      </w:pPr>
      <w:r>
        <w:rPr>
          <w:color w:val="000000"/>
          <w:szCs w:val="20"/>
        </w:rPr>
        <w:t>Natur</w:t>
      </w:r>
      <w:r w:rsidR="00FB034B">
        <w:rPr>
          <w:color w:val="000000"/>
          <w:szCs w:val="20"/>
        </w:rPr>
        <w:t>- und arten</w:t>
      </w:r>
      <w:r>
        <w:rPr>
          <w:color w:val="000000"/>
          <w:szCs w:val="20"/>
        </w:rPr>
        <w:t>schutzrechtliche Entscheidungen (förmliche Anordnungen, Veranlassung zu freiwilligem Handeln und Genehmigung Ökokonto)</w:t>
      </w:r>
      <w:r w:rsidR="00EF5EAF">
        <w:rPr>
          <w:color w:val="000000"/>
          <w:szCs w:val="20"/>
        </w:rPr>
        <w:t>;</w:t>
      </w:r>
    </w:p>
    <w:p w:rsidR="00EF5EAF" w:rsidRDefault="00EF5EAF">
      <w:pPr>
        <w:jc w:val="both"/>
        <w:rPr>
          <w:color w:val="000000"/>
          <w:szCs w:val="20"/>
        </w:rPr>
      </w:pPr>
      <w:r>
        <w:rPr>
          <w:color w:val="000000"/>
          <w:szCs w:val="20"/>
        </w:rPr>
        <w:t>Ehrenamtlicher Naturschutz (Naturschutzbeauftragte, Naturschutzwarte);</w:t>
      </w:r>
    </w:p>
    <w:p w:rsidR="00EF5EAF" w:rsidRDefault="00CA692A">
      <w:pPr>
        <w:jc w:val="both"/>
        <w:rPr>
          <w:color w:val="000000"/>
          <w:szCs w:val="20"/>
        </w:rPr>
      </w:pPr>
      <w:r>
        <w:rPr>
          <w:color w:val="000000"/>
          <w:szCs w:val="20"/>
        </w:rPr>
        <w:t>Vollzug der Aufgaben des Naturschutzrechts, Beratung;</w:t>
      </w:r>
    </w:p>
    <w:p w:rsidR="00CA692A" w:rsidRDefault="00CA692A">
      <w:pPr>
        <w:jc w:val="both"/>
        <w:rPr>
          <w:color w:val="000000"/>
          <w:szCs w:val="20"/>
        </w:rPr>
      </w:pPr>
      <w:r>
        <w:rPr>
          <w:color w:val="000000"/>
          <w:szCs w:val="20"/>
        </w:rPr>
        <w:t>Kontrolle von Schutzgebieten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Default="005B2C57" w:rsidP="00A15522">
      <w:pPr>
        <w:jc w:val="both"/>
        <w:rPr>
          <w:color w:val="000000"/>
          <w:szCs w:val="20"/>
        </w:rPr>
      </w:pPr>
      <w:r>
        <w:rPr>
          <w:color w:val="000000"/>
          <w:szCs w:val="20"/>
        </w:rPr>
        <w:t xml:space="preserve">Natur- und Artenschutz </w:t>
      </w:r>
    </w:p>
    <w:p w:rsidR="006E481B" w:rsidRPr="006B228A" w:rsidRDefault="006E481B" w:rsidP="00A15522">
      <w:pPr>
        <w:jc w:val="both"/>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15" w:name="_Toc470685586"/>
      <w:r w:rsidRPr="006B228A">
        <w:t>55.40.03</w:t>
      </w:r>
      <w:r w:rsidRPr="006B228A">
        <w:tab/>
        <w:t>Erstellen und Umsetzen von Konzeptionen zum Naturschutz</w:t>
      </w:r>
      <w:bookmarkEnd w:id="615"/>
    </w:p>
    <w:p w:rsidR="006953C4" w:rsidRPr="006B228A" w:rsidRDefault="006953C4">
      <w:pPr>
        <w:pStyle w:val="Kurzbeschreibung"/>
        <w:rPr>
          <w:color w:val="000000"/>
        </w:rPr>
      </w:pPr>
      <w:r w:rsidRPr="00E2070C">
        <w:rPr>
          <w:color w:val="000000"/>
        </w:rPr>
        <w:t>Kurzbeschreibung:</w:t>
      </w:r>
    </w:p>
    <w:p w:rsidR="00C47734" w:rsidRPr="00E2070C" w:rsidRDefault="006953C4">
      <w:pPr>
        <w:jc w:val="both"/>
        <w:rPr>
          <w:color w:val="000000"/>
          <w:szCs w:val="20"/>
        </w:rPr>
      </w:pPr>
      <w:r w:rsidRPr="006B228A">
        <w:rPr>
          <w:color w:val="000000"/>
          <w:szCs w:val="20"/>
        </w:rPr>
        <w:t>Maßnahmen zur Erhaltung, Entwicklung und Sanierung der für Boden, Flora und Fauna wichtigen Flächen durch Schaffung von zus</w:t>
      </w:r>
      <w:r w:rsidR="00C47734">
        <w:rPr>
          <w:color w:val="000000"/>
          <w:szCs w:val="20"/>
        </w:rPr>
        <w:t>ammenhängenden Freiraumsystemen</w:t>
      </w:r>
      <w:r w:rsidR="00C47734" w:rsidRPr="00E2070C">
        <w:rPr>
          <w:color w:val="000000"/>
          <w:szCs w:val="20"/>
        </w:rPr>
        <w:t>;</w:t>
      </w:r>
    </w:p>
    <w:p w:rsidR="001629E7" w:rsidRDefault="006953C4">
      <w:pPr>
        <w:jc w:val="both"/>
        <w:rPr>
          <w:color w:val="000000"/>
          <w:szCs w:val="20"/>
        </w:rPr>
      </w:pPr>
      <w:r w:rsidRPr="00E2070C">
        <w:rPr>
          <w:color w:val="000000"/>
          <w:szCs w:val="20"/>
        </w:rPr>
        <w:t>Dies</w:t>
      </w:r>
      <w:r w:rsidRPr="006B228A">
        <w:rPr>
          <w:color w:val="000000"/>
          <w:szCs w:val="20"/>
        </w:rPr>
        <w:t xml:space="preserve"> erfolgt insbesondere durch: Erstellung von Freiraumsicherungskonzepten mit fachlichen Erhebungen, </w:t>
      </w:r>
      <w:r w:rsidR="00577DEF">
        <w:rPr>
          <w:color w:val="000000"/>
          <w:szCs w:val="20"/>
        </w:rPr>
        <w:t>z. B.</w:t>
      </w:r>
      <w:r w:rsidRPr="006B228A">
        <w:rPr>
          <w:color w:val="000000"/>
          <w:szCs w:val="20"/>
        </w:rPr>
        <w:t xml:space="preserve"> als Grundlage zur Ausweisung von Natur- und Landschaftsschutzgebieten, Naturdenkmalen; </w:t>
      </w:r>
    </w:p>
    <w:p w:rsidR="006953C4" w:rsidRPr="006B228A" w:rsidRDefault="006953C4">
      <w:pPr>
        <w:jc w:val="both"/>
        <w:rPr>
          <w:color w:val="000000"/>
          <w:szCs w:val="20"/>
        </w:rPr>
      </w:pPr>
      <w:r w:rsidRPr="006B228A">
        <w:rPr>
          <w:color w:val="000000"/>
          <w:szCs w:val="20"/>
        </w:rPr>
        <w:t xml:space="preserve">Konzepte zum Schutz von besonders gefährdeten Gebieten und Arten, </w:t>
      </w:r>
      <w:r w:rsidR="00577DEF">
        <w:rPr>
          <w:color w:val="000000"/>
          <w:szCs w:val="20"/>
        </w:rPr>
        <w:t>z. B.</w:t>
      </w:r>
      <w:r w:rsidRPr="006B228A">
        <w:rPr>
          <w:color w:val="000000"/>
          <w:szCs w:val="20"/>
        </w:rPr>
        <w:t xml:space="preserve"> Amphibienschutzprogramm, Streuobstbestände;</w:t>
      </w:r>
    </w:p>
    <w:p w:rsidR="00921DB5" w:rsidRDefault="006953C4">
      <w:pPr>
        <w:jc w:val="both"/>
        <w:rPr>
          <w:color w:val="000000"/>
          <w:szCs w:val="20"/>
        </w:rPr>
      </w:pPr>
      <w:r w:rsidRPr="006B228A">
        <w:rPr>
          <w:color w:val="000000"/>
          <w:szCs w:val="20"/>
        </w:rPr>
        <w:t>Biotoperfassung und -</w:t>
      </w:r>
      <w:r w:rsidR="008D5C3A">
        <w:rPr>
          <w:color w:val="000000"/>
          <w:szCs w:val="20"/>
        </w:rPr>
        <w:t>v</w:t>
      </w:r>
      <w:r w:rsidRPr="006B228A">
        <w:rPr>
          <w:color w:val="000000"/>
          <w:szCs w:val="20"/>
        </w:rPr>
        <w:t xml:space="preserve">erbundplanung; </w:t>
      </w:r>
    </w:p>
    <w:p w:rsidR="006953C4" w:rsidRPr="006B228A" w:rsidRDefault="006953C4">
      <w:pPr>
        <w:jc w:val="both"/>
        <w:rPr>
          <w:color w:val="000000"/>
          <w:szCs w:val="20"/>
        </w:rPr>
      </w:pPr>
      <w:r w:rsidRPr="006B228A">
        <w:rPr>
          <w:color w:val="000000"/>
          <w:szCs w:val="20"/>
        </w:rPr>
        <w:t>Vorgabe und Umsetzen von Pflegekonzepten insbesondere im Außenbereich</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Erhaltung möglichst vielfältiger Strukturen durch Aufbau eines vernetzten Biotopsystems</w:t>
      </w:r>
    </w:p>
    <w:p w:rsidR="006953C4" w:rsidRPr="006B228A" w:rsidRDefault="006953C4">
      <w:pPr>
        <w:jc w:val="both"/>
        <w:rPr>
          <w:color w:val="000000"/>
        </w:rPr>
      </w:pPr>
      <w:r w:rsidRPr="006B228A">
        <w:rPr>
          <w:color w:val="000000"/>
          <w:szCs w:val="20"/>
        </w:rPr>
        <w:t>Schaffung von Erkenntnissen über Artenbestände</w:t>
      </w:r>
    </w:p>
    <w:p w:rsidR="002A7611" w:rsidRPr="002A7611" w:rsidRDefault="002A7611" w:rsidP="002A7611">
      <w:pPr>
        <w:rPr>
          <w:color w:val="000000"/>
        </w:rPr>
      </w:pPr>
    </w:p>
    <w:p w:rsidR="00C67EC9" w:rsidRPr="0011108F" w:rsidRDefault="00C67EC9" w:rsidP="0011108F">
      <w:pPr>
        <w:rPr>
          <w:sz w:val="20"/>
          <w:szCs w:val="20"/>
        </w:rPr>
      </w:pPr>
      <w:r w:rsidRPr="0011108F">
        <w:rPr>
          <w:sz w:val="20"/>
          <w:szCs w:val="20"/>
        </w:rPr>
        <w:t>Produktgruppe:</w:t>
      </w:r>
    </w:p>
    <w:p w:rsidR="00C67EC9" w:rsidRPr="006B228A" w:rsidRDefault="00C67EC9" w:rsidP="003C7CB7">
      <w:pPr>
        <w:pStyle w:val="berschrift2"/>
      </w:pPr>
      <w:bookmarkStart w:id="616" w:name="_Toc39041562"/>
      <w:r>
        <w:t>55.5</w:t>
      </w:r>
      <w:r w:rsidRPr="006B228A">
        <w:t>0</w:t>
      </w:r>
      <w:r w:rsidRPr="006B228A">
        <w:tab/>
      </w:r>
      <w:r>
        <w:t>Forstwirtschaft</w:t>
      </w:r>
      <w:bookmarkEnd w:id="616"/>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Pflege und Bewirtschaftung des Waldes unter Berücksichtigung gesetzlicher Vorgaben und der Ziele des Waldeigentümers</w:t>
      </w:r>
    </w:p>
    <w:p w:rsidR="006953C4" w:rsidRPr="006B228A" w:rsidRDefault="006953C4">
      <w:pPr>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17" w:name="_Toc470685587"/>
      <w:r w:rsidRPr="006B228A">
        <w:t>55.50.01</w:t>
      </w:r>
      <w:r w:rsidRPr="006B228A">
        <w:tab/>
        <w:t>Holzproduktion</w:t>
      </w:r>
      <w:bookmarkEnd w:id="617"/>
    </w:p>
    <w:p w:rsidR="006953C4" w:rsidRPr="006B228A" w:rsidRDefault="006953C4">
      <w:pPr>
        <w:pStyle w:val="Kurzbeschreibung"/>
        <w:rPr>
          <w:color w:val="000000"/>
        </w:rPr>
      </w:pPr>
      <w:r w:rsidRPr="00E2070C">
        <w:rPr>
          <w:color w:val="000000"/>
        </w:rPr>
        <w:t>Kurzbeschreibung</w:t>
      </w:r>
      <w:r w:rsidRPr="004424AB">
        <w:rPr>
          <w:color w:val="000000"/>
        </w:rPr>
        <w:t>:</w:t>
      </w:r>
    </w:p>
    <w:p w:rsidR="00C47734" w:rsidRDefault="006953C4">
      <w:pPr>
        <w:jc w:val="both"/>
        <w:rPr>
          <w:color w:val="000000"/>
          <w:szCs w:val="20"/>
        </w:rPr>
      </w:pPr>
      <w:r w:rsidRPr="006B228A">
        <w:rPr>
          <w:color w:val="000000"/>
          <w:szCs w:val="20"/>
        </w:rPr>
        <w:t>Pflege und Bewirtschaftung des gemeindeeigenen Waldes zur Produktion von</w:t>
      </w:r>
      <w:r w:rsidR="00C47734">
        <w:rPr>
          <w:color w:val="000000"/>
          <w:szCs w:val="20"/>
        </w:rPr>
        <w:t xml:space="preserve"> Holz und anderer Waldprodukte</w:t>
      </w:r>
      <w:r w:rsidR="00C47734" w:rsidRPr="00E2070C">
        <w:rPr>
          <w:color w:val="000000"/>
          <w:szCs w:val="20"/>
        </w:rPr>
        <w:t>;</w:t>
      </w:r>
    </w:p>
    <w:p w:rsidR="006953C4" w:rsidRPr="006B228A" w:rsidRDefault="006953C4">
      <w:pPr>
        <w:jc w:val="both"/>
        <w:rPr>
          <w:color w:val="000000"/>
        </w:rPr>
      </w:pPr>
      <w:r w:rsidRPr="006B228A">
        <w:rPr>
          <w:color w:val="000000"/>
          <w:szCs w:val="20"/>
        </w:rPr>
        <w:t xml:space="preserve">Hierzu zählt insbesondere die Stamm-, </w:t>
      </w:r>
      <w:r w:rsidRPr="004424AB">
        <w:rPr>
          <w:color w:val="000000"/>
          <w:szCs w:val="20"/>
        </w:rPr>
        <w:t>Industrie- und Brennholzproduktion, Kulturen, Waldschutz, Bestandspflege und Walderschließung und d</w:t>
      </w:r>
      <w:r w:rsidR="007C26AC" w:rsidRPr="004424AB">
        <w:rPr>
          <w:color w:val="000000"/>
          <w:szCs w:val="20"/>
        </w:rPr>
        <w:t xml:space="preserve">ie Erzeugung von Nebenprodukten, </w:t>
      </w:r>
      <w:r w:rsidR="00577DEF" w:rsidRPr="00E2070C">
        <w:rPr>
          <w:color w:val="000000"/>
          <w:szCs w:val="20"/>
        </w:rPr>
        <w:t>z. B.</w:t>
      </w:r>
      <w:r w:rsidR="007C26AC" w:rsidRPr="00E2070C">
        <w:rPr>
          <w:color w:val="000000"/>
          <w:szCs w:val="20"/>
        </w:rPr>
        <w:t xml:space="preserve"> Christbäume und Reisig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rPr>
      </w:pPr>
      <w:r w:rsidRPr="006B228A">
        <w:rPr>
          <w:color w:val="000000"/>
          <w:szCs w:val="20"/>
        </w:rPr>
        <w:t>Erzielung eines wirtschaftlichen Nutzens unter Beachtung der Schutz- und Erholungsfunktion des Waldes</w:t>
      </w:r>
      <w:r w:rsidRPr="006B228A">
        <w:rPr>
          <w:color w:val="000000"/>
        </w:rPr>
        <w:t xml:space="preserve"> </w:t>
      </w:r>
    </w:p>
    <w:p w:rsidR="006953C4" w:rsidRPr="006B228A" w:rsidRDefault="006953C4">
      <w:pPr>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18" w:name="_Toc470685588"/>
      <w:r w:rsidRPr="006B228A">
        <w:t>55.50.02</w:t>
      </w:r>
      <w:r w:rsidRPr="006B228A">
        <w:tab/>
        <w:t>Erhaltung und Förderung der ökologischen Funktion des Waldes</w:t>
      </w:r>
      <w:bookmarkEnd w:id="618"/>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Maßnahmen zur Erhaltung und Förderung der natürlichen Abläufe sowie der natürlichen Struktur- und Artenvielfalt im Ökosystem "Wald" durch Biotop- und Artenschutz, Sicherung von Schutzwald und Sicherung von ökologisch angepassten Wildbeständen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Biotop- und Artenschutz</w:t>
      </w:r>
    </w:p>
    <w:p w:rsidR="006953C4" w:rsidRPr="006B228A" w:rsidRDefault="006953C4">
      <w:pPr>
        <w:jc w:val="both"/>
        <w:rPr>
          <w:color w:val="000000"/>
          <w:szCs w:val="20"/>
        </w:rPr>
      </w:pPr>
      <w:r w:rsidRPr="006B228A">
        <w:rPr>
          <w:color w:val="000000"/>
          <w:szCs w:val="20"/>
        </w:rPr>
        <w:t>Sicherung der Schutzwaldfunktion</w:t>
      </w:r>
    </w:p>
    <w:p w:rsidR="006953C4" w:rsidRPr="006B228A" w:rsidRDefault="006953C4">
      <w:pPr>
        <w:jc w:val="both"/>
        <w:rPr>
          <w:color w:val="000000"/>
        </w:rPr>
      </w:pPr>
      <w:r w:rsidRPr="006B228A">
        <w:rPr>
          <w:color w:val="000000"/>
          <w:szCs w:val="20"/>
        </w:rPr>
        <w:t>Sicherung von ökologisch angepassten Wildbeständen</w:t>
      </w:r>
      <w:r w:rsidRPr="006B228A">
        <w:rPr>
          <w:color w:val="000000"/>
        </w:rPr>
        <w:t xml:space="preserve"> </w:t>
      </w:r>
    </w:p>
    <w:p w:rsidR="006953C4" w:rsidRPr="006B228A" w:rsidRDefault="006953C4">
      <w:pPr>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19" w:name="_Toc470685589"/>
      <w:r w:rsidRPr="006B228A">
        <w:t>55.50.03</w:t>
      </w:r>
      <w:r w:rsidRPr="006B228A">
        <w:tab/>
        <w:t>Erhaltung und Förderung der sozialen Funktion des Waldes</w:t>
      </w:r>
      <w:bookmarkEnd w:id="619"/>
    </w:p>
    <w:p w:rsidR="006953C4" w:rsidRPr="006B228A" w:rsidRDefault="006953C4">
      <w:pPr>
        <w:pStyle w:val="Kurzbeschreibung"/>
        <w:rPr>
          <w:color w:val="000000"/>
        </w:rPr>
      </w:pPr>
      <w:r w:rsidRPr="006B228A">
        <w:rPr>
          <w:color w:val="000000"/>
        </w:rPr>
        <w:t>Kurzbeschreibung:</w:t>
      </w:r>
    </w:p>
    <w:p w:rsidR="006423AB" w:rsidRDefault="006953C4">
      <w:pPr>
        <w:pStyle w:val="Textkrper3"/>
        <w:tabs>
          <w:tab w:val="clear" w:pos="1134"/>
        </w:tabs>
        <w:autoSpaceDE/>
        <w:autoSpaceDN/>
        <w:adjustRightInd/>
        <w:rPr>
          <w:rFonts w:cs="Times New Roman"/>
          <w:noProof w:val="0"/>
          <w:color w:val="000000"/>
          <w:szCs w:val="20"/>
        </w:rPr>
      </w:pPr>
      <w:r w:rsidRPr="006B228A">
        <w:rPr>
          <w:rFonts w:cs="Times New Roman"/>
          <w:noProof w:val="0"/>
          <w:color w:val="000000"/>
          <w:szCs w:val="20"/>
        </w:rPr>
        <w:t>Maßnahmen zur Erhaltung und Förderung einer naturverträglichen Erholungsnutzung, auch in Zusammenarbeit mit Dritten;</w:t>
      </w:r>
    </w:p>
    <w:p w:rsidR="00F35A00" w:rsidRPr="00E2070C" w:rsidRDefault="006953C4">
      <w:pPr>
        <w:pStyle w:val="Textkrper3"/>
        <w:tabs>
          <w:tab w:val="clear" w:pos="1134"/>
        </w:tabs>
        <w:autoSpaceDE/>
        <w:autoSpaceDN/>
        <w:adjustRightInd/>
        <w:rPr>
          <w:rFonts w:cs="Times New Roman"/>
          <w:noProof w:val="0"/>
          <w:color w:val="000000"/>
          <w:szCs w:val="20"/>
        </w:rPr>
      </w:pPr>
      <w:r w:rsidRPr="004424AB">
        <w:rPr>
          <w:rFonts w:cs="Times New Roman"/>
          <w:noProof w:val="0"/>
          <w:color w:val="000000"/>
          <w:szCs w:val="20"/>
        </w:rPr>
        <w:t>Informations- und Bildungsveranstaltungen, sofern nicht unter 55.50.05</w:t>
      </w:r>
      <w:r w:rsidRPr="00E2070C">
        <w:rPr>
          <w:rFonts w:cs="Times New Roman"/>
          <w:noProof w:val="0"/>
          <w:color w:val="000000"/>
          <w:szCs w:val="20"/>
        </w:rPr>
        <w:t xml:space="preserve">; </w:t>
      </w:r>
    </w:p>
    <w:p w:rsidR="00A033C6" w:rsidRPr="004424AB" w:rsidRDefault="006953C4">
      <w:pPr>
        <w:pStyle w:val="Textkrper3"/>
        <w:tabs>
          <w:tab w:val="clear" w:pos="1134"/>
        </w:tabs>
        <w:autoSpaceDE/>
        <w:autoSpaceDN/>
        <w:adjustRightInd/>
        <w:rPr>
          <w:rFonts w:cs="Times New Roman"/>
          <w:noProof w:val="0"/>
          <w:color w:val="000000"/>
          <w:szCs w:val="20"/>
        </w:rPr>
      </w:pPr>
      <w:r w:rsidRPr="00E2070C">
        <w:rPr>
          <w:rFonts w:cs="Times New Roman"/>
          <w:noProof w:val="0"/>
          <w:color w:val="000000"/>
          <w:szCs w:val="20"/>
        </w:rPr>
        <w:t>Schaffung</w:t>
      </w:r>
      <w:r w:rsidRPr="004424AB">
        <w:rPr>
          <w:rFonts w:cs="Times New Roman"/>
          <w:noProof w:val="0"/>
          <w:color w:val="000000"/>
          <w:szCs w:val="20"/>
        </w:rPr>
        <w:t xml:space="preserve"> und Unterhaltung von Erholungseinrichtungen (Erholungswege, Erholungsflächen, Rasteinrichtungen, Hütten </w:t>
      </w:r>
      <w:r w:rsidR="0020346C" w:rsidRPr="004424AB">
        <w:rPr>
          <w:rFonts w:cs="Times New Roman"/>
          <w:noProof w:val="0"/>
          <w:color w:val="000000"/>
          <w:szCs w:val="20"/>
        </w:rPr>
        <w:t>u. a.</w:t>
      </w:r>
      <w:r w:rsidRPr="004424AB">
        <w:rPr>
          <w:rFonts w:cs="Times New Roman"/>
          <w:noProof w:val="0"/>
          <w:color w:val="000000"/>
          <w:szCs w:val="20"/>
        </w:rPr>
        <w:t xml:space="preserve">) </w:t>
      </w:r>
      <w:r w:rsidR="00487478" w:rsidRPr="004424AB">
        <w:rPr>
          <w:rFonts w:cs="Times New Roman"/>
          <w:noProof w:val="0"/>
          <w:color w:val="000000"/>
          <w:szCs w:val="20"/>
        </w:rPr>
        <w:t>einschl.</w:t>
      </w:r>
      <w:r w:rsidRPr="004424AB">
        <w:rPr>
          <w:rFonts w:cs="Times New Roman"/>
          <w:noProof w:val="0"/>
          <w:color w:val="000000"/>
          <w:szCs w:val="20"/>
        </w:rPr>
        <w:t xml:space="preserve"> Verkehrssicherung; </w:t>
      </w:r>
    </w:p>
    <w:p w:rsidR="006953C4" w:rsidRPr="006B228A" w:rsidRDefault="006953C4">
      <w:pPr>
        <w:pStyle w:val="Textkrper3"/>
        <w:tabs>
          <w:tab w:val="clear" w:pos="1134"/>
        </w:tabs>
        <w:autoSpaceDE/>
        <w:autoSpaceDN/>
        <w:adjustRightInd/>
        <w:rPr>
          <w:rFonts w:cs="Times New Roman"/>
          <w:noProof w:val="0"/>
          <w:color w:val="000000"/>
          <w:szCs w:val="20"/>
        </w:rPr>
      </w:pPr>
      <w:r w:rsidRPr="00E2070C">
        <w:rPr>
          <w:rFonts w:cs="Times New Roman"/>
          <w:noProof w:val="0"/>
          <w:color w:val="000000"/>
          <w:szCs w:val="20"/>
        </w:rPr>
        <w:t>Sauberhaltung</w:t>
      </w:r>
      <w:r w:rsidRPr="004424AB">
        <w:rPr>
          <w:rFonts w:cs="Times New Roman"/>
          <w:noProof w:val="0"/>
          <w:color w:val="000000"/>
          <w:szCs w:val="20"/>
        </w:rPr>
        <w:t xml:space="preserve"> des Waldes und Landschaftsgestaltung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Erhaltung der Erholungsfunktion des Waldes</w:t>
      </w:r>
    </w:p>
    <w:p w:rsidR="006953C4" w:rsidRPr="006B228A" w:rsidRDefault="006953C4">
      <w:pPr>
        <w:jc w:val="both"/>
        <w:rPr>
          <w:color w:val="000000"/>
          <w:szCs w:val="20"/>
        </w:rPr>
      </w:pPr>
      <w:r w:rsidRPr="006B228A">
        <w:rPr>
          <w:color w:val="000000"/>
          <w:szCs w:val="20"/>
        </w:rPr>
        <w:t>Sauberhaltung des Waldes</w:t>
      </w:r>
    </w:p>
    <w:p w:rsidR="006953C4" w:rsidRPr="006B228A" w:rsidRDefault="006953C4">
      <w:pPr>
        <w:jc w:val="both"/>
        <w:rPr>
          <w:color w:val="000000"/>
        </w:rPr>
      </w:pPr>
      <w:r w:rsidRPr="006B228A">
        <w:rPr>
          <w:color w:val="000000"/>
          <w:szCs w:val="20"/>
        </w:rPr>
        <w:t>Schaffung und Unterhaltung von Erholungsflächen</w:t>
      </w:r>
      <w:r w:rsidRPr="006B228A">
        <w:rPr>
          <w:color w:val="000000"/>
        </w:rPr>
        <w:t xml:space="preserve"> </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0" w:name="_Toc470685590"/>
      <w:r w:rsidRPr="006B228A">
        <w:t>55.50.04</w:t>
      </w:r>
      <w:r w:rsidRPr="006B228A">
        <w:tab/>
        <w:t>Dienstleistungen für Dritte</w:t>
      </w:r>
      <w:bookmarkEnd w:id="620"/>
    </w:p>
    <w:p w:rsidR="006953C4" w:rsidRPr="006B228A" w:rsidRDefault="006953C4">
      <w:pPr>
        <w:pStyle w:val="Kurzbeschreibung"/>
        <w:rPr>
          <w:color w:val="000000"/>
        </w:rPr>
      </w:pPr>
      <w:r w:rsidRPr="006B228A">
        <w:rPr>
          <w:color w:val="000000"/>
        </w:rPr>
        <w:t>Kurzbeschreibung:</w:t>
      </w:r>
    </w:p>
    <w:p w:rsidR="00A033C6" w:rsidRDefault="006953C4">
      <w:pPr>
        <w:jc w:val="both"/>
        <w:rPr>
          <w:color w:val="000000"/>
          <w:szCs w:val="20"/>
        </w:rPr>
      </w:pPr>
      <w:r w:rsidRPr="006B228A">
        <w:rPr>
          <w:color w:val="000000"/>
          <w:szCs w:val="20"/>
        </w:rPr>
        <w:t>Beratung, Betreuung und betriebstechnische Unterstützung anderer Waldbesitzer;</w:t>
      </w:r>
      <w:r w:rsidR="00DA5EEF">
        <w:rPr>
          <w:color w:val="000000"/>
          <w:szCs w:val="20"/>
        </w:rPr>
        <w:t xml:space="preserve"> </w:t>
      </w:r>
    </w:p>
    <w:p w:rsidR="006423AB" w:rsidRDefault="00A033C6">
      <w:pPr>
        <w:jc w:val="both"/>
        <w:rPr>
          <w:color w:val="000000"/>
          <w:szCs w:val="20"/>
        </w:rPr>
      </w:pPr>
      <w:r w:rsidRPr="00E2070C">
        <w:rPr>
          <w:color w:val="000000"/>
          <w:szCs w:val="20"/>
        </w:rPr>
        <w:t>E</w:t>
      </w:r>
      <w:r w:rsidR="00DA5EEF" w:rsidRPr="00E2070C">
        <w:rPr>
          <w:color w:val="000000"/>
          <w:szCs w:val="20"/>
        </w:rPr>
        <w:t>s</w:t>
      </w:r>
      <w:r w:rsidR="00DA5EEF" w:rsidRPr="004424AB">
        <w:rPr>
          <w:color w:val="000000"/>
          <w:szCs w:val="20"/>
        </w:rPr>
        <w:t xml:space="preserve"> wird</w:t>
      </w:r>
      <w:r w:rsidR="00DA5EEF">
        <w:rPr>
          <w:color w:val="000000"/>
          <w:szCs w:val="20"/>
        </w:rPr>
        <w:t xml:space="preserve"> empfohlen, mit Blick auf das Kartellverfahren zur Rundholzvermarktung den Holzverkauf für Kommunen und Dritte in speziellen Unterprodukten darzustellen</w:t>
      </w:r>
      <w:r w:rsidR="002521A2">
        <w:rPr>
          <w:color w:val="000000"/>
          <w:szCs w:val="20"/>
        </w:rPr>
        <w:t>;</w:t>
      </w:r>
    </w:p>
    <w:p w:rsidR="006953C4" w:rsidRDefault="006953C4">
      <w:pPr>
        <w:jc w:val="both"/>
        <w:rPr>
          <w:color w:val="000000"/>
          <w:szCs w:val="20"/>
        </w:rPr>
      </w:pPr>
      <w:r w:rsidRPr="006B228A">
        <w:rPr>
          <w:color w:val="000000"/>
          <w:szCs w:val="20"/>
        </w:rPr>
        <w:t xml:space="preserve">Durchführung sowie Unterstützung von Forschungsvorhaben </w:t>
      </w:r>
    </w:p>
    <w:p w:rsidR="00DA5EEF" w:rsidRPr="006B228A" w:rsidRDefault="00DA5EEF">
      <w:pPr>
        <w:jc w:val="both"/>
        <w:rPr>
          <w:color w:val="000000"/>
          <w:szCs w:val="20"/>
        </w:rPr>
      </w:pP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Wirtschaftliche Ausnutzung vorhandener Kapazitäten</w:t>
      </w:r>
    </w:p>
    <w:p w:rsidR="006953C4" w:rsidRPr="006B228A" w:rsidRDefault="006953C4">
      <w:pPr>
        <w:jc w:val="both"/>
        <w:rPr>
          <w:color w:val="000000"/>
          <w:szCs w:val="20"/>
        </w:rPr>
      </w:pPr>
      <w:r w:rsidRPr="006B228A">
        <w:rPr>
          <w:color w:val="000000"/>
          <w:szCs w:val="20"/>
        </w:rPr>
        <w:t>Sicherung eines hohen Standards der Waldbewirtschaftung in allen Waldbesitzarten</w:t>
      </w:r>
    </w:p>
    <w:p w:rsidR="006953C4" w:rsidRPr="006B228A" w:rsidRDefault="006953C4">
      <w:pPr>
        <w:jc w:val="both"/>
        <w:rPr>
          <w:color w:val="000000"/>
          <w:szCs w:val="20"/>
        </w:rPr>
      </w:pPr>
      <w:r w:rsidRPr="006B228A">
        <w:rPr>
          <w:color w:val="000000"/>
          <w:szCs w:val="20"/>
        </w:rPr>
        <w:t xml:space="preserve">Unterstützung </w:t>
      </w:r>
      <w:r w:rsidR="00E9253B">
        <w:rPr>
          <w:color w:val="000000"/>
          <w:szCs w:val="20"/>
        </w:rPr>
        <w:t xml:space="preserve">privater </w:t>
      </w:r>
      <w:r w:rsidRPr="006B228A">
        <w:rPr>
          <w:color w:val="000000"/>
          <w:szCs w:val="20"/>
        </w:rPr>
        <w:t>Waldbesitzer</w:t>
      </w:r>
    </w:p>
    <w:p w:rsidR="006953C4" w:rsidRPr="006B228A" w:rsidRDefault="006953C4">
      <w:pPr>
        <w:jc w:val="both"/>
        <w:rPr>
          <w:color w:val="000000"/>
        </w:rPr>
      </w:pPr>
      <w:r w:rsidRPr="006B228A">
        <w:rPr>
          <w:color w:val="000000"/>
          <w:szCs w:val="20"/>
        </w:rPr>
        <w:t>Förderung von Forschung und Lehre</w:t>
      </w:r>
      <w:r w:rsidRPr="006B228A">
        <w:rPr>
          <w:color w:val="000000"/>
        </w:rPr>
        <w:t xml:space="preserve"> </w:t>
      </w:r>
    </w:p>
    <w:p w:rsidR="006953C4" w:rsidRPr="006B228A" w:rsidRDefault="006953C4">
      <w:pPr>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1" w:name="_Toc470685591"/>
      <w:r w:rsidRPr="006B228A">
        <w:t>55.50.05</w:t>
      </w:r>
      <w:r w:rsidRPr="006B228A">
        <w:tab/>
        <w:t>Wahrnehmung öffentlich-rechtlicher Aufgaben als untere Forstbehörde</w:t>
      </w:r>
      <w:bookmarkEnd w:id="621"/>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rPr>
      </w:pPr>
      <w:r w:rsidRPr="006B228A">
        <w:rPr>
          <w:color w:val="000000"/>
          <w:szCs w:val="20"/>
        </w:rPr>
        <w:t>Wahrnehmung öffentlich-rechtlicher Aufgaben als Träger öffentlicher Belange, Durchführung der Forstaufsicht und des Forstschutzes, Fachaufsicht im Kommunal- und Privatwald, forstliche Fördermaßnahmen und forstliche Rahmenplanung, so</w:t>
      </w:r>
      <w:r w:rsidR="007C26AC">
        <w:rPr>
          <w:color w:val="000000"/>
          <w:szCs w:val="20"/>
        </w:rPr>
        <w:t xml:space="preserve">nstige hoheitliche </w:t>
      </w:r>
      <w:r w:rsidR="007C26AC" w:rsidRPr="004424AB">
        <w:rPr>
          <w:color w:val="000000"/>
          <w:szCs w:val="20"/>
        </w:rPr>
        <w:t>Tätigkeiten</w:t>
      </w:r>
      <w:r w:rsidR="007C26AC" w:rsidRPr="00E2070C">
        <w:rPr>
          <w:color w:val="000000"/>
          <w:szCs w:val="20"/>
        </w:rPr>
        <w:t xml:space="preserve">, </w:t>
      </w:r>
      <w:r w:rsidR="00577DEF" w:rsidRPr="00E2070C">
        <w:rPr>
          <w:color w:val="000000"/>
          <w:szCs w:val="20"/>
        </w:rPr>
        <w:t>z. B.</w:t>
      </w:r>
      <w:r w:rsidRPr="00E2070C">
        <w:rPr>
          <w:color w:val="000000"/>
          <w:szCs w:val="20"/>
        </w:rPr>
        <w:t xml:space="preserve"> forstliche G</w:t>
      </w:r>
      <w:r w:rsidR="007C26AC" w:rsidRPr="00E2070C">
        <w:rPr>
          <w:color w:val="000000"/>
          <w:szCs w:val="20"/>
        </w:rPr>
        <w:t>enehmigungen und Stellungnahmen</w:t>
      </w:r>
      <w:r w:rsidRPr="00E2070C">
        <w:rPr>
          <w:color w:val="000000"/>
          <w:szCs w:val="20"/>
        </w:rPr>
        <w:t>,</w:t>
      </w:r>
      <w:r w:rsidRPr="006B228A">
        <w:rPr>
          <w:color w:val="000000"/>
          <w:szCs w:val="20"/>
        </w:rPr>
        <w:t xml:space="preserve"> Waldpädagogik, Waldschulheim</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Sicherung öffentlicher Belange </w:t>
      </w:r>
    </w:p>
    <w:p w:rsidR="006953C4" w:rsidRPr="006B228A" w:rsidRDefault="006953C4">
      <w:pPr>
        <w:jc w:val="both"/>
        <w:rPr>
          <w:color w:val="000000"/>
          <w:szCs w:val="20"/>
        </w:rPr>
      </w:pPr>
    </w:p>
    <w:p w:rsidR="00A7018F" w:rsidRDefault="00A7018F">
      <w:pPr>
        <w:rPr>
          <w:rFonts w:cs="Arial"/>
          <w:color w:val="000000"/>
          <w:sz w:val="20"/>
          <w:szCs w:val="26"/>
        </w:rPr>
      </w:pPr>
      <w:r>
        <w:rPr>
          <w:color w:val="000000"/>
        </w:rPr>
        <w:br w:type="page"/>
      </w: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2" w:name="_Toc470685592"/>
      <w:r w:rsidRPr="006B228A">
        <w:t>55.50.06</w:t>
      </w:r>
      <w:r w:rsidRPr="006B228A">
        <w:tab/>
        <w:t>Wahrnehmung sonstiger öffentlich-rechtlicher Aufgaben</w:t>
      </w:r>
      <w:bookmarkEnd w:id="622"/>
    </w:p>
    <w:p w:rsidR="006953C4" w:rsidRPr="006B228A" w:rsidRDefault="006953C4">
      <w:pPr>
        <w:pStyle w:val="Kurzbeschreibung"/>
        <w:rPr>
          <w:color w:val="000000"/>
        </w:rPr>
      </w:pPr>
      <w:r w:rsidRPr="006B228A">
        <w:rPr>
          <w:color w:val="000000"/>
        </w:rPr>
        <w:t>Kurzbeschreibung:</w:t>
      </w:r>
    </w:p>
    <w:p w:rsidR="00E9253B" w:rsidRDefault="006953C4">
      <w:pPr>
        <w:jc w:val="both"/>
        <w:rPr>
          <w:color w:val="000000"/>
          <w:szCs w:val="20"/>
        </w:rPr>
      </w:pPr>
      <w:r w:rsidRPr="006B228A">
        <w:rPr>
          <w:color w:val="000000"/>
          <w:szCs w:val="20"/>
        </w:rPr>
        <w:t>Forschungs-, Versuchs- und Stützpunktwesen;</w:t>
      </w:r>
    </w:p>
    <w:p w:rsidR="006953C4" w:rsidRPr="006B228A" w:rsidRDefault="006953C4">
      <w:pPr>
        <w:jc w:val="both"/>
        <w:rPr>
          <w:color w:val="000000"/>
          <w:szCs w:val="20"/>
        </w:rPr>
      </w:pPr>
      <w:r w:rsidRPr="006B228A">
        <w:rPr>
          <w:color w:val="000000"/>
          <w:szCs w:val="20"/>
        </w:rPr>
        <w:t>Fachliche Fortbildung für Dritte</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Sicherung öffentlicher Belange</w:t>
      </w:r>
    </w:p>
    <w:p w:rsidR="006953C4" w:rsidRPr="006B228A" w:rsidRDefault="006953C4">
      <w:pPr>
        <w:jc w:val="both"/>
        <w:rPr>
          <w:color w:val="000000"/>
          <w:szCs w:val="20"/>
        </w:rPr>
      </w:pPr>
      <w:r w:rsidRPr="006B228A">
        <w:rPr>
          <w:color w:val="000000"/>
          <w:szCs w:val="20"/>
        </w:rPr>
        <w:t>Erfüllung des Bildungsauftrags</w:t>
      </w:r>
    </w:p>
    <w:p w:rsidR="006953C4" w:rsidRPr="006B228A" w:rsidRDefault="006953C4">
      <w:pPr>
        <w:jc w:val="both"/>
        <w:rPr>
          <w:color w:val="000000"/>
          <w:szCs w:val="20"/>
        </w:rPr>
      </w:pPr>
    </w:p>
    <w:p w:rsidR="006953C4" w:rsidRPr="0011108F" w:rsidRDefault="006953C4" w:rsidP="0011108F">
      <w:pPr>
        <w:rPr>
          <w:sz w:val="20"/>
          <w:szCs w:val="20"/>
        </w:rPr>
      </w:pPr>
      <w:r w:rsidRPr="0011108F">
        <w:rPr>
          <w:sz w:val="20"/>
          <w:szCs w:val="20"/>
        </w:rPr>
        <w:t>Produktgruppe:</w:t>
      </w:r>
    </w:p>
    <w:p w:rsidR="006953C4" w:rsidRPr="006B228A" w:rsidRDefault="006953C4" w:rsidP="003C7CB7">
      <w:pPr>
        <w:pStyle w:val="berschrift2"/>
      </w:pPr>
      <w:bookmarkStart w:id="623" w:name="_Toc39041563"/>
      <w:r w:rsidRPr="006B228A">
        <w:t>55.51</w:t>
      </w:r>
      <w:r w:rsidRPr="006B228A">
        <w:tab/>
        <w:t>Landwirtschaft</w:t>
      </w:r>
      <w:bookmarkEnd w:id="623"/>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4" w:name="_Toc470685593"/>
      <w:r w:rsidRPr="006B228A">
        <w:t>55.51.01</w:t>
      </w:r>
      <w:r w:rsidRPr="006B228A">
        <w:tab/>
      </w:r>
      <w:r w:rsidR="00366358">
        <w:t xml:space="preserve">Verwaltungsverfahren zu </w:t>
      </w:r>
      <w:r w:rsidR="005C5C35">
        <w:t xml:space="preserve">Förder- und </w:t>
      </w:r>
      <w:r w:rsidRPr="006B228A">
        <w:t>Ausgleichsleistungen</w:t>
      </w:r>
      <w:bookmarkEnd w:id="624"/>
    </w:p>
    <w:p w:rsidR="006953C4" w:rsidRPr="006B228A" w:rsidRDefault="006953C4">
      <w:pPr>
        <w:pStyle w:val="Kurzbeschreibung"/>
        <w:rPr>
          <w:color w:val="000000"/>
        </w:rPr>
      </w:pPr>
      <w:r w:rsidRPr="006B228A">
        <w:rPr>
          <w:color w:val="000000"/>
        </w:rPr>
        <w:t>Kurzbeschreibung:</w:t>
      </w:r>
    </w:p>
    <w:p w:rsidR="005C5C35" w:rsidRDefault="00C54691">
      <w:pPr>
        <w:jc w:val="both"/>
        <w:rPr>
          <w:color w:val="000000"/>
          <w:szCs w:val="20"/>
        </w:rPr>
      </w:pPr>
      <w:r>
        <w:rPr>
          <w:color w:val="000000"/>
          <w:szCs w:val="20"/>
        </w:rPr>
        <w:t xml:space="preserve">Förder- und </w:t>
      </w:r>
      <w:r w:rsidR="005C5C35">
        <w:rPr>
          <w:color w:val="000000"/>
          <w:szCs w:val="20"/>
        </w:rPr>
        <w:t>Ausgleichsleistungen aus Programmen des Landes, des Bundes und der EU zur Sicherung der heimischen Produktion und Erhalt der Kulturlandschaft</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Wettbewerbsfähigkeit der landwirtschaftlichen Betriebe erhalten </w:t>
      </w:r>
    </w:p>
    <w:p w:rsidR="006953C4" w:rsidRPr="006B228A" w:rsidRDefault="006953C4">
      <w:pPr>
        <w:jc w:val="both"/>
        <w:rPr>
          <w:color w:val="000000"/>
          <w:szCs w:val="20"/>
        </w:rPr>
      </w:pPr>
      <w:r w:rsidRPr="006B228A">
        <w:rPr>
          <w:color w:val="000000"/>
          <w:szCs w:val="20"/>
        </w:rPr>
        <w:t>Marktordnungsmaßnahmen</w:t>
      </w:r>
    </w:p>
    <w:p w:rsidR="006953C4" w:rsidRPr="006B228A" w:rsidRDefault="006953C4">
      <w:pPr>
        <w:jc w:val="both"/>
        <w:rPr>
          <w:noProof/>
          <w:color w:val="000000"/>
        </w:rPr>
      </w:pPr>
      <w:r w:rsidRPr="006B228A">
        <w:rPr>
          <w:color w:val="000000"/>
          <w:szCs w:val="20"/>
        </w:rPr>
        <w:t>Ausgleich für extensive Bewirtschaftung und Umweltstandards</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5" w:name="_Toc470685594"/>
      <w:r w:rsidRPr="006B228A">
        <w:t>55.51.02</w:t>
      </w:r>
      <w:r w:rsidRPr="006B228A">
        <w:tab/>
        <w:t>Kontrollen der Förder- und Ausgleichs</w:t>
      </w:r>
      <w:r w:rsidR="00FB1AC9">
        <w:t>leistungen</w:t>
      </w:r>
      <w:r w:rsidRPr="006B228A">
        <w:t xml:space="preserve"> </w:t>
      </w:r>
      <w:r w:rsidR="00487478">
        <w:t>einschl.</w:t>
      </w:r>
      <w:r w:rsidRPr="006B228A">
        <w:t xml:space="preserve"> Cross Compliance (CC)</w:t>
      </w:r>
      <w:bookmarkEnd w:id="625"/>
    </w:p>
    <w:p w:rsidR="006953C4" w:rsidRPr="006B228A" w:rsidRDefault="006953C4">
      <w:pPr>
        <w:pStyle w:val="Kurzbeschreibung"/>
        <w:rPr>
          <w:color w:val="000000"/>
        </w:rPr>
      </w:pPr>
      <w:r w:rsidRPr="006B228A">
        <w:rPr>
          <w:color w:val="000000"/>
        </w:rPr>
        <w:t>Kurzbeschreibung:</w:t>
      </w:r>
    </w:p>
    <w:p w:rsidR="00D50F53" w:rsidRDefault="006953C4">
      <w:pPr>
        <w:jc w:val="both"/>
        <w:rPr>
          <w:color w:val="000000"/>
          <w:szCs w:val="20"/>
        </w:rPr>
      </w:pPr>
      <w:r w:rsidRPr="006B228A">
        <w:rPr>
          <w:color w:val="000000"/>
          <w:szCs w:val="20"/>
        </w:rPr>
        <w:t xml:space="preserve">Vor-Ort-Kontrollen bei EU-Flächenprämien (InVeKoS); </w:t>
      </w:r>
    </w:p>
    <w:p w:rsidR="00D50F53" w:rsidRDefault="006953C4">
      <w:pPr>
        <w:jc w:val="both"/>
        <w:rPr>
          <w:color w:val="000000"/>
          <w:szCs w:val="20"/>
        </w:rPr>
      </w:pPr>
      <w:r w:rsidRPr="006B228A">
        <w:rPr>
          <w:color w:val="000000"/>
          <w:szCs w:val="20"/>
        </w:rPr>
        <w:t xml:space="preserve">Kontrolle der Einhaltung von Bestimmungen zu CC und Fachrechtskontrollen; </w:t>
      </w:r>
    </w:p>
    <w:p w:rsidR="006953C4" w:rsidRPr="006B228A" w:rsidRDefault="006953C4">
      <w:pPr>
        <w:jc w:val="both"/>
        <w:rPr>
          <w:color w:val="000000"/>
        </w:rPr>
      </w:pPr>
      <w:r w:rsidRPr="006B228A">
        <w:rPr>
          <w:color w:val="000000"/>
          <w:szCs w:val="20"/>
        </w:rPr>
        <w:t>Koordination der Kontrollaufgaben verschiedener Kontrollbehörden</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Korrekte Umsetzung der EU-Vorgaben, der Bundes- und Landesgesetze und Verordnungen</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6" w:name="_Toc470685595"/>
      <w:r w:rsidRPr="006B228A">
        <w:t>55.51.03</w:t>
      </w:r>
      <w:r w:rsidRPr="006B228A">
        <w:tab/>
        <w:t>Koordination von Beratung und berufsbezogener Erwachsenenbildung</w:t>
      </w:r>
      <w:bookmarkEnd w:id="626"/>
    </w:p>
    <w:p w:rsidR="006953C4" w:rsidRPr="006B228A" w:rsidRDefault="006953C4">
      <w:pPr>
        <w:pStyle w:val="Kurzbeschreibung"/>
        <w:rPr>
          <w:color w:val="000000"/>
        </w:rPr>
      </w:pPr>
      <w:r w:rsidRPr="006B228A">
        <w:rPr>
          <w:color w:val="000000"/>
        </w:rPr>
        <w:t>Kurzbeschreibung:</w:t>
      </w:r>
    </w:p>
    <w:p w:rsidR="00D50F53" w:rsidRDefault="006953C4">
      <w:pPr>
        <w:jc w:val="both"/>
        <w:rPr>
          <w:color w:val="000000"/>
          <w:szCs w:val="20"/>
        </w:rPr>
      </w:pPr>
      <w:r w:rsidRPr="006B228A">
        <w:rPr>
          <w:color w:val="000000"/>
          <w:szCs w:val="20"/>
        </w:rPr>
        <w:t>Koordination, Planung und Evaluierung von Beratung und beru</w:t>
      </w:r>
      <w:r w:rsidR="00C53BB0">
        <w:rPr>
          <w:color w:val="000000"/>
          <w:szCs w:val="20"/>
        </w:rPr>
        <w:t>fsbezogener Erwachsenenbildung;</w:t>
      </w:r>
    </w:p>
    <w:p w:rsidR="006423AB" w:rsidRDefault="006953C4">
      <w:pPr>
        <w:jc w:val="both"/>
        <w:rPr>
          <w:color w:val="000000"/>
          <w:szCs w:val="20"/>
        </w:rPr>
      </w:pPr>
      <w:r w:rsidRPr="006B228A">
        <w:rPr>
          <w:color w:val="000000"/>
          <w:szCs w:val="20"/>
        </w:rPr>
        <w:t>Geschäftsführung, fachtechnischer Vorstand der Beratungsdienste;</w:t>
      </w:r>
    </w:p>
    <w:p w:rsidR="006423AB" w:rsidRDefault="006953C4">
      <w:pPr>
        <w:jc w:val="both"/>
        <w:rPr>
          <w:color w:val="000000"/>
          <w:szCs w:val="20"/>
        </w:rPr>
      </w:pPr>
      <w:r w:rsidRPr="006B228A">
        <w:rPr>
          <w:color w:val="000000"/>
          <w:szCs w:val="20"/>
        </w:rPr>
        <w:t>Zusammenarbeit mit anderen Bildungsträgern;</w:t>
      </w:r>
    </w:p>
    <w:p w:rsidR="00481015" w:rsidRPr="00C53BB0" w:rsidRDefault="00481015">
      <w:pPr>
        <w:jc w:val="both"/>
        <w:rPr>
          <w:color w:val="000000"/>
          <w:szCs w:val="20"/>
        </w:rPr>
      </w:pPr>
      <w:r w:rsidRPr="00C53BB0">
        <w:rPr>
          <w:color w:val="000000"/>
          <w:szCs w:val="20"/>
        </w:rPr>
        <w:t>Geschäftsführung Verein landwirtschaftlicher Fachschulabsolventen</w:t>
      </w:r>
    </w:p>
    <w:p w:rsidR="006953C4" w:rsidRPr="006B228A" w:rsidRDefault="006953C4">
      <w:pPr>
        <w:jc w:val="both"/>
        <w:rPr>
          <w:color w:val="000000"/>
          <w:szCs w:val="20"/>
        </w:rPr>
      </w:pP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Effizienter und effektiver Einsatz der Kapazitäten in Beratung und berufsbezogener Erwachsenenbildung</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7" w:name="_Toc470685596"/>
      <w:r w:rsidRPr="006B228A">
        <w:t>55.51.04</w:t>
      </w:r>
      <w:r w:rsidRPr="006B228A">
        <w:tab/>
        <w:t>Berufsbildung im Agrarbereich</w:t>
      </w:r>
      <w:bookmarkEnd w:id="627"/>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Ausbildungsberatung in den Berufen der Land- und Hauswirtschaft;</w:t>
      </w:r>
    </w:p>
    <w:p w:rsidR="006423AB" w:rsidRDefault="006953C4">
      <w:pPr>
        <w:jc w:val="both"/>
        <w:rPr>
          <w:color w:val="000000"/>
          <w:szCs w:val="20"/>
        </w:rPr>
      </w:pPr>
      <w:r w:rsidRPr="006B228A">
        <w:rPr>
          <w:color w:val="000000"/>
          <w:szCs w:val="20"/>
        </w:rPr>
        <w:t>Organisation und</w:t>
      </w:r>
      <w:r w:rsidR="005915B6">
        <w:rPr>
          <w:color w:val="000000"/>
          <w:szCs w:val="20"/>
        </w:rPr>
        <w:t xml:space="preserve"> </w:t>
      </w:r>
      <w:r w:rsidRPr="006B228A">
        <w:rPr>
          <w:color w:val="000000"/>
          <w:szCs w:val="20"/>
        </w:rPr>
        <w:t>Durchführung der Zwischen- und Abschlussprüfungen sowie Mitwirkung bei der Meisterprüfung in den landwirtschaftlichen und hauswirtschaftlichen Berufen;</w:t>
      </w:r>
    </w:p>
    <w:p w:rsidR="006953C4" w:rsidRPr="006B228A" w:rsidRDefault="006953C4">
      <w:pPr>
        <w:jc w:val="both"/>
        <w:rPr>
          <w:color w:val="000000"/>
          <w:szCs w:val="20"/>
        </w:rPr>
      </w:pPr>
      <w:r w:rsidRPr="006B228A">
        <w:rPr>
          <w:color w:val="000000"/>
          <w:szCs w:val="20"/>
        </w:rPr>
        <w:t>Überwachung der praktischen Ausbildung</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Qualifizierung des Berufsnachwuchses</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8" w:name="_Toc470685597"/>
      <w:r w:rsidRPr="006B228A">
        <w:t>55.51.05</w:t>
      </w:r>
      <w:r w:rsidRPr="006B228A">
        <w:tab/>
        <w:t>Fachschulische Bildung</w:t>
      </w:r>
      <w:bookmarkEnd w:id="628"/>
    </w:p>
    <w:p w:rsidR="00A8714D" w:rsidRPr="00A8714D" w:rsidRDefault="00A8714D" w:rsidP="00A8714D">
      <w:pPr>
        <w:jc w:val="both"/>
        <w:rPr>
          <w:color w:val="000000"/>
          <w:szCs w:val="20"/>
        </w:rPr>
      </w:pPr>
      <w:r w:rsidRPr="00A8714D">
        <w:rPr>
          <w:color w:val="000000"/>
          <w:szCs w:val="20"/>
          <w:u w:val="single"/>
        </w:rPr>
        <w:t>Buchungshinweis</w:t>
      </w:r>
      <w:r w:rsidRPr="00A8714D">
        <w:rPr>
          <w:color w:val="000000"/>
          <w:szCs w:val="20"/>
        </w:rPr>
        <w:t xml:space="preserve">: </w:t>
      </w:r>
    </w:p>
    <w:p w:rsidR="00A8714D" w:rsidRPr="00A8714D" w:rsidRDefault="00A8714D" w:rsidP="00A8714D">
      <w:pPr>
        <w:jc w:val="both"/>
        <w:rPr>
          <w:color w:val="000000"/>
          <w:szCs w:val="20"/>
        </w:rPr>
      </w:pPr>
    </w:p>
    <w:p w:rsidR="00A8714D" w:rsidRPr="006B228A" w:rsidRDefault="00A8714D" w:rsidP="00A8714D">
      <w:pPr>
        <w:jc w:val="both"/>
        <w:rPr>
          <w:color w:val="000000"/>
          <w:szCs w:val="20"/>
        </w:rPr>
      </w:pPr>
      <w:r w:rsidRPr="00A8714D">
        <w:rPr>
          <w:color w:val="000000"/>
          <w:szCs w:val="20"/>
        </w:rPr>
        <w:t>Das Produkt 21.30.04 landwirtschaftliche Schulen beinhaltet die Aufgaben der Schulträgerschaft; unter dem Produkt 55.51.05 Fachschulische Bildung sind die Aufgaben der konkreten Durchführung der Schule zu buchen.</w:t>
      </w:r>
    </w:p>
    <w:p w:rsidR="00E2070C" w:rsidRDefault="00E2070C" w:rsidP="00E2070C">
      <w:pPr>
        <w:jc w:val="both"/>
        <w:rPr>
          <w:color w:val="000000"/>
        </w:rPr>
      </w:pPr>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Fachschulen für Land- und Hauswirtschaft in Voll- u</w:t>
      </w:r>
      <w:r w:rsidR="006423AB">
        <w:rPr>
          <w:color w:val="000000"/>
          <w:szCs w:val="20"/>
        </w:rPr>
        <w:t>nd</w:t>
      </w:r>
      <w:r w:rsidRPr="006B228A">
        <w:rPr>
          <w:color w:val="000000"/>
          <w:szCs w:val="20"/>
        </w:rPr>
        <w:t xml:space="preserve"> Teilzeitform;</w:t>
      </w:r>
    </w:p>
    <w:p w:rsidR="006423AB" w:rsidRDefault="006953C4">
      <w:pPr>
        <w:jc w:val="both"/>
        <w:rPr>
          <w:color w:val="000000"/>
          <w:szCs w:val="20"/>
        </w:rPr>
      </w:pPr>
      <w:r w:rsidRPr="004424AB">
        <w:rPr>
          <w:color w:val="000000"/>
          <w:szCs w:val="20"/>
        </w:rPr>
        <w:t>Organisation</w:t>
      </w:r>
      <w:r w:rsidR="00F35A00" w:rsidRPr="00E2070C">
        <w:rPr>
          <w:color w:val="000000"/>
          <w:szCs w:val="20"/>
        </w:rPr>
        <w:t>;</w:t>
      </w:r>
    </w:p>
    <w:p w:rsidR="00D50F53" w:rsidRDefault="006953C4">
      <w:pPr>
        <w:jc w:val="both"/>
        <w:rPr>
          <w:color w:val="000000"/>
          <w:szCs w:val="20"/>
        </w:rPr>
      </w:pPr>
      <w:r w:rsidRPr="006B228A">
        <w:rPr>
          <w:color w:val="000000"/>
          <w:szCs w:val="20"/>
        </w:rPr>
        <w:t xml:space="preserve">Unterrichtserteilung </w:t>
      </w:r>
      <w:r w:rsidR="00487478">
        <w:rPr>
          <w:color w:val="000000"/>
          <w:szCs w:val="20"/>
        </w:rPr>
        <w:t>einschl.</w:t>
      </w:r>
      <w:r w:rsidR="003409A0">
        <w:rPr>
          <w:color w:val="000000"/>
          <w:szCs w:val="20"/>
        </w:rPr>
        <w:t xml:space="preserve"> </w:t>
      </w:r>
      <w:r w:rsidRPr="006B228A">
        <w:rPr>
          <w:color w:val="000000"/>
          <w:szCs w:val="20"/>
        </w:rPr>
        <w:t>Vor- und Nachb</w:t>
      </w:r>
      <w:r w:rsidR="00A033C6">
        <w:rPr>
          <w:color w:val="000000"/>
          <w:szCs w:val="20"/>
        </w:rPr>
        <w:t xml:space="preserve">ereitung </w:t>
      </w:r>
      <w:r w:rsidR="00A033C6" w:rsidRPr="004424AB">
        <w:rPr>
          <w:color w:val="000000"/>
          <w:szCs w:val="20"/>
        </w:rPr>
        <w:t xml:space="preserve">und </w:t>
      </w:r>
      <w:r w:rsidR="00A033C6" w:rsidRPr="00E2070C">
        <w:rPr>
          <w:color w:val="000000"/>
          <w:szCs w:val="20"/>
        </w:rPr>
        <w:t>Betreuungsaufwand</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Fachschulische Bildung und Qualifikation von landwirtschaftlichen Unternehmerinnen und Unternehmern</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29" w:name="_Toc470685598"/>
      <w:r w:rsidRPr="006B228A">
        <w:t>55.51.06</w:t>
      </w:r>
      <w:r w:rsidRPr="006B228A">
        <w:tab/>
        <w:t>Maßnahmen zur Agrarstruktur und Landschaftsentwicklung</w:t>
      </w:r>
      <w:bookmarkEnd w:id="629"/>
    </w:p>
    <w:p w:rsidR="006953C4" w:rsidRPr="006B228A" w:rsidRDefault="006953C4">
      <w:pPr>
        <w:pStyle w:val="Kurzbeschreibung"/>
        <w:rPr>
          <w:color w:val="000000"/>
        </w:rPr>
      </w:pPr>
      <w:r w:rsidRPr="006B228A">
        <w:rPr>
          <w:color w:val="000000"/>
        </w:rPr>
        <w:t>Kurzbeschreibung:</w:t>
      </w:r>
    </w:p>
    <w:p w:rsidR="00756829" w:rsidRDefault="006953C4">
      <w:pPr>
        <w:jc w:val="both"/>
        <w:rPr>
          <w:color w:val="000000"/>
          <w:szCs w:val="20"/>
        </w:rPr>
      </w:pPr>
      <w:r w:rsidRPr="006B228A">
        <w:rPr>
          <w:color w:val="000000"/>
          <w:szCs w:val="20"/>
        </w:rPr>
        <w:t>Stellungnahmen zu raumbedeutsamen Planungen als Träger öffentlicher Belange;</w:t>
      </w:r>
    </w:p>
    <w:p w:rsidR="006423AB" w:rsidRDefault="006953C4">
      <w:pPr>
        <w:jc w:val="both"/>
        <w:rPr>
          <w:color w:val="000000"/>
          <w:szCs w:val="20"/>
        </w:rPr>
      </w:pPr>
      <w:r w:rsidRPr="006B228A">
        <w:rPr>
          <w:color w:val="000000"/>
          <w:szCs w:val="20"/>
        </w:rPr>
        <w:t>Stellungnahmen als untere Fachbehörde bei Bauvorhaben im Außenbereich;</w:t>
      </w:r>
    </w:p>
    <w:p w:rsidR="00756829" w:rsidRDefault="006953C4">
      <w:pPr>
        <w:jc w:val="both"/>
        <w:rPr>
          <w:color w:val="000000"/>
          <w:szCs w:val="20"/>
        </w:rPr>
      </w:pPr>
      <w:r w:rsidRPr="006B228A">
        <w:rPr>
          <w:color w:val="000000"/>
          <w:szCs w:val="20"/>
        </w:rPr>
        <w:t>Genehmigungsverfahren nach Grundstücksverkehrsgesetz (GrdStVG), Landwirtschafts- und Landeskulturgesetz (LLG), Landpachtgesetz</w:t>
      </w:r>
      <w:r w:rsidR="00756829">
        <w:rPr>
          <w:color w:val="000000"/>
          <w:szCs w:val="20"/>
        </w:rPr>
        <w:t>,</w:t>
      </w:r>
      <w:r w:rsidR="00004531">
        <w:rPr>
          <w:color w:val="000000"/>
          <w:szCs w:val="20"/>
        </w:rPr>
        <w:t xml:space="preserve"> Agrarstrukturverbesserungsgesetz (ASVG)</w:t>
      </w:r>
      <w:r w:rsidR="00E8408E">
        <w:rPr>
          <w:color w:val="000000"/>
          <w:szCs w:val="20"/>
        </w:rPr>
        <w:t>;</w:t>
      </w:r>
      <w:r w:rsidRPr="006B228A">
        <w:rPr>
          <w:color w:val="000000"/>
          <w:szCs w:val="20"/>
        </w:rPr>
        <w:t xml:space="preserve"> </w:t>
      </w:r>
    </w:p>
    <w:p w:rsidR="006423AB" w:rsidRDefault="006953C4">
      <w:pPr>
        <w:jc w:val="both"/>
        <w:rPr>
          <w:color w:val="000000"/>
          <w:szCs w:val="20"/>
        </w:rPr>
      </w:pPr>
      <w:r w:rsidRPr="006B228A">
        <w:rPr>
          <w:color w:val="000000"/>
          <w:szCs w:val="20"/>
        </w:rPr>
        <w:t>Maßnahmen nach dem LLG, Aufforstungsgenehmigung;</w:t>
      </w:r>
      <w:r w:rsidR="00004531">
        <w:rPr>
          <w:color w:val="000000"/>
          <w:szCs w:val="20"/>
        </w:rPr>
        <w:t xml:space="preserve"> </w:t>
      </w:r>
    </w:p>
    <w:p w:rsidR="006423AB" w:rsidRDefault="006953C4">
      <w:pPr>
        <w:jc w:val="both"/>
        <w:rPr>
          <w:color w:val="000000"/>
          <w:szCs w:val="20"/>
        </w:rPr>
      </w:pPr>
      <w:r w:rsidRPr="006B228A">
        <w:rPr>
          <w:color w:val="000000"/>
          <w:szCs w:val="20"/>
        </w:rPr>
        <w:t>Umsetzung der Landschaftspflege-RL;</w:t>
      </w:r>
    </w:p>
    <w:p w:rsidR="006953C4" w:rsidRPr="006B228A" w:rsidRDefault="006953C4">
      <w:pPr>
        <w:jc w:val="both"/>
        <w:rPr>
          <w:color w:val="000000"/>
          <w:szCs w:val="20"/>
        </w:rPr>
      </w:pPr>
      <w:r w:rsidRPr="006B228A">
        <w:rPr>
          <w:color w:val="000000"/>
          <w:szCs w:val="20"/>
        </w:rPr>
        <w:t>Fortschreibung Flurbilanz</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Verbesserung der Produktionsbedingungen</w:t>
      </w:r>
    </w:p>
    <w:p w:rsidR="006953C4" w:rsidRPr="006B228A" w:rsidRDefault="006953C4">
      <w:pPr>
        <w:jc w:val="both"/>
        <w:rPr>
          <w:color w:val="000000"/>
          <w:szCs w:val="20"/>
        </w:rPr>
      </w:pPr>
      <w:r w:rsidRPr="006B228A">
        <w:rPr>
          <w:color w:val="000000"/>
          <w:szCs w:val="20"/>
        </w:rPr>
        <w:t>Erhalt der für die Landwirtschaft gut geeigneten Böden</w:t>
      </w:r>
    </w:p>
    <w:p w:rsidR="006953C4" w:rsidRPr="006B228A" w:rsidRDefault="006953C4">
      <w:pPr>
        <w:jc w:val="both"/>
        <w:rPr>
          <w:color w:val="000000"/>
          <w:szCs w:val="20"/>
        </w:rPr>
      </w:pPr>
      <w:r w:rsidRPr="006B228A">
        <w:rPr>
          <w:color w:val="000000"/>
          <w:szCs w:val="20"/>
        </w:rPr>
        <w:t>Erhaltung der Kulturlandschaft durch flächendeckende Landbewirtschaftung Erhaltung und Entwicklung von Lebensräumen für eine artenreiche heimische Tier- und Pflanzenwelt</w:t>
      </w:r>
    </w:p>
    <w:p w:rsidR="006953C4" w:rsidRPr="006B228A" w:rsidRDefault="006953C4">
      <w:pPr>
        <w:jc w:val="both"/>
        <w:rPr>
          <w:color w:val="000000"/>
          <w:szCs w:val="20"/>
        </w:rPr>
      </w:pPr>
      <w:r w:rsidRPr="006B228A">
        <w:rPr>
          <w:color w:val="000000"/>
          <w:szCs w:val="20"/>
        </w:rPr>
        <w:t>Harmonisierung ökologischer und ökonomischer Erfordernisse nach überört</w:t>
      </w:r>
      <w:r w:rsidR="00C53BB0">
        <w:rPr>
          <w:color w:val="000000"/>
          <w:szCs w:val="20"/>
        </w:rPr>
        <w:t>lichen Gesichtspunkten</w:t>
      </w:r>
    </w:p>
    <w:p w:rsidR="006953C4" w:rsidRPr="006B228A" w:rsidRDefault="006953C4">
      <w:pPr>
        <w:jc w:val="both"/>
        <w:rPr>
          <w:color w:val="000000"/>
          <w:szCs w:val="20"/>
        </w:rPr>
      </w:pPr>
      <w:r w:rsidRPr="006B228A">
        <w:rPr>
          <w:color w:val="000000"/>
          <w:szCs w:val="20"/>
        </w:rPr>
        <w:t>Erhaltung von Fluren in sozioökologischen Ausgleichsbereichen</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0" w:name="_Toc470685599"/>
      <w:r w:rsidRPr="006B228A">
        <w:t>55.51.07</w:t>
      </w:r>
      <w:r w:rsidRPr="006B228A">
        <w:tab/>
        <w:t>Landwirtschaftliche Betriebsentwicklung</w:t>
      </w:r>
      <w:bookmarkEnd w:id="630"/>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Einzelbetriebliche Investitionsförderung;</w:t>
      </w:r>
    </w:p>
    <w:p w:rsidR="00A033C6" w:rsidRDefault="006953C4">
      <w:pPr>
        <w:jc w:val="both"/>
        <w:rPr>
          <w:color w:val="000000"/>
          <w:szCs w:val="20"/>
        </w:rPr>
      </w:pPr>
      <w:r w:rsidRPr="006B228A">
        <w:rPr>
          <w:color w:val="000000"/>
          <w:szCs w:val="20"/>
        </w:rPr>
        <w:t xml:space="preserve">Umstellungsberatung bei schwierigen unternehmerischen Entscheidungen; </w:t>
      </w:r>
    </w:p>
    <w:p w:rsidR="006423AB" w:rsidRPr="004424AB" w:rsidRDefault="006953C4">
      <w:pPr>
        <w:jc w:val="both"/>
        <w:rPr>
          <w:color w:val="000000"/>
          <w:szCs w:val="20"/>
        </w:rPr>
      </w:pPr>
      <w:r w:rsidRPr="00E2070C">
        <w:rPr>
          <w:color w:val="000000"/>
          <w:szCs w:val="20"/>
        </w:rPr>
        <w:t>Beratung</w:t>
      </w:r>
      <w:r w:rsidRPr="004424AB">
        <w:rPr>
          <w:color w:val="000000"/>
          <w:szCs w:val="20"/>
        </w:rPr>
        <w:t xml:space="preserve"> zu Einkommensalternativen;</w:t>
      </w:r>
    </w:p>
    <w:p w:rsidR="006423AB" w:rsidRDefault="00A033C6">
      <w:pPr>
        <w:jc w:val="both"/>
        <w:rPr>
          <w:color w:val="000000"/>
          <w:szCs w:val="20"/>
        </w:rPr>
      </w:pPr>
      <w:r w:rsidRPr="00E2070C">
        <w:rPr>
          <w:color w:val="000000"/>
          <w:szCs w:val="20"/>
        </w:rPr>
        <w:t>E</w:t>
      </w:r>
      <w:r w:rsidR="006953C4" w:rsidRPr="004424AB">
        <w:rPr>
          <w:color w:val="000000"/>
          <w:szCs w:val="20"/>
        </w:rPr>
        <w:t>inzelbetriebliche</w:t>
      </w:r>
      <w:r w:rsidR="006953C4" w:rsidRPr="006B228A">
        <w:rPr>
          <w:color w:val="000000"/>
          <w:szCs w:val="20"/>
        </w:rPr>
        <w:t xml:space="preserve"> Betriebsanalysen, Kalkulationen, Planungen;</w:t>
      </w:r>
    </w:p>
    <w:p w:rsidR="00D50F53" w:rsidRDefault="006953C4">
      <w:pPr>
        <w:jc w:val="both"/>
        <w:rPr>
          <w:color w:val="000000"/>
          <w:szCs w:val="20"/>
        </w:rPr>
      </w:pPr>
      <w:r w:rsidRPr="006B228A">
        <w:rPr>
          <w:color w:val="000000"/>
          <w:szCs w:val="20"/>
        </w:rPr>
        <w:t xml:space="preserve">Funktionsüberprüfung und Beratung bei der Entwurfsplanung von landwirtschaftlichen Bauten; </w:t>
      </w:r>
    </w:p>
    <w:p w:rsidR="00D50F53" w:rsidRDefault="006953C4">
      <w:pPr>
        <w:jc w:val="both"/>
        <w:rPr>
          <w:color w:val="000000"/>
          <w:szCs w:val="20"/>
        </w:rPr>
      </w:pPr>
      <w:r w:rsidRPr="006B228A">
        <w:rPr>
          <w:color w:val="000000"/>
          <w:szCs w:val="20"/>
        </w:rPr>
        <w:t xml:space="preserve">Beratung bei der Einführung neuer Techniken; </w:t>
      </w:r>
    </w:p>
    <w:p w:rsidR="006423AB" w:rsidRDefault="006953C4">
      <w:pPr>
        <w:jc w:val="both"/>
        <w:rPr>
          <w:color w:val="000000"/>
          <w:szCs w:val="20"/>
        </w:rPr>
      </w:pPr>
      <w:r w:rsidRPr="006B228A">
        <w:rPr>
          <w:color w:val="000000"/>
          <w:szCs w:val="20"/>
        </w:rPr>
        <w:t>Beratung zur Haushaltsökonomik;</w:t>
      </w:r>
    </w:p>
    <w:p w:rsidR="006953C4" w:rsidRPr="006B228A" w:rsidRDefault="006953C4">
      <w:pPr>
        <w:jc w:val="both"/>
        <w:rPr>
          <w:color w:val="000000"/>
        </w:rPr>
      </w:pPr>
      <w:r w:rsidRPr="006B228A">
        <w:rPr>
          <w:color w:val="000000"/>
          <w:szCs w:val="20"/>
        </w:rPr>
        <w:t xml:space="preserve">Innovative </w:t>
      </w:r>
      <w:r w:rsidR="004E2312">
        <w:rPr>
          <w:color w:val="000000"/>
          <w:szCs w:val="20"/>
        </w:rPr>
        <w:t>Maßnahmen</w:t>
      </w:r>
      <w:r w:rsidR="004E2312" w:rsidRPr="006B228A">
        <w:rPr>
          <w:color w:val="000000"/>
          <w:szCs w:val="20"/>
        </w:rPr>
        <w:t xml:space="preserve"> </w:t>
      </w:r>
      <w:r w:rsidRPr="006B228A">
        <w:rPr>
          <w:color w:val="000000"/>
          <w:szCs w:val="20"/>
        </w:rPr>
        <w:t>für Frauen im ländlichen Raum (</w:t>
      </w:r>
      <w:r w:rsidR="004E2312">
        <w:rPr>
          <w:color w:val="000000"/>
          <w:szCs w:val="20"/>
        </w:rPr>
        <w:t>IMF)</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Wettbewerbsfähige landwirtschaftliche Unternehmen </w:t>
      </w:r>
    </w:p>
    <w:p w:rsidR="006953C4" w:rsidRPr="006B228A" w:rsidRDefault="006953C4">
      <w:pPr>
        <w:jc w:val="both"/>
        <w:rPr>
          <w:color w:val="000000"/>
          <w:szCs w:val="20"/>
        </w:rPr>
      </w:pPr>
      <w:r w:rsidRPr="006B228A">
        <w:rPr>
          <w:color w:val="000000"/>
          <w:szCs w:val="20"/>
        </w:rPr>
        <w:t>Rationell gestaltete Betriebszweige</w:t>
      </w:r>
    </w:p>
    <w:p w:rsidR="006953C4" w:rsidRPr="006B228A" w:rsidRDefault="006953C4">
      <w:pPr>
        <w:jc w:val="both"/>
        <w:rPr>
          <w:color w:val="000000"/>
          <w:szCs w:val="20"/>
        </w:rPr>
      </w:pPr>
      <w:r w:rsidRPr="006B228A">
        <w:rPr>
          <w:color w:val="000000"/>
          <w:szCs w:val="20"/>
        </w:rPr>
        <w:t xml:space="preserve">Funktions-, tier- und umweltgerechte Bauten </w:t>
      </w:r>
    </w:p>
    <w:p w:rsidR="006953C4" w:rsidRPr="006B228A" w:rsidRDefault="006953C4">
      <w:pPr>
        <w:jc w:val="both"/>
        <w:rPr>
          <w:color w:val="000000"/>
          <w:szCs w:val="20"/>
        </w:rPr>
      </w:pPr>
      <w:r w:rsidRPr="006B228A">
        <w:rPr>
          <w:color w:val="000000"/>
          <w:szCs w:val="20"/>
        </w:rPr>
        <w:t>Angepasste sachgerechte Investitionen</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1" w:name="_Toc470685600"/>
      <w:r w:rsidRPr="006B228A">
        <w:t>55.51.08</w:t>
      </w:r>
      <w:r w:rsidRPr="006B228A">
        <w:tab/>
        <w:t>Eigene landwirtschaftliche Betriebe</w:t>
      </w:r>
      <w:bookmarkEnd w:id="631"/>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rPr>
      </w:pPr>
      <w:r w:rsidRPr="006B228A">
        <w:rPr>
          <w:color w:val="000000"/>
          <w:szCs w:val="20"/>
        </w:rPr>
        <w:t xml:space="preserve">Der Betrieb eigener landwirtschaftlicher Betriebe ist örtlich </w:t>
      </w:r>
      <w:r w:rsidRPr="004424AB">
        <w:rPr>
          <w:color w:val="000000"/>
          <w:szCs w:val="20"/>
        </w:rPr>
        <w:t xml:space="preserve">zu </w:t>
      </w:r>
      <w:r w:rsidRPr="00E2070C">
        <w:rPr>
          <w:color w:val="000000"/>
          <w:szCs w:val="20"/>
        </w:rPr>
        <w:t>beschreiben</w:t>
      </w:r>
      <w:r w:rsidRPr="006B228A">
        <w:rPr>
          <w:noProof/>
          <w:color w:val="000000"/>
        </w:rPr>
        <w:t xml:space="preserve"> </w:t>
      </w:r>
    </w:p>
    <w:p w:rsidR="006953C4" w:rsidRPr="006B228A" w:rsidRDefault="006953C4">
      <w:pPr>
        <w:rPr>
          <w:color w:val="000000"/>
        </w:rPr>
      </w:pPr>
    </w:p>
    <w:p w:rsidR="00A7018F" w:rsidRDefault="00A7018F">
      <w:pPr>
        <w:rPr>
          <w:rFonts w:cs="Arial"/>
          <w:color w:val="000000"/>
          <w:sz w:val="20"/>
          <w:szCs w:val="26"/>
        </w:rPr>
      </w:pPr>
      <w:r>
        <w:rPr>
          <w:color w:val="000000"/>
        </w:rPr>
        <w:br w:type="page"/>
      </w: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2" w:name="_Toc470685601"/>
      <w:r w:rsidRPr="006B228A">
        <w:t>55.51.09</w:t>
      </w:r>
      <w:r w:rsidRPr="006B228A">
        <w:tab/>
        <w:t>Maßnahmen zu umweltgerechter Erzeugung pflanzlicher Produkte</w:t>
      </w:r>
      <w:bookmarkEnd w:id="632"/>
    </w:p>
    <w:p w:rsidR="006953C4" w:rsidRPr="006B228A" w:rsidRDefault="006953C4">
      <w:pPr>
        <w:pStyle w:val="Kurzbeschreibung"/>
        <w:rPr>
          <w:color w:val="000000"/>
        </w:rPr>
      </w:pPr>
      <w:r w:rsidRPr="006B228A">
        <w:rPr>
          <w:color w:val="000000"/>
        </w:rPr>
        <w:t>Kurzbeschreibung:</w:t>
      </w:r>
    </w:p>
    <w:p w:rsidR="00F35A00" w:rsidRPr="00E2070C" w:rsidRDefault="006953C4">
      <w:pPr>
        <w:jc w:val="both"/>
        <w:rPr>
          <w:color w:val="000000"/>
          <w:szCs w:val="20"/>
        </w:rPr>
      </w:pPr>
      <w:r w:rsidRPr="006B228A">
        <w:rPr>
          <w:color w:val="000000"/>
          <w:szCs w:val="20"/>
        </w:rPr>
        <w:t xml:space="preserve">Beratung, Aufklärung und Schulung in Produktion und </w:t>
      </w:r>
      <w:r w:rsidRPr="004424AB">
        <w:rPr>
          <w:color w:val="000000"/>
          <w:szCs w:val="20"/>
        </w:rPr>
        <w:t>Marktorientierung</w:t>
      </w:r>
      <w:r w:rsidRPr="00E2070C">
        <w:rPr>
          <w:color w:val="000000"/>
          <w:szCs w:val="20"/>
        </w:rPr>
        <w:t xml:space="preserve">; </w:t>
      </w:r>
    </w:p>
    <w:p w:rsidR="006423AB" w:rsidRDefault="006953C4">
      <w:pPr>
        <w:jc w:val="both"/>
        <w:rPr>
          <w:color w:val="000000"/>
          <w:szCs w:val="20"/>
        </w:rPr>
      </w:pPr>
      <w:r w:rsidRPr="00E2070C">
        <w:rPr>
          <w:color w:val="000000"/>
          <w:szCs w:val="20"/>
        </w:rPr>
        <w:t>Cross</w:t>
      </w:r>
      <w:r w:rsidRPr="004424AB">
        <w:rPr>
          <w:color w:val="000000"/>
          <w:szCs w:val="20"/>
        </w:rPr>
        <w:t xml:space="preserve"> Compliance;</w:t>
      </w:r>
    </w:p>
    <w:p w:rsidR="006423AB" w:rsidRDefault="006953C4">
      <w:pPr>
        <w:jc w:val="both"/>
        <w:rPr>
          <w:color w:val="000000"/>
          <w:szCs w:val="20"/>
        </w:rPr>
      </w:pPr>
      <w:r w:rsidRPr="006B228A">
        <w:rPr>
          <w:color w:val="000000"/>
          <w:szCs w:val="20"/>
        </w:rPr>
        <w:t>Wasserschutzgebietsberatung und Verwaltungsverfahren zu Schutz- und Ausgleichsverordnung SchALVO;</w:t>
      </w:r>
    </w:p>
    <w:p w:rsidR="006423AB" w:rsidRDefault="006953C4">
      <w:pPr>
        <w:jc w:val="both"/>
        <w:rPr>
          <w:color w:val="000000"/>
          <w:szCs w:val="20"/>
        </w:rPr>
      </w:pPr>
      <w:r w:rsidRPr="006B228A">
        <w:rPr>
          <w:color w:val="000000"/>
          <w:szCs w:val="20"/>
        </w:rPr>
        <w:t>Pflanzenschutz, Pflanzenschutzdienst;</w:t>
      </w:r>
    </w:p>
    <w:p w:rsidR="00D50F53" w:rsidRDefault="006953C4">
      <w:pPr>
        <w:jc w:val="both"/>
        <w:rPr>
          <w:color w:val="000000"/>
          <w:szCs w:val="20"/>
        </w:rPr>
      </w:pPr>
      <w:r w:rsidRPr="006B228A">
        <w:rPr>
          <w:color w:val="000000"/>
          <w:szCs w:val="20"/>
        </w:rPr>
        <w:t xml:space="preserve">Beratung und Vollzug produktionsbezogener Bodenschutz </w:t>
      </w:r>
      <w:r w:rsidR="00F22A58">
        <w:rPr>
          <w:color w:val="000000"/>
          <w:szCs w:val="20"/>
        </w:rPr>
        <w:t>einschl.</w:t>
      </w:r>
      <w:r w:rsidRPr="006B228A">
        <w:rPr>
          <w:color w:val="000000"/>
          <w:szCs w:val="20"/>
        </w:rPr>
        <w:t xml:space="preserve"> DüngeVO, KlärschlammVO, BioabfallVO; </w:t>
      </w:r>
    </w:p>
    <w:p w:rsidR="006423AB" w:rsidRDefault="006953C4">
      <w:pPr>
        <w:jc w:val="both"/>
        <w:rPr>
          <w:color w:val="000000"/>
          <w:szCs w:val="20"/>
        </w:rPr>
      </w:pPr>
      <w:r w:rsidRPr="006B228A">
        <w:rPr>
          <w:color w:val="000000"/>
          <w:szCs w:val="20"/>
        </w:rPr>
        <w:t>Beratung und Abwicklung von Extensivierungsmaßnahmen;</w:t>
      </w:r>
    </w:p>
    <w:p w:rsidR="006423AB" w:rsidRDefault="006953C4">
      <w:pPr>
        <w:jc w:val="both"/>
        <w:rPr>
          <w:color w:val="000000"/>
          <w:szCs w:val="20"/>
        </w:rPr>
      </w:pPr>
      <w:r w:rsidRPr="006B228A">
        <w:rPr>
          <w:color w:val="000000"/>
          <w:szCs w:val="20"/>
        </w:rPr>
        <w:t>Beratung des Ökologischen Landbaus;</w:t>
      </w:r>
    </w:p>
    <w:p w:rsidR="006423AB" w:rsidRDefault="006953C4">
      <w:pPr>
        <w:jc w:val="both"/>
        <w:rPr>
          <w:color w:val="000000"/>
          <w:szCs w:val="20"/>
        </w:rPr>
      </w:pPr>
      <w:r w:rsidRPr="006B228A">
        <w:rPr>
          <w:color w:val="000000"/>
          <w:szCs w:val="20"/>
        </w:rPr>
        <w:t>Mitwirkung bei Qualitätskontrollen und Durchführung von Marktordnungsmaßnahmen;</w:t>
      </w:r>
    </w:p>
    <w:p w:rsidR="006423AB" w:rsidRDefault="006953C4">
      <w:pPr>
        <w:jc w:val="both"/>
        <w:rPr>
          <w:color w:val="000000"/>
          <w:szCs w:val="20"/>
        </w:rPr>
      </w:pPr>
      <w:r w:rsidRPr="006B228A">
        <w:rPr>
          <w:color w:val="000000"/>
          <w:szCs w:val="20"/>
        </w:rPr>
        <w:t xml:space="preserve">Versuchswesen </w:t>
      </w:r>
      <w:r w:rsidR="00487478">
        <w:rPr>
          <w:color w:val="000000"/>
          <w:szCs w:val="20"/>
        </w:rPr>
        <w:t>einschl.</w:t>
      </w:r>
      <w:r w:rsidRPr="006B228A">
        <w:rPr>
          <w:color w:val="000000"/>
          <w:szCs w:val="20"/>
        </w:rPr>
        <w:t xml:space="preserve"> Pilotprojekte;</w:t>
      </w:r>
    </w:p>
    <w:p w:rsidR="00D50F53" w:rsidRDefault="006953C4">
      <w:pPr>
        <w:jc w:val="both"/>
        <w:rPr>
          <w:color w:val="000000"/>
          <w:szCs w:val="20"/>
        </w:rPr>
      </w:pPr>
      <w:r w:rsidRPr="006B228A">
        <w:rPr>
          <w:color w:val="000000"/>
          <w:szCs w:val="20"/>
        </w:rPr>
        <w:t xml:space="preserve">Saatguterzeugung und Saatgutverkehr; </w:t>
      </w:r>
    </w:p>
    <w:p w:rsidR="006953C4" w:rsidRPr="006B228A" w:rsidRDefault="006953C4">
      <w:pPr>
        <w:jc w:val="both"/>
        <w:rPr>
          <w:color w:val="000000"/>
          <w:szCs w:val="20"/>
        </w:rPr>
      </w:pPr>
      <w:r w:rsidRPr="006B228A">
        <w:rPr>
          <w:color w:val="000000"/>
          <w:szCs w:val="20"/>
        </w:rPr>
        <w:t xml:space="preserve">Stellungnahmen für andere Fachbehörden </w:t>
      </w:r>
      <w:r w:rsidR="0020346C">
        <w:rPr>
          <w:color w:val="000000"/>
          <w:szCs w:val="20"/>
        </w:rPr>
        <w:t>u. a.</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 xml:space="preserve">Integrierte Pflanzenproduktion in der landwirtschaftlichen Praxis </w:t>
      </w:r>
    </w:p>
    <w:p w:rsidR="006953C4" w:rsidRPr="006B228A" w:rsidRDefault="006953C4">
      <w:pPr>
        <w:jc w:val="both"/>
        <w:rPr>
          <w:color w:val="000000"/>
          <w:szCs w:val="20"/>
        </w:rPr>
      </w:pPr>
      <w:r w:rsidRPr="006B228A">
        <w:rPr>
          <w:color w:val="000000"/>
          <w:szCs w:val="20"/>
        </w:rPr>
        <w:t>Förderung des ökologischen Landbaus und von Extensivierungsmaßnahmen sowie Optimierung von Produktionsverfahren und Marktorientierung</w:t>
      </w:r>
    </w:p>
    <w:p w:rsidR="006953C4" w:rsidRPr="006B228A" w:rsidRDefault="006953C4">
      <w:pPr>
        <w:jc w:val="both"/>
        <w:rPr>
          <w:color w:val="000000"/>
          <w:szCs w:val="20"/>
        </w:rPr>
      </w:pPr>
      <w:r w:rsidRPr="006B228A">
        <w:rPr>
          <w:color w:val="000000"/>
          <w:szCs w:val="20"/>
        </w:rPr>
        <w:t>Prüfung neuer Verfahren, Anbaumethoden, Sorten, Maßnahmen, Techniken sowie Kombinationen und Wechselwirkung von Maßnahmen in der pflanzlichen Erzeugung</w:t>
      </w:r>
    </w:p>
    <w:p w:rsidR="006953C4" w:rsidRPr="006B228A" w:rsidRDefault="006953C4">
      <w:pPr>
        <w:jc w:val="both"/>
        <w:rPr>
          <w:color w:val="000000"/>
          <w:szCs w:val="20"/>
        </w:rPr>
      </w:pPr>
      <w:r w:rsidRPr="006B228A">
        <w:rPr>
          <w:color w:val="000000"/>
          <w:szCs w:val="20"/>
        </w:rPr>
        <w:t xml:space="preserve">Erhaltung gesunder Böden und der Bodenfruchtbarkeit </w:t>
      </w:r>
    </w:p>
    <w:p w:rsidR="006953C4" w:rsidRPr="006B228A" w:rsidRDefault="006953C4">
      <w:pPr>
        <w:jc w:val="both"/>
        <w:rPr>
          <w:color w:val="000000"/>
          <w:szCs w:val="20"/>
        </w:rPr>
      </w:pPr>
      <w:r w:rsidRPr="006B228A">
        <w:rPr>
          <w:color w:val="000000"/>
          <w:szCs w:val="20"/>
        </w:rPr>
        <w:t xml:space="preserve">Vermeidung von Schadstoffbelastungen </w:t>
      </w:r>
    </w:p>
    <w:p w:rsidR="006953C4" w:rsidRPr="006B228A" w:rsidRDefault="006953C4">
      <w:pPr>
        <w:jc w:val="both"/>
        <w:rPr>
          <w:color w:val="000000"/>
          <w:szCs w:val="20"/>
        </w:rPr>
      </w:pPr>
      <w:r w:rsidRPr="006B228A">
        <w:rPr>
          <w:color w:val="000000"/>
          <w:szCs w:val="20"/>
        </w:rPr>
        <w:t xml:space="preserve">Schutz der unterirdischen und oberirdischen Gewässer vor Beeinträchtigungen durch die Landwirtschaft </w:t>
      </w:r>
    </w:p>
    <w:p w:rsidR="006953C4" w:rsidRPr="006B228A" w:rsidRDefault="006953C4">
      <w:pPr>
        <w:rPr>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3" w:name="_Toc470685602"/>
      <w:r w:rsidRPr="006B228A">
        <w:t>55.51.10</w:t>
      </w:r>
      <w:r w:rsidRPr="006B228A">
        <w:tab/>
        <w:t>Maßnahmen zu art- und umweltgerechter Erzeugung tierischer Produkte</w:t>
      </w:r>
      <w:bookmarkEnd w:id="633"/>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Beratung, Aufklärung und Schulung in Produktion, Fütterung und Marktorientierung;</w:t>
      </w:r>
    </w:p>
    <w:p w:rsidR="00F22A58" w:rsidRDefault="006953C4">
      <w:pPr>
        <w:jc w:val="both"/>
        <w:rPr>
          <w:color w:val="000000"/>
          <w:szCs w:val="20"/>
        </w:rPr>
      </w:pPr>
      <w:r w:rsidRPr="006B228A">
        <w:rPr>
          <w:color w:val="000000"/>
          <w:szCs w:val="20"/>
        </w:rPr>
        <w:t>Entwicklung von Betriebskonzepten der tierischen Erzeugung;</w:t>
      </w:r>
    </w:p>
    <w:p w:rsidR="006423AB" w:rsidRDefault="006953C4">
      <w:pPr>
        <w:jc w:val="both"/>
        <w:rPr>
          <w:color w:val="000000"/>
          <w:szCs w:val="20"/>
        </w:rPr>
      </w:pPr>
      <w:r w:rsidRPr="006B228A">
        <w:rPr>
          <w:color w:val="000000"/>
          <w:szCs w:val="20"/>
        </w:rPr>
        <w:t>Empfehlungen zu Haltungssystemen;</w:t>
      </w:r>
    </w:p>
    <w:p w:rsidR="00F22A58" w:rsidRDefault="003409A0">
      <w:pPr>
        <w:jc w:val="both"/>
        <w:rPr>
          <w:color w:val="000000"/>
          <w:szCs w:val="20"/>
        </w:rPr>
      </w:pPr>
      <w:r>
        <w:rPr>
          <w:color w:val="000000"/>
          <w:szCs w:val="20"/>
        </w:rPr>
        <w:t>Beratung in Managementfragen;</w:t>
      </w:r>
    </w:p>
    <w:p w:rsidR="006423AB" w:rsidRDefault="006953C4">
      <w:pPr>
        <w:jc w:val="both"/>
        <w:rPr>
          <w:color w:val="000000"/>
          <w:szCs w:val="20"/>
        </w:rPr>
      </w:pPr>
      <w:r w:rsidRPr="006B228A">
        <w:rPr>
          <w:color w:val="000000"/>
          <w:szCs w:val="20"/>
        </w:rPr>
        <w:t>Mitwirkung Emissions- und Stallklimadienst (ESKD);</w:t>
      </w:r>
    </w:p>
    <w:p w:rsidR="006423AB" w:rsidRDefault="006953C4">
      <w:pPr>
        <w:jc w:val="both"/>
        <w:rPr>
          <w:color w:val="000000"/>
          <w:szCs w:val="20"/>
        </w:rPr>
      </w:pPr>
      <w:r w:rsidRPr="006B228A">
        <w:rPr>
          <w:color w:val="000000"/>
          <w:szCs w:val="20"/>
        </w:rPr>
        <w:t>Beratung zu tier- und produktionsbezogener Hygienemaßnahmen</w:t>
      </w:r>
      <w:r w:rsidR="003409A0">
        <w:rPr>
          <w:color w:val="000000"/>
          <w:szCs w:val="20"/>
        </w:rPr>
        <w:t xml:space="preserve"> </w:t>
      </w:r>
      <w:r w:rsidR="00487478">
        <w:rPr>
          <w:color w:val="000000"/>
          <w:szCs w:val="20"/>
        </w:rPr>
        <w:t>einschl.</w:t>
      </w:r>
      <w:r w:rsidRPr="006B228A">
        <w:rPr>
          <w:color w:val="000000"/>
          <w:szCs w:val="20"/>
        </w:rPr>
        <w:t xml:space="preserve"> Milchhygiene;</w:t>
      </w:r>
    </w:p>
    <w:p w:rsidR="006953C4" w:rsidRPr="006B228A" w:rsidRDefault="006953C4">
      <w:pPr>
        <w:jc w:val="both"/>
        <w:rPr>
          <w:color w:val="000000"/>
          <w:szCs w:val="20"/>
        </w:rPr>
      </w:pPr>
      <w:r w:rsidRPr="006B228A">
        <w:rPr>
          <w:color w:val="000000"/>
          <w:szCs w:val="20"/>
        </w:rPr>
        <w:t xml:space="preserve">Mitwirkung bei Qualitätskontrollen und Durchführung von </w:t>
      </w:r>
      <w:r w:rsidRPr="004424AB">
        <w:rPr>
          <w:color w:val="000000"/>
          <w:szCs w:val="20"/>
        </w:rPr>
        <w:t xml:space="preserve">Marktordnungsmaßnahmen </w:t>
      </w:r>
      <w:r w:rsidR="005B6ACD" w:rsidRPr="00E2070C">
        <w:rPr>
          <w:color w:val="000000"/>
          <w:szCs w:val="20"/>
        </w:rPr>
        <w:t>einschl.</w:t>
      </w:r>
      <w:r w:rsidR="00A033C6" w:rsidRPr="004424AB">
        <w:rPr>
          <w:color w:val="000000"/>
          <w:szCs w:val="20"/>
        </w:rPr>
        <w:t xml:space="preserve"> </w:t>
      </w:r>
      <w:r w:rsidRPr="004424AB">
        <w:rPr>
          <w:color w:val="000000"/>
          <w:szCs w:val="20"/>
        </w:rPr>
        <w:t>Milchgarantiemengenverordnung</w:t>
      </w:r>
      <w:r w:rsidRPr="006B228A">
        <w:rPr>
          <w:color w:val="000000"/>
          <w:szCs w:val="20"/>
        </w:rPr>
        <w:t xml:space="preserve"> (MGVO)</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Erhaltung und Verbesserung der Leistungsfähigkeit der Tiere unter Berücksichtigung von Tier- und Umweltschutz bei Wahrung der Wirtschaftlichkeit und Beachtung der Wettbewerbsfähigkeit</w:t>
      </w:r>
    </w:p>
    <w:p w:rsidR="006953C4" w:rsidRPr="006B228A" w:rsidRDefault="006953C4">
      <w:pPr>
        <w:jc w:val="both"/>
        <w:rPr>
          <w:color w:val="000000"/>
          <w:szCs w:val="20"/>
        </w:rPr>
      </w:pPr>
      <w:r w:rsidRPr="006B228A">
        <w:rPr>
          <w:color w:val="000000"/>
          <w:szCs w:val="20"/>
        </w:rPr>
        <w:t>Erreichen der erforderlichen Qualitätsstandards</w:t>
      </w:r>
    </w:p>
    <w:p w:rsidR="006953C4" w:rsidRPr="006B228A" w:rsidRDefault="006953C4">
      <w:pPr>
        <w:jc w:val="both"/>
        <w:rPr>
          <w:color w:val="000000"/>
          <w:szCs w:val="20"/>
        </w:rPr>
      </w:pPr>
      <w:r w:rsidRPr="006B228A">
        <w:rPr>
          <w:color w:val="000000"/>
          <w:szCs w:val="20"/>
        </w:rPr>
        <w:t>Wissenstransfer</w:t>
      </w:r>
    </w:p>
    <w:p w:rsidR="006953C4" w:rsidRPr="006B228A" w:rsidRDefault="006953C4">
      <w:pPr>
        <w:jc w:val="both"/>
        <w:rPr>
          <w:color w:val="000000"/>
          <w:szCs w:val="20"/>
        </w:rPr>
      </w:pPr>
      <w:r w:rsidRPr="006B228A">
        <w:rPr>
          <w:color w:val="000000"/>
          <w:szCs w:val="20"/>
        </w:rPr>
        <w:t>Ordnungsgemäße Abwicklung von Milchreferenzübertragungen (Bescheinigungsverfahren und Börse)</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4" w:name="_Toc470685603"/>
      <w:r w:rsidRPr="006B228A">
        <w:t>55.51.11</w:t>
      </w:r>
      <w:r w:rsidRPr="006B228A">
        <w:tab/>
        <w:t>Maßnahmen zu Sonderverfahren der landwirtschaftlichen Produktion</w:t>
      </w:r>
      <w:bookmarkEnd w:id="634"/>
    </w:p>
    <w:p w:rsidR="006953C4" w:rsidRPr="006B228A" w:rsidRDefault="006953C4">
      <w:pPr>
        <w:pStyle w:val="Kurzbeschreibung"/>
        <w:rPr>
          <w:color w:val="000000"/>
        </w:rPr>
      </w:pPr>
      <w:r w:rsidRPr="006B228A">
        <w:rPr>
          <w:color w:val="000000"/>
        </w:rPr>
        <w:t>Kurzbeschreibung:</w:t>
      </w:r>
    </w:p>
    <w:p w:rsidR="006953C4" w:rsidRPr="006B228A" w:rsidRDefault="006953C4">
      <w:pPr>
        <w:jc w:val="both"/>
        <w:rPr>
          <w:color w:val="000000"/>
          <w:szCs w:val="20"/>
        </w:rPr>
      </w:pPr>
      <w:r w:rsidRPr="006B228A">
        <w:rPr>
          <w:color w:val="000000"/>
          <w:szCs w:val="20"/>
        </w:rPr>
        <w:t xml:space="preserve">Maßnahmen in folgenden Produktionsbereichen: </w:t>
      </w:r>
    </w:p>
    <w:p w:rsidR="006953C4" w:rsidRPr="006B228A" w:rsidRDefault="006953C4">
      <w:pPr>
        <w:jc w:val="both"/>
        <w:rPr>
          <w:color w:val="000000"/>
          <w:szCs w:val="20"/>
        </w:rPr>
      </w:pPr>
      <w:r w:rsidRPr="006B228A">
        <w:rPr>
          <w:color w:val="000000"/>
          <w:szCs w:val="20"/>
        </w:rPr>
        <w:t xml:space="preserve">Baumschulen, Beerenobst, Gartenbau, Gemüsebau, Hopfen, Imkerei, Kellerwirtschaft, Obstbau, Spargel, Tabak, Weinbau </w:t>
      </w:r>
      <w:r w:rsidR="0020346C">
        <w:rPr>
          <w:color w:val="000000"/>
          <w:szCs w:val="20"/>
        </w:rPr>
        <w:t>u. a.</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Förderung der technischen und organisatorischen Weiterentwicklung in Spezialbetrieben oder Spezialbetriebszweigen im Pflanzenbau unter Einhaltung der fachspezifischen Gesetzesvorgaben</w:t>
      </w:r>
    </w:p>
    <w:p w:rsidR="006953C4" w:rsidRPr="006B228A" w:rsidRDefault="006953C4">
      <w:pPr>
        <w:rPr>
          <w:noProof/>
          <w:color w:val="000000"/>
        </w:rPr>
      </w:pPr>
    </w:p>
    <w:p w:rsidR="00A7018F" w:rsidRDefault="00A7018F">
      <w:pPr>
        <w:rPr>
          <w:rFonts w:cs="Arial"/>
          <w:color w:val="000000"/>
          <w:sz w:val="20"/>
          <w:szCs w:val="26"/>
        </w:rPr>
      </w:pPr>
      <w:r>
        <w:rPr>
          <w:color w:val="000000"/>
        </w:rPr>
        <w:br w:type="page"/>
      </w: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5" w:name="_Toc470685604"/>
      <w:r w:rsidRPr="006B228A">
        <w:t>55.51.12</w:t>
      </w:r>
      <w:r w:rsidRPr="006B228A">
        <w:tab/>
        <w:t>Maßnahmen zur Tierzucht</w:t>
      </w:r>
      <w:bookmarkEnd w:id="635"/>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Beratung und Förderung im Bereich Tierzucht;</w:t>
      </w:r>
    </w:p>
    <w:p w:rsidR="00A033C6" w:rsidRDefault="006953C4">
      <w:pPr>
        <w:jc w:val="both"/>
        <w:rPr>
          <w:color w:val="000000"/>
          <w:szCs w:val="20"/>
        </w:rPr>
      </w:pPr>
      <w:r w:rsidRPr="006B228A">
        <w:rPr>
          <w:color w:val="000000"/>
          <w:szCs w:val="20"/>
        </w:rPr>
        <w:t xml:space="preserve">Organisation und Durchführung der Leistungsprüfung mit Fachaufsicht; </w:t>
      </w:r>
    </w:p>
    <w:p w:rsidR="006423AB" w:rsidRDefault="006953C4">
      <w:pPr>
        <w:jc w:val="both"/>
        <w:rPr>
          <w:color w:val="000000"/>
          <w:szCs w:val="20"/>
        </w:rPr>
      </w:pPr>
      <w:r w:rsidRPr="00E2070C">
        <w:rPr>
          <w:color w:val="000000"/>
          <w:szCs w:val="20"/>
        </w:rPr>
        <w:t>Überwachung</w:t>
      </w:r>
      <w:r w:rsidRPr="006B228A">
        <w:rPr>
          <w:color w:val="000000"/>
          <w:szCs w:val="20"/>
        </w:rPr>
        <w:t xml:space="preserve"> Zucht- und Besamungsorganisation </w:t>
      </w:r>
      <w:r w:rsidR="0072790F">
        <w:rPr>
          <w:color w:val="000000"/>
          <w:szCs w:val="20"/>
        </w:rPr>
        <w:t>einschl</w:t>
      </w:r>
      <w:r w:rsidRPr="006B228A">
        <w:rPr>
          <w:color w:val="000000"/>
          <w:szCs w:val="20"/>
        </w:rPr>
        <w:t>. Betriebe und Tierschauen;</w:t>
      </w:r>
    </w:p>
    <w:p w:rsidR="00112F9F" w:rsidRDefault="006953C4">
      <w:pPr>
        <w:jc w:val="both"/>
        <w:rPr>
          <w:color w:val="000000"/>
          <w:szCs w:val="20"/>
        </w:rPr>
      </w:pPr>
      <w:r w:rsidRPr="006B228A">
        <w:rPr>
          <w:color w:val="000000"/>
          <w:szCs w:val="20"/>
        </w:rPr>
        <w:t xml:space="preserve">Zuchtwertschätzung und Feststellung; </w:t>
      </w:r>
    </w:p>
    <w:p w:rsidR="006953C4" w:rsidRPr="006B228A" w:rsidRDefault="006953C4">
      <w:pPr>
        <w:jc w:val="both"/>
        <w:rPr>
          <w:color w:val="000000"/>
          <w:szCs w:val="20"/>
        </w:rPr>
      </w:pPr>
      <w:r w:rsidRPr="006B228A">
        <w:rPr>
          <w:color w:val="000000"/>
          <w:szCs w:val="20"/>
        </w:rPr>
        <w:t>Führung und Bereitstellung Tierzuchtinformationssystem</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Erhaltung und Verbesserung der Leistungsfähigkeit der Tiere unter Berücksichtigung der Vitalität</w:t>
      </w:r>
    </w:p>
    <w:p w:rsidR="006953C4" w:rsidRPr="006B228A" w:rsidRDefault="006953C4">
      <w:pPr>
        <w:jc w:val="both"/>
        <w:rPr>
          <w:color w:val="000000"/>
          <w:szCs w:val="20"/>
        </w:rPr>
      </w:pPr>
      <w:r w:rsidRPr="006B228A">
        <w:rPr>
          <w:color w:val="000000"/>
          <w:szCs w:val="20"/>
        </w:rPr>
        <w:t xml:space="preserve">Verbesserung der Wirtschaftlichkeit, insbesondere der Wettbewerbsfähigkeit der tierischen Erzeugung </w:t>
      </w:r>
    </w:p>
    <w:p w:rsidR="006953C4" w:rsidRPr="006B228A" w:rsidRDefault="006953C4">
      <w:pPr>
        <w:jc w:val="both"/>
        <w:rPr>
          <w:color w:val="000000"/>
          <w:szCs w:val="20"/>
        </w:rPr>
      </w:pPr>
      <w:r w:rsidRPr="006B228A">
        <w:rPr>
          <w:color w:val="000000"/>
          <w:szCs w:val="20"/>
        </w:rPr>
        <w:t xml:space="preserve">Erreichung der erforderlichen Qualitätsstandards bei tierischen Erzeugnissen </w:t>
      </w:r>
    </w:p>
    <w:p w:rsidR="006953C4" w:rsidRPr="006B228A" w:rsidRDefault="006953C4">
      <w:pPr>
        <w:jc w:val="both"/>
        <w:rPr>
          <w:color w:val="000000"/>
          <w:szCs w:val="20"/>
        </w:rPr>
      </w:pPr>
      <w:r w:rsidRPr="006B228A">
        <w:rPr>
          <w:color w:val="000000"/>
          <w:szCs w:val="20"/>
        </w:rPr>
        <w:t>Erhaltung genetischer Variation innerhalb der Rasse</w:t>
      </w:r>
    </w:p>
    <w:p w:rsidR="006953C4" w:rsidRPr="006B228A" w:rsidRDefault="006953C4">
      <w:pPr>
        <w:jc w:val="both"/>
        <w:rPr>
          <w:color w:val="000000"/>
          <w:szCs w:val="20"/>
        </w:rPr>
      </w:pPr>
      <w:r w:rsidRPr="006B228A">
        <w:rPr>
          <w:color w:val="000000"/>
          <w:szCs w:val="20"/>
        </w:rPr>
        <w:t xml:space="preserve">Erhaltung gefährdeter Nutztierrassen </w:t>
      </w:r>
    </w:p>
    <w:p w:rsidR="006953C4" w:rsidRPr="006B228A" w:rsidRDefault="006953C4">
      <w:pPr>
        <w:jc w:val="both"/>
        <w:rPr>
          <w:color w:val="000000"/>
          <w:szCs w:val="20"/>
        </w:rPr>
      </w:pPr>
      <w:r w:rsidRPr="006B228A">
        <w:rPr>
          <w:color w:val="000000"/>
          <w:szCs w:val="20"/>
        </w:rPr>
        <w:t>Erbfehlervermeidung</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6" w:name="_Toc470685605"/>
      <w:r w:rsidRPr="006B228A">
        <w:t>55.51.13</w:t>
      </w:r>
      <w:r w:rsidRPr="006B228A">
        <w:tab/>
        <w:t>Maßnahmen der Vermarktung</w:t>
      </w:r>
      <w:bookmarkEnd w:id="636"/>
    </w:p>
    <w:p w:rsidR="006953C4" w:rsidRPr="006B228A" w:rsidRDefault="006953C4">
      <w:pPr>
        <w:pStyle w:val="Kurzbeschreibung"/>
        <w:rPr>
          <w:color w:val="000000"/>
        </w:rPr>
      </w:pPr>
      <w:r w:rsidRPr="006B228A">
        <w:rPr>
          <w:color w:val="000000"/>
        </w:rPr>
        <w:t>Kurzbeschreibung:</w:t>
      </w:r>
    </w:p>
    <w:p w:rsidR="006423AB" w:rsidRDefault="006953C4">
      <w:pPr>
        <w:jc w:val="both"/>
        <w:rPr>
          <w:color w:val="000000"/>
          <w:szCs w:val="20"/>
        </w:rPr>
      </w:pPr>
      <w:r w:rsidRPr="006B228A">
        <w:rPr>
          <w:color w:val="000000"/>
          <w:szCs w:val="20"/>
        </w:rPr>
        <w:t>Beratung und Förderung der Direktvermarktung;</w:t>
      </w:r>
    </w:p>
    <w:p w:rsidR="006423AB" w:rsidRDefault="006953C4">
      <w:pPr>
        <w:jc w:val="both"/>
        <w:rPr>
          <w:color w:val="000000"/>
          <w:szCs w:val="20"/>
        </w:rPr>
      </w:pPr>
      <w:r w:rsidRPr="006B228A">
        <w:rPr>
          <w:color w:val="000000"/>
          <w:szCs w:val="20"/>
        </w:rPr>
        <w:t>Beratung Regionalvermarktung und Bauernmarkt;</w:t>
      </w:r>
    </w:p>
    <w:p w:rsidR="006423AB" w:rsidRDefault="006953C4">
      <w:pPr>
        <w:jc w:val="both"/>
        <w:rPr>
          <w:color w:val="000000"/>
          <w:szCs w:val="20"/>
        </w:rPr>
      </w:pPr>
      <w:r w:rsidRPr="006B228A">
        <w:rPr>
          <w:color w:val="000000"/>
          <w:szCs w:val="20"/>
        </w:rPr>
        <w:t>Organisation und Durchführung Gläserne Produktion;</w:t>
      </w:r>
    </w:p>
    <w:p w:rsidR="006423AB" w:rsidRDefault="006953C4">
      <w:pPr>
        <w:jc w:val="both"/>
        <w:rPr>
          <w:color w:val="000000"/>
          <w:szCs w:val="20"/>
        </w:rPr>
      </w:pPr>
      <w:r w:rsidRPr="006B228A">
        <w:rPr>
          <w:color w:val="000000"/>
          <w:szCs w:val="20"/>
        </w:rPr>
        <w:t>Beratung, Organisation und Durchführung von Vermarktungsinitiativen;</w:t>
      </w:r>
    </w:p>
    <w:p w:rsidR="006953C4" w:rsidRPr="006B228A" w:rsidRDefault="006953C4">
      <w:pPr>
        <w:jc w:val="both"/>
        <w:rPr>
          <w:color w:val="000000"/>
          <w:szCs w:val="20"/>
        </w:rPr>
      </w:pPr>
      <w:r w:rsidRPr="006B228A">
        <w:rPr>
          <w:color w:val="000000"/>
          <w:szCs w:val="20"/>
        </w:rPr>
        <w:t xml:space="preserve">Beratungen und Stellungnahmen im Rahmen von EU-Programmen </w:t>
      </w:r>
    </w:p>
    <w:p w:rsidR="006953C4" w:rsidRPr="006B228A" w:rsidRDefault="006953C4">
      <w:pPr>
        <w:rPr>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Einkommenssteigerung und -stabilisierung durch regionale Vermarktung Optimierung der Vermarktung</w:t>
      </w:r>
    </w:p>
    <w:p w:rsidR="006953C4" w:rsidRPr="006B228A" w:rsidRDefault="006953C4">
      <w:pPr>
        <w:jc w:val="both"/>
        <w:rPr>
          <w:color w:val="000000"/>
          <w:szCs w:val="20"/>
        </w:rPr>
      </w:pPr>
      <w:r w:rsidRPr="006B228A">
        <w:rPr>
          <w:color w:val="000000"/>
          <w:szCs w:val="20"/>
        </w:rPr>
        <w:t>Verbraucherinformation</w:t>
      </w:r>
    </w:p>
    <w:p w:rsidR="006953C4" w:rsidRPr="006B228A" w:rsidRDefault="006953C4">
      <w:pPr>
        <w:rPr>
          <w:noProof/>
          <w:color w:val="000000"/>
        </w:rPr>
      </w:pPr>
    </w:p>
    <w:p w:rsidR="006953C4" w:rsidRPr="0011108F" w:rsidRDefault="006953C4" w:rsidP="0011108F">
      <w:pPr>
        <w:rPr>
          <w:sz w:val="20"/>
          <w:szCs w:val="20"/>
        </w:rPr>
      </w:pPr>
      <w:r w:rsidRPr="0011108F">
        <w:rPr>
          <w:sz w:val="20"/>
          <w:szCs w:val="20"/>
        </w:rPr>
        <w:t>Produkt:</w:t>
      </w:r>
    </w:p>
    <w:p w:rsidR="006953C4" w:rsidRPr="006B228A" w:rsidRDefault="006953C4" w:rsidP="0011108F">
      <w:pPr>
        <w:pStyle w:val="berschrift3"/>
      </w:pPr>
      <w:bookmarkStart w:id="637" w:name="_Toc470685606"/>
      <w:r w:rsidRPr="006B228A">
        <w:t>55.51.14</w:t>
      </w:r>
      <w:r w:rsidRPr="006B228A">
        <w:tab/>
        <w:t>Maßnahmen im Bereich Ernährung</w:t>
      </w:r>
      <w:bookmarkEnd w:id="637"/>
    </w:p>
    <w:p w:rsidR="006953C4" w:rsidRPr="006B228A" w:rsidRDefault="006953C4">
      <w:pPr>
        <w:pStyle w:val="Kurzbeschreibung"/>
        <w:rPr>
          <w:color w:val="000000"/>
        </w:rPr>
      </w:pPr>
      <w:r w:rsidRPr="006B228A">
        <w:rPr>
          <w:color w:val="000000"/>
        </w:rPr>
        <w:t>Kurzbeschreibung:</w:t>
      </w:r>
    </w:p>
    <w:p w:rsidR="00052396" w:rsidRDefault="006953C4">
      <w:pPr>
        <w:jc w:val="both"/>
        <w:rPr>
          <w:color w:val="000000"/>
          <w:szCs w:val="20"/>
        </w:rPr>
      </w:pPr>
      <w:r w:rsidRPr="006B228A">
        <w:rPr>
          <w:color w:val="000000"/>
          <w:szCs w:val="20"/>
        </w:rPr>
        <w:t>V</w:t>
      </w:r>
      <w:r w:rsidR="003409A0">
        <w:rPr>
          <w:color w:val="000000"/>
          <w:szCs w:val="20"/>
        </w:rPr>
        <w:t>erbraucheraufklärung;</w:t>
      </w:r>
    </w:p>
    <w:p w:rsidR="00052396" w:rsidRDefault="006953C4">
      <w:pPr>
        <w:jc w:val="both"/>
        <w:rPr>
          <w:color w:val="000000"/>
          <w:szCs w:val="20"/>
        </w:rPr>
      </w:pPr>
      <w:r w:rsidRPr="006B228A">
        <w:rPr>
          <w:color w:val="000000"/>
          <w:szCs w:val="20"/>
        </w:rPr>
        <w:t>Multiplikatorenschulung;</w:t>
      </w:r>
    </w:p>
    <w:p w:rsidR="00F35A00" w:rsidRPr="00E2070C" w:rsidRDefault="00112F9F">
      <w:pPr>
        <w:jc w:val="both"/>
        <w:rPr>
          <w:color w:val="000000"/>
          <w:szCs w:val="20"/>
        </w:rPr>
      </w:pPr>
      <w:r>
        <w:rPr>
          <w:color w:val="000000"/>
          <w:szCs w:val="20"/>
        </w:rPr>
        <w:t xml:space="preserve">Fortbildung von Erzieherinnen und Erziehern, Lehrerinnen und Lehrern </w:t>
      </w:r>
      <w:r w:rsidR="0020346C">
        <w:rPr>
          <w:color w:val="000000"/>
          <w:szCs w:val="20"/>
        </w:rPr>
        <w:t>u. </w:t>
      </w:r>
      <w:r w:rsidR="0020346C" w:rsidRPr="004424AB">
        <w:rPr>
          <w:color w:val="000000"/>
          <w:szCs w:val="20"/>
        </w:rPr>
        <w:t>a.</w:t>
      </w:r>
      <w:r w:rsidR="006953C4" w:rsidRPr="00E2070C">
        <w:rPr>
          <w:color w:val="000000"/>
          <w:szCs w:val="20"/>
        </w:rPr>
        <w:t xml:space="preserve">; </w:t>
      </w:r>
    </w:p>
    <w:p w:rsidR="00052396" w:rsidRDefault="006953C4">
      <w:pPr>
        <w:jc w:val="both"/>
        <w:rPr>
          <w:color w:val="000000"/>
          <w:szCs w:val="20"/>
        </w:rPr>
      </w:pPr>
      <w:r w:rsidRPr="00E2070C">
        <w:rPr>
          <w:color w:val="000000"/>
          <w:szCs w:val="20"/>
        </w:rPr>
        <w:t>Koordination</w:t>
      </w:r>
      <w:r w:rsidRPr="004424AB">
        <w:rPr>
          <w:color w:val="000000"/>
          <w:szCs w:val="20"/>
        </w:rPr>
        <w:t xml:space="preserve"> der Landesinitiative "BEKI";</w:t>
      </w:r>
      <w:r w:rsidRPr="006B228A">
        <w:rPr>
          <w:color w:val="000000"/>
          <w:szCs w:val="20"/>
        </w:rPr>
        <w:t xml:space="preserve"> </w:t>
      </w:r>
    </w:p>
    <w:p w:rsidR="006953C4" w:rsidRPr="006B228A" w:rsidRDefault="006953C4">
      <w:pPr>
        <w:jc w:val="both"/>
        <w:rPr>
          <w:color w:val="000000"/>
          <w:szCs w:val="20"/>
        </w:rPr>
      </w:pPr>
      <w:r w:rsidRPr="006B228A">
        <w:rPr>
          <w:color w:val="000000"/>
          <w:szCs w:val="20"/>
        </w:rPr>
        <w:t>Zusammenarbeit mit Kooperationspartnern</w:t>
      </w:r>
    </w:p>
    <w:p w:rsidR="006953C4" w:rsidRPr="006B228A" w:rsidRDefault="006953C4">
      <w:pPr>
        <w:rPr>
          <w:noProof/>
          <w:color w:val="000000"/>
        </w:rPr>
      </w:pPr>
    </w:p>
    <w:p w:rsidR="006953C4" w:rsidRPr="006B228A" w:rsidRDefault="00D17B03">
      <w:pPr>
        <w:pStyle w:val="Ziele"/>
        <w:rPr>
          <w:color w:val="000000"/>
        </w:rPr>
      </w:pPr>
      <w:r>
        <w:rPr>
          <w:color w:val="000000"/>
        </w:rPr>
        <w:t>Allgemeine Ziele / Auftragsgrundlage:</w:t>
      </w:r>
    </w:p>
    <w:p w:rsidR="006953C4" w:rsidRPr="006B228A" w:rsidRDefault="006953C4">
      <w:pPr>
        <w:jc w:val="both"/>
        <w:rPr>
          <w:color w:val="000000"/>
          <w:szCs w:val="20"/>
        </w:rPr>
      </w:pPr>
      <w:r w:rsidRPr="006B228A">
        <w:rPr>
          <w:color w:val="000000"/>
          <w:szCs w:val="20"/>
        </w:rPr>
        <w:t>Vermittlung der Grundsätze bedarfsgerechter, gesundheitsorientierter Ernährung durch geeignete Aufklärungsmaßnahmen und Abbau der Verunsicherung von Verbrauchern in Fragen der Produktion und Qualität von Lebensmitteln</w:t>
      </w:r>
    </w:p>
    <w:p w:rsidR="006953C4" w:rsidRDefault="006953C4">
      <w:pPr>
        <w:rPr>
          <w:noProof/>
          <w:color w:val="000000"/>
        </w:rPr>
      </w:pPr>
    </w:p>
    <w:p w:rsidR="00A7018F" w:rsidRDefault="00A7018F">
      <w:pPr>
        <w:rPr>
          <w:noProof/>
          <w:color w:val="000000"/>
        </w:rPr>
      </w:pPr>
    </w:p>
    <w:p w:rsidR="00A7018F" w:rsidRDefault="00A7018F">
      <w:pPr>
        <w:rPr>
          <w:rFonts w:cs="Arial"/>
          <w:noProof/>
          <w:sz w:val="20"/>
          <w:szCs w:val="26"/>
        </w:rPr>
      </w:pPr>
      <w:r>
        <w:rPr>
          <w:noProof/>
        </w:rPr>
        <w:br w:type="page"/>
      </w:r>
    </w:p>
    <w:p w:rsidR="00876D09" w:rsidRPr="0011108F" w:rsidRDefault="00876D09" w:rsidP="0011108F">
      <w:pPr>
        <w:rPr>
          <w:sz w:val="20"/>
          <w:szCs w:val="20"/>
        </w:rPr>
      </w:pPr>
      <w:r w:rsidRPr="0011108F">
        <w:rPr>
          <w:sz w:val="20"/>
          <w:szCs w:val="20"/>
        </w:rPr>
        <w:t>Produktbereich:</w:t>
      </w:r>
    </w:p>
    <w:p w:rsidR="00876D09" w:rsidRDefault="00876D09" w:rsidP="00876D09">
      <w:pPr>
        <w:pStyle w:val="berschrift1"/>
        <w:rPr>
          <w:noProof/>
        </w:rPr>
      </w:pPr>
      <w:bookmarkStart w:id="638" w:name="_Toc470684608"/>
      <w:bookmarkStart w:id="639" w:name="_Toc470685607"/>
      <w:bookmarkStart w:id="640" w:name="_Toc39041564"/>
      <w:r>
        <w:rPr>
          <w:noProof/>
        </w:rPr>
        <w:t xml:space="preserve">56 </w:t>
      </w:r>
      <w:r>
        <w:rPr>
          <w:noProof/>
        </w:rPr>
        <w:tab/>
        <w:t>Umweltschutz</w:t>
      </w:r>
      <w:bookmarkEnd w:id="638"/>
      <w:bookmarkEnd w:id="639"/>
      <w:bookmarkEnd w:id="640"/>
    </w:p>
    <w:p w:rsidR="0000171D" w:rsidRPr="0011108F" w:rsidRDefault="0000171D" w:rsidP="0011108F">
      <w:pPr>
        <w:rPr>
          <w:sz w:val="20"/>
          <w:szCs w:val="20"/>
        </w:rPr>
      </w:pPr>
      <w:r w:rsidRPr="0011108F">
        <w:rPr>
          <w:sz w:val="20"/>
          <w:szCs w:val="20"/>
        </w:rPr>
        <w:t>Produktgruppe:</w:t>
      </w:r>
    </w:p>
    <w:p w:rsidR="0000171D" w:rsidRPr="006B228A" w:rsidRDefault="0000171D" w:rsidP="003C7CB7">
      <w:pPr>
        <w:pStyle w:val="berschrift2"/>
      </w:pPr>
      <w:bookmarkStart w:id="641" w:name="_Toc425512000"/>
      <w:bookmarkStart w:id="642" w:name="_Toc39041565"/>
      <w:r w:rsidRPr="006B228A">
        <w:t>56.10</w:t>
      </w:r>
      <w:r w:rsidRPr="006B228A">
        <w:tab/>
        <w:t>Umweltschutzmaßnahmen</w:t>
      </w:r>
      <w:bookmarkEnd w:id="641"/>
      <w:bookmarkEnd w:id="642"/>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3" w:name="_Toc470685608"/>
      <w:r w:rsidRPr="006B228A">
        <w:t>56.10.01</w:t>
      </w:r>
      <w:r w:rsidRPr="006B228A">
        <w:tab/>
        <w:t>Altlasten</w:t>
      </w:r>
      <w:bookmarkEnd w:id="643"/>
    </w:p>
    <w:p w:rsidR="0000171D" w:rsidRPr="006B228A" w:rsidRDefault="0000171D" w:rsidP="0000171D">
      <w:pPr>
        <w:pStyle w:val="Kurzbeschreibung"/>
        <w:rPr>
          <w:color w:val="000000"/>
        </w:rPr>
      </w:pPr>
      <w:r w:rsidRPr="006B228A">
        <w:rPr>
          <w:color w:val="000000"/>
        </w:rPr>
        <w:t>Kurzbeschreibung:</w:t>
      </w:r>
    </w:p>
    <w:p w:rsidR="0000171D" w:rsidRPr="00573E01" w:rsidRDefault="0000171D" w:rsidP="0000171D">
      <w:pPr>
        <w:jc w:val="both"/>
        <w:rPr>
          <w:rFonts w:cs="Arial"/>
          <w:color w:val="000000"/>
          <w:szCs w:val="18"/>
        </w:rPr>
      </w:pPr>
      <w:r w:rsidRPr="00573E01">
        <w:rPr>
          <w:rFonts w:cs="Arial"/>
          <w:color w:val="000000"/>
          <w:szCs w:val="18"/>
        </w:rPr>
        <w:t>Vollzug des Bodenschutzrechts nach polizeirechtlicher Zuständigkeit:</w:t>
      </w:r>
    </w:p>
    <w:p w:rsidR="0000171D" w:rsidRPr="00E2070C" w:rsidRDefault="0000171D" w:rsidP="000432DA">
      <w:pPr>
        <w:numPr>
          <w:ilvl w:val="1"/>
          <w:numId w:val="13"/>
        </w:numPr>
        <w:spacing w:after="240"/>
        <w:ind w:left="567" w:hanging="141"/>
        <w:contextualSpacing/>
        <w:rPr>
          <w:szCs w:val="18"/>
        </w:rPr>
      </w:pPr>
      <w:r w:rsidRPr="00E2070C">
        <w:rPr>
          <w:szCs w:val="18"/>
        </w:rPr>
        <w:t>Erfassung altlastverdächti</w:t>
      </w:r>
      <w:r w:rsidR="00A033C6" w:rsidRPr="00E2070C">
        <w:rPr>
          <w:szCs w:val="18"/>
        </w:rPr>
        <w:t>ger Flächen (Altlastenkataster)</w:t>
      </w:r>
    </w:p>
    <w:p w:rsidR="0000171D" w:rsidRPr="00E2070C" w:rsidRDefault="0000171D" w:rsidP="000432DA">
      <w:pPr>
        <w:numPr>
          <w:ilvl w:val="1"/>
          <w:numId w:val="13"/>
        </w:numPr>
        <w:spacing w:after="240"/>
        <w:ind w:left="567" w:hanging="141"/>
        <w:contextualSpacing/>
        <w:rPr>
          <w:szCs w:val="18"/>
        </w:rPr>
      </w:pPr>
      <w:r w:rsidRPr="00E2070C">
        <w:rPr>
          <w:szCs w:val="18"/>
        </w:rPr>
        <w:t>Erstellung und Pflege grafischer Inf</w:t>
      </w:r>
      <w:r w:rsidR="007C26AC" w:rsidRPr="00E2070C">
        <w:rPr>
          <w:szCs w:val="18"/>
        </w:rPr>
        <w:t>ormationssysteme, z. B. WIBAS</w:t>
      </w:r>
    </w:p>
    <w:p w:rsidR="0000171D" w:rsidRPr="00E2070C" w:rsidRDefault="0000171D" w:rsidP="000432DA">
      <w:pPr>
        <w:numPr>
          <w:ilvl w:val="1"/>
          <w:numId w:val="13"/>
        </w:numPr>
        <w:spacing w:after="240"/>
        <w:ind w:left="567" w:hanging="141"/>
        <w:contextualSpacing/>
        <w:rPr>
          <w:szCs w:val="18"/>
        </w:rPr>
      </w:pPr>
      <w:r w:rsidRPr="00E2070C">
        <w:rPr>
          <w:szCs w:val="18"/>
        </w:rPr>
        <w:t xml:space="preserve">Gefahrenerforschung </w:t>
      </w:r>
      <w:r w:rsidR="00A033C6" w:rsidRPr="00E2070C">
        <w:rPr>
          <w:szCs w:val="18"/>
        </w:rPr>
        <w:t>an altlastverdächtigen Flächen</w:t>
      </w:r>
    </w:p>
    <w:p w:rsidR="0000171D" w:rsidRPr="00446986" w:rsidRDefault="0000171D" w:rsidP="000432DA">
      <w:pPr>
        <w:numPr>
          <w:ilvl w:val="1"/>
          <w:numId w:val="13"/>
        </w:numPr>
        <w:spacing w:after="240"/>
        <w:ind w:left="567" w:hanging="141"/>
        <w:contextualSpacing/>
        <w:rPr>
          <w:szCs w:val="18"/>
        </w:rPr>
      </w:pPr>
      <w:r w:rsidRPr="00446986">
        <w:rPr>
          <w:szCs w:val="18"/>
        </w:rPr>
        <w:t>Anordnungen zur Erkundung, Sanierung und Überwachung von Altlasten</w:t>
      </w:r>
    </w:p>
    <w:p w:rsidR="0000171D" w:rsidRPr="00446986" w:rsidRDefault="0000171D" w:rsidP="000432DA">
      <w:pPr>
        <w:numPr>
          <w:ilvl w:val="1"/>
          <w:numId w:val="13"/>
        </w:numPr>
        <w:spacing w:after="240"/>
        <w:ind w:left="567" w:hanging="141"/>
        <w:contextualSpacing/>
        <w:rPr>
          <w:szCs w:val="18"/>
        </w:rPr>
      </w:pPr>
      <w:r w:rsidRPr="00446986">
        <w:rPr>
          <w:szCs w:val="18"/>
        </w:rPr>
        <w:t>Durchführung von Maßnahmen zur Gefahrenabwehr und zur Beseitigung bereits eingetretener Schäden auch im Rahmen der Ersatzvornahme;</w:t>
      </w:r>
    </w:p>
    <w:p w:rsidR="0000171D" w:rsidRPr="00573E01" w:rsidRDefault="0000171D" w:rsidP="0000171D">
      <w:pPr>
        <w:jc w:val="both"/>
        <w:rPr>
          <w:rFonts w:cs="Arial"/>
          <w:color w:val="000000"/>
          <w:szCs w:val="18"/>
        </w:rPr>
      </w:pPr>
      <w:r w:rsidRPr="00573E01">
        <w:rPr>
          <w:rFonts w:cs="Arial"/>
          <w:color w:val="000000"/>
          <w:szCs w:val="18"/>
        </w:rPr>
        <w:t>Fachrechtliche Stellungnahmen;</w:t>
      </w:r>
    </w:p>
    <w:p w:rsidR="0000171D" w:rsidRPr="00573E01" w:rsidRDefault="0000171D" w:rsidP="0000171D">
      <w:pPr>
        <w:pStyle w:val="Listenabsatz"/>
        <w:spacing w:after="0" w:line="240" w:lineRule="auto"/>
        <w:ind w:left="0"/>
        <w:rPr>
          <w:rFonts w:ascii="Arial" w:hAnsi="Arial" w:cs="Arial"/>
          <w:sz w:val="18"/>
          <w:szCs w:val="18"/>
        </w:rPr>
      </w:pPr>
      <w:r w:rsidRPr="00573E01">
        <w:rPr>
          <w:rFonts w:ascii="Arial" w:hAnsi="Arial" w:cs="Arial"/>
          <w:sz w:val="18"/>
          <w:szCs w:val="18"/>
        </w:rPr>
        <w:t>Erkundung, Sanierung und Überwachung kommunalen Verdachtsflächen und Altlasten sowie Altlasten des Landes als Polizeipflichtiger</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Default="0000171D" w:rsidP="0000171D">
      <w:pPr>
        <w:jc w:val="both"/>
        <w:rPr>
          <w:color w:val="000000"/>
          <w:szCs w:val="20"/>
        </w:rPr>
      </w:pPr>
      <w:r>
        <w:rPr>
          <w:color w:val="000000"/>
          <w:szCs w:val="20"/>
        </w:rPr>
        <w:t>Schutz von Mensch und Umwelt vor Gefahren durch Altlasten</w:t>
      </w:r>
    </w:p>
    <w:p w:rsidR="0000171D" w:rsidRDefault="0000171D" w:rsidP="0000171D">
      <w:pPr>
        <w:jc w:val="both"/>
        <w:rPr>
          <w:color w:val="000000"/>
          <w:szCs w:val="20"/>
        </w:rPr>
      </w:pPr>
      <w:r>
        <w:rPr>
          <w:color w:val="000000"/>
          <w:szCs w:val="20"/>
        </w:rPr>
        <w:t>Nachhaltige Sicherung oder Wiederherstellung der Funktionen des Bodens</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4" w:name="_Toc470685609"/>
      <w:r w:rsidRPr="006B228A">
        <w:t>56.10.02</w:t>
      </w:r>
      <w:r w:rsidRPr="006B228A">
        <w:tab/>
        <w:t>Sonstige bodenschutzrechtliche Maßnahmen</w:t>
      </w:r>
      <w:bookmarkEnd w:id="644"/>
    </w:p>
    <w:p w:rsidR="0000171D" w:rsidRPr="00573E01" w:rsidRDefault="0000171D" w:rsidP="0000171D">
      <w:pPr>
        <w:pStyle w:val="Kurzbeschreibung"/>
        <w:rPr>
          <w:color w:val="000000"/>
          <w:szCs w:val="18"/>
        </w:rPr>
      </w:pPr>
      <w:r w:rsidRPr="00573E01">
        <w:rPr>
          <w:color w:val="000000"/>
          <w:szCs w:val="18"/>
        </w:rPr>
        <w:t>Kurzbeschreibung:</w:t>
      </w:r>
    </w:p>
    <w:p w:rsidR="0000171D" w:rsidRPr="00573E01" w:rsidRDefault="0000171D" w:rsidP="0000171D">
      <w:pPr>
        <w:jc w:val="both"/>
        <w:rPr>
          <w:rFonts w:cs="Arial"/>
          <w:color w:val="000000"/>
          <w:szCs w:val="18"/>
        </w:rPr>
      </w:pPr>
      <w:r w:rsidRPr="00573E01">
        <w:rPr>
          <w:rFonts w:cs="Arial"/>
          <w:color w:val="000000"/>
          <w:szCs w:val="18"/>
        </w:rPr>
        <w:t>Vollzug des Bodenschutzrechts (ohne Altlasten)</w:t>
      </w:r>
      <w:r>
        <w:rPr>
          <w:rFonts w:cs="Arial"/>
          <w:color w:val="000000"/>
          <w:szCs w:val="18"/>
        </w:rPr>
        <w:t>:</w:t>
      </w:r>
    </w:p>
    <w:p w:rsidR="0000171D" w:rsidRPr="00E2070C" w:rsidRDefault="0000171D" w:rsidP="000432DA">
      <w:pPr>
        <w:numPr>
          <w:ilvl w:val="1"/>
          <w:numId w:val="13"/>
        </w:numPr>
        <w:spacing w:after="240"/>
        <w:ind w:left="567" w:hanging="141"/>
        <w:contextualSpacing/>
        <w:rPr>
          <w:szCs w:val="18"/>
        </w:rPr>
      </w:pPr>
      <w:r w:rsidRPr="00E2070C">
        <w:rPr>
          <w:szCs w:val="18"/>
        </w:rPr>
        <w:t>Erstellung und Pflege grafischer In</w:t>
      </w:r>
      <w:r w:rsidR="007C26AC" w:rsidRPr="00E2070C">
        <w:rPr>
          <w:szCs w:val="18"/>
        </w:rPr>
        <w:t>formationssystem</w:t>
      </w:r>
      <w:r w:rsidR="00A033C6" w:rsidRPr="00E2070C">
        <w:rPr>
          <w:szCs w:val="18"/>
        </w:rPr>
        <w:t xml:space="preserve"> </w:t>
      </w:r>
      <w:r w:rsidR="007C26AC" w:rsidRPr="00E2070C">
        <w:rPr>
          <w:szCs w:val="18"/>
        </w:rPr>
        <w:t>, z. B. WIBAS</w:t>
      </w:r>
    </w:p>
    <w:p w:rsidR="0000171D" w:rsidRPr="00E2070C" w:rsidRDefault="0000171D" w:rsidP="000432DA">
      <w:pPr>
        <w:numPr>
          <w:ilvl w:val="1"/>
          <w:numId w:val="13"/>
        </w:numPr>
        <w:spacing w:after="240"/>
        <w:ind w:left="567" w:hanging="141"/>
        <w:contextualSpacing/>
        <w:rPr>
          <w:szCs w:val="18"/>
        </w:rPr>
      </w:pPr>
      <w:r w:rsidRPr="00E2070C">
        <w:rPr>
          <w:szCs w:val="18"/>
        </w:rPr>
        <w:t>Erarbeitung von Konzeptionen und Strategien zur Gefahrenabwehr</w:t>
      </w:r>
    </w:p>
    <w:p w:rsidR="0000171D" w:rsidRPr="00E2070C" w:rsidRDefault="0000171D" w:rsidP="000432DA">
      <w:pPr>
        <w:numPr>
          <w:ilvl w:val="1"/>
          <w:numId w:val="13"/>
        </w:numPr>
        <w:spacing w:after="240"/>
        <w:ind w:left="567" w:hanging="141"/>
        <w:contextualSpacing/>
        <w:rPr>
          <w:szCs w:val="18"/>
        </w:rPr>
      </w:pPr>
      <w:r w:rsidRPr="00E2070C">
        <w:rPr>
          <w:szCs w:val="18"/>
        </w:rPr>
        <w:t>Anordnung und Überwachung von Erkundungs- und Sanierungsmaßnahmen</w:t>
      </w:r>
    </w:p>
    <w:p w:rsidR="0000171D" w:rsidRPr="00E2070C" w:rsidRDefault="0000171D" w:rsidP="000432DA">
      <w:pPr>
        <w:numPr>
          <w:ilvl w:val="1"/>
          <w:numId w:val="13"/>
        </w:numPr>
        <w:spacing w:after="240"/>
        <w:ind w:left="567" w:hanging="141"/>
        <w:contextualSpacing/>
        <w:rPr>
          <w:szCs w:val="18"/>
        </w:rPr>
      </w:pPr>
      <w:r w:rsidRPr="00E2070C">
        <w:rPr>
          <w:szCs w:val="18"/>
        </w:rPr>
        <w:t>Durchführung von Maßnahmen zur Gefahrenabwehr und zur Beseitigung bereits eingetretener Schäden auch im Rahmen der Ersatzvornahme;</w:t>
      </w:r>
    </w:p>
    <w:p w:rsidR="0000171D" w:rsidRDefault="0000171D" w:rsidP="0000171D">
      <w:pPr>
        <w:jc w:val="both"/>
        <w:rPr>
          <w:color w:val="000000"/>
          <w:szCs w:val="20"/>
        </w:rPr>
      </w:pPr>
      <w:r>
        <w:rPr>
          <w:color w:val="000000"/>
          <w:szCs w:val="20"/>
        </w:rPr>
        <w:t xml:space="preserve">Fachrechtliche </w:t>
      </w:r>
      <w:r w:rsidRPr="006B228A">
        <w:rPr>
          <w:color w:val="000000"/>
          <w:szCs w:val="20"/>
        </w:rPr>
        <w:t>Stellungnahmen;</w:t>
      </w:r>
    </w:p>
    <w:p w:rsidR="0000171D" w:rsidRPr="006B228A" w:rsidRDefault="0000171D" w:rsidP="0000171D">
      <w:pPr>
        <w:jc w:val="both"/>
        <w:rPr>
          <w:color w:val="000000"/>
          <w:szCs w:val="20"/>
        </w:rPr>
      </w:pPr>
      <w:r w:rsidRPr="006B228A">
        <w:rPr>
          <w:color w:val="000000"/>
          <w:szCs w:val="20"/>
        </w:rPr>
        <w:t>Ausweisung von Bodenschutzgebieten</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Default="0000171D" w:rsidP="0000171D">
      <w:pPr>
        <w:jc w:val="both"/>
        <w:rPr>
          <w:color w:val="000000"/>
          <w:szCs w:val="20"/>
        </w:rPr>
      </w:pPr>
      <w:r>
        <w:rPr>
          <w:color w:val="000000"/>
          <w:szCs w:val="20"/>
        </w:rPr>
        <w:t>Schutz von Mensch und Umwelt vor Gefahren durch schädliche Bodenveränderungen</w:t>
      </w:r>
    </w:p>
    <w:p w:rsidR="0000171D" w:rsidRDefault="0000171D" w:rsidP="0000171D">
      <w:pPr>
        <w:jc w:val="both"/>
        <w:rPr>
          <w:color w:val="000000"/>
          <w:szCs w:val="20"/>
        </w:rPr>
      </w:pPr>
      <w:r>
        <w:rPr>
          <w:color w:val="000000"/>
          <w:szCs w:val="20"/>
        </w:rPr>
        <w:t>Nachhaltige Sicherung oder Wiederherstellung der Funktionen des Bodens</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5" w:name="_Toc470685610"/>
      <w:r w:rsidRPr="006B228A">
        <w:t>56.10.03</w:t>
      </w:r>
      <w:r w:rsidRPr="006B228A">
        <w:tab/>
        <w:t>Konzeptionen zum Bodenschutz</w:t>
      </w:r>
      <w:bookmarkEnd w:id="645"/>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Pr>
          <w:color w:val="000000"/>
          <w:szCs w:val="20"/>
        </w:rPr>
        <w:t xml:space="preserve">Erstellung von </w:t>
      </w:r>
      <w:r w:rsidRPr="006B228A">
        <w:rPr>
          <w:color w:val="000000"/>
          <w:szCs w:val="20"/>
        </w:rPr>
        <w:t>Konzepte</w:t>
      </w:r>
      <w:r>
        <w:rPr>
          <w:color w:val="000000"/>
          <w:szCs w:val="20"/>
        </w:rPr>
        <w:t>n</w:t>
      </w:r>
      <w:r w:rsidRPr="006B228A">
        <w:rPr>
          <w:color w:val="000000"/>
          <w:szCs w:val="20"/>
        </w:rPr>
        <w:t xml:space="preserve"> zum </w:t>
      </w:r>
      <w:r>
        <w:rPr>
          <w:color w:val="000000"/>
          <w:szCs w:val="20"/>
        </w:rPr>
        <w:t>Bodenschutz z.</w:t>
      </w:r>
      <w:r>
        <w:t> </w:t>
      </w:r>
      <w:r>
        <w:rPr>
          <w:color w:val="000000"/>
          <w:szCs w:val="20"/>
        </w:rPr>
        <w:t xml:space="preserve">B. zum </w:t>
      </w:r>
      <w:r w:rsidRPr="006B228A">
        <w:rPr>
          <w:color w:val="000000"/>
          <w:szCs w:val="20"/>
        </w:rPr>
        <w:t>Schutz besonders gefährdeter Gebiete</w:t>
      </w:r>
      <w:r>
        <w:rPr>
          <w:color w:val="000000"/>
          <w:szCs w:val="20"/>
        </w:rPr>
        <w:t xml:space="preserve"> oder zur ordnungsgemäßen Verwertung mineralischer Abfälle</w:t>
      </w:r>
      <w:r w:rsidRPr="006B228A">
        <w:rPr>
          <w:color w:val="000000"/>
          <w:szCs w:val="20"/>
        </w:rPr>
        <w:t>;</w:t>
      </w:r>
    </w:p>
    <w:p w:rsidR="0000171D" w:rsidRDefault="0000171D" w:rsidP="0000171D">
      <w:pPr>
        <w:jc w:val="both"/>
        <w:rPr>
          <w:color w:val="000000"/>
          <w:szCs w:val="20"/>
        </w:rPr>
      </w:pPr>
      <w:r w:rsidRPr="006B228A">
        <w:rPr>
          <w:color w:val="000000"/>
          <w:szCs w:val="20"/>
        </w:rPr>
        <w:t>Erstellung eines Bodenzustandsberichts</w:t>
      </w:r>
      <w:r>
        <w:rPr>
          <w:color w:val="000000"/>
          <w:szCs w:val="20"/>
        </w:rPr>
        <w:t>;</w:t>
      </w:r>
    </w:p>
    <w:p w:rsidR="0000171D" w:rsidRPr="006B228A" w:rsidRDefault="0000171D" w:rsidP="0000171D">
      <w:pPr>
        <w:jc w:val="both"/>
        <w:rPr>
          <w:color w:val="000000"/>
          <w:szCs w:val="20"/>
        </w:rPr>
      </w:pPr>
      <w:r>
        <w:rPr>
          <w:color w:val="000000"/>
          <w:szCs w:val="20"/>
        </w:rPr>
        <w:t>Ausweis von Bodenbelastungsflächen</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Default="0000171D" w:rsidP="0000171D">
      <w:pPr>
        <w:jc w:val="both"/>
        <w:rPr>
          <w:color w:val="000000"/>
          <w:szCs w:val="20"/>
        </w:rPr>
      </w:pPr>
      <w:r>
        <w:rPr>
          <w:color w:val="000000"/>
          <w:szCs w:val="20"/>
        </w:rPr>
        <w:t>Vorsorge gegen nachteilige Einwirkungen auf den Boden</w:t>
      </w:r>
    </w:p>
    <w:p w:rsidR="0000171D" w:rsidRPr="002A5257" w:rsidRDefault="0000171D" w:rsidP="0000171D">
      <w:pPr>
        <w:jc w:val="both"/>
        <w:rPr>
          <w:rFonts w:cs="Arial"/>
          <w:color w:val="000000"/>
          <w:szCs w:val="18"/>
        </w:rPr>
      </w:pPr>
    </w:p>
    <w:p w:rsidR="00A7018F" w:rsidRDefault="00A7018F">
      <w:pPr>
        <w:rPr>
          <w:rFonts w:cs="Arial"/>
          <w:color w:val="000000"/>
          <w:sz w:val="20"/>
          <w:szCs w:val="26"/>
        </w:rPr>
      </w:pPr>
      <w:r>
        <w:rPr>
          <w:color w:val="000000"/>
        </w:rPr>
        <w:br w:type="page"/>
      </w: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6" w:name="_Toc470685611"/>
      <w:r w:rsidRPr="006B228A">
        <w:t>56.10.04</w:t>
      </w:r>
      <w:r w:rsidRPr="006B228A">
        <w:tab/>
        <w:t>Abfallrechtliche Maßnahmen</w:t>
      </w:r>
      <w:bookmarkEnd w:id="646"/>
    </w:p>
    <w:p w:rsidR="0000171D" w:rsidRPr="006B228A" w:rsidRDefault="0000171D" w:rsidP="0000171D">
      <w:pPr>
        <w:pStyle w:val="Kurzbeschreibung"/>
        <w:rPr>
          <w:color w:val="000000"/>
        </w:rPr>
      </w:pPr>
      <w:r w:rsidRPr="006B228A">
        <w:rPr>
          <w:color w:val="000000"/>
        </w:rPr>
        <w:t>Kurzbeschreibung:</w:t>
      </w:r>
    </w:p>
    <w:p w:rsidR="0000171D" w:rsidRPr="004424AB" w:rsidRDefault="0000171D" w:rsidP="0000171D">
      <w:pPr>
        <w:jc w:val="both"/>
        <w:rPr>
          <w:rFonts w:cs="Arial"/>
          <w:color w:val="000000"/>
          <w:szCs w:val="18"/>
        </w:rPr>
      </w:pPr>
      <w:r w:rsidRPr="00573E01">
        <w:rPr>
          <w:rFonts w:cs="Arial"/>
          <w:color w:val="000000"/>
          <w:szCs w:val="18"/>
        </w:rPr>
        <w:t>Wahrnehm</w:t>
      </w:r>
      <w:r w:rsidR="007C26AC">
        <w:rPr>
          <w:rFonts w:cs="Arial"/>
          <w:color w:val="000000"/>
          <w:szCs w:val="18"/>
        </w:rPr>
        <w:t>ung abfallrechtlicher Aufgaben</w:t>
      </w:r>
      <w:r w:rsidR="007C26AC" w:rsidRPr="00E2070C">
        <w:rPr>
          <w:rFonts w:cs="Arial"/>
          <w:color w:val="000000"/>
          <w:szCs w:val="18"/>
        </w:rPr>
        <w:t xml:space="preserve">, </w:t>
      </w:r>
      <w:r w:rsidRPr="00E2070C">
        <w:rPr>
          <w:rFonts w:cs="Arial"/>
          <w:color w:val="000000"/>
          <w:szCs w:val="18"/>
        </w:rPr>
        <w:t>z. B. Kreislaufwirtschaftsgesetz, Verpackungsverordnung, Altfahrzeugverord</w:t>
      </w:r>
      <w:r w:rsidR="007C26AC" w:rsidRPr="00E2070C">
        <w:rPr>
          <w:rFonts w:cs="Arial"/>
          <w:color w:val="000000"/>
          <w:szCs w:val="18"/>
        </w:rPr>
        <w:t>nung, Bioabfallverordnung,</w:t>
      </w:r>
      <w:r w:rsidRPr="004424AB">
        <w:rPr>
          <w:rFonts w:cs="Arial"/>
          <w:color w:val="000000"/>
          <w:szCs w:val="18"/>
        </w:rPr>
        <w:t xml:space="preserve"> insbesondere:</w:t>
      </w:r>
    </w:p>
    <w:p w:rsidR="0000171D" w:rsidRPr="00E2070C" w:rsidRDefault="0000171D" w:rsidP="000432DA">
      <w:pPr>
        <w:numPr>
          <w:ilvl w:val="1"/>
          <w:numId w:val="13"/>
        </w:numPr>
        <w:spacing w:after="240"/>
        <w:ind w:left="567" w:hanging="141"/>
        <w:contextualSpacing/>
        <w:rPr>
          <w:szCs w:val="18"/>
        </w:rPr>
      </w:pPr>
      <w:r w:rsidRPr="00E2070C">
        <w:rPr>
          <w:szCs w:val="18"/>
        </w:rPr>
        <w:t>Maßnahmen bei unzulässiger Abfallablagerung;</w:t>
      </w:r>
    </w:p>
    <w:p w:rsidR="0000171D" w:rsidRPr="00E2070C" w:rsidRDefault="0000171D" w:rsidP="000432DA">
      <w:pPr>
        <w:numPr>
          <w:ilvl w:val="1"/>
          <w:numId w:val="13"/>
        </w:numPr>
        <w:spacing w:after="240"/>
        <w:ind w:left="567" w:hanging="141"/>
        <w:contextualSpacing/>
        <w:rPr>
          <w:szCs w:val="18"/>
        </w:rPr>
      </w:pPr>
      <w:r w:rsidRPr="00E2070C">
        <w:rPr>
          <w:szCs w:val="18"/>
        </w:rPr>
        <w:t>Überwachung der Abfallentsorgung;</w:t>
      </w:r>
    </w:p>
    <w:p w:rsidR="0000171D" w:rsidRPr="00E2070C" w:rsidRDefault="0000171D" w:rsidP="000432DA">
      <w:pPr>
        <w:numPr>
          <w:ilvl w:val="1"/>
          <w:numId w:val="13"/>
        </w:numPr>
        <w:spacing w:after="240"/>
        <w:ind w:left="567" w:hanging="141"/>
        <w:contextualSpacing/>
        <w:rPr>
          <w:szCs w:val="18"/>
        </w:rPr>
      </w:pPr>
      <w:r w:rsidRPr="00E2070C">
        <w:rPr>
          <w:szCs w:val="18"/>
        </w:rPr>
        <w:t xml:space="preserve">Maßnahmen zur Gefahrenabwehr und zur Beseitigung bereits eingetretener Schäden; </w:t>
      </w:r>
    </w:p>
    <w:p w:rsidR="0000171D" w:rsidRPr="00E2070C" w:rsidRDefault="0000171D" w:rsidP="000432DA">
      <w:pPr>
        <w:numPr>
          <w:ilvl w:val="1"/>
          <w:numId w:val="13"/>
        </w:numPr>
        <w:spacing w:after="240"/>
        <w:ind w:left="567" w:hanging="141"/>
        <w:contextualSpacing/>
        <w:rPr>
          <w:szCs w:val="18"/>
        </w:rPr>
      </w:pPr>
      <w:r w:rsidRPr="00E2070C">
        <w:rPr>
          <w:szCs w:val="18"/>
        </w:rPr>
        <w:t>Plausibilitätsprüfungen zur Abfalldeklaration und von Abfallbilanzen;</w:t>
      </w:r>
    </w:p>
    <w:p w:rsidR="0000171D" w:rsidRPr="00573E01" w:rsidRDefault="0000171D" w:rsidP="0000171D">
      <w:pPr>
        <w:jc w:val="both"/>
        <w:rPr>
          <w:rFonts w:cs="Arial"/>
          <w:color w:val="000000"/>
          <w:szCs w:val="18"/>
        </w:rPr>
      </w:pPr>
      <w:r w:rsidRPr="00573E01">
        <w:rPr>
          <w:rFonts w:cs="Arial"/>
          <w:color w:val="000000"/>
          <w:szCs w:val="18"/>
        </w:rPr>
        <w:t>Fachrechtliche Stellungnahmen</w:t>
      </w:r>
    </w:p>
    <w:p w:rsidR="0000171D" w:rsidRPr="00573E01" w:rsidRDefault="0000171D" w:rsidP="0000171D">
      <w:pPr>
        <w:rPr>
          <w:rFonts w:cs="Arial"/>
          <w:color w:val="000000"/>
          <w:szCs w:val="18"/>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 xml:space="preserve">Förderung der Kreislaufwirtschaft zur Schonung der natürlichen Ressourcen </w:t>
      </w:r>
    </w:p>
    <w:p w:rsidR="0000171D" w:rsidRDefault="0000171D" w:rsidP="0000171D">
      <w:pPr>
        <w:jc w:val="both"/>
        <w:rPr>
          <w:color w:val="000000"/>
          <w:szCs w:val="20"/>
        </w:rPr>
      </w:pPr>
      <w:r w:rsidRPr="006B228A">
        <w:rPr>
          <w:color w:val="000000"/>
          <w:szCs w:val="20"/>
        </w:rPr>
        <w:t>Schutz von Mensch</w:t>
      </w:r>
      <w:r>
        <w:rPr>
          <w:color w:val="000000"/>
          <w:szCs w:val="20"/>
        </w:rPr>
        <w:t xml:space="preserve"> und Umwelt </w:t>
      </w:r>
    </w:p>
    <w:p w:rsidR="0000171D" w:rsidRPr="006B228A" w:rsidRDefault="0000171D" w:rsidP="0000171D">
      <w:pPr>
        <w:jc w:val="both"/>
        <w:rPr>
          <w:color w:val="000000"/>
          <w:szCs w:val="2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7" w:name="_Toc470685612"/>
      <w:r w:rsidRPr="006B228A">
        <w:t>56.10.05</w:t>
      </w:r>
      <w:r w:rsidRPr="006B228A">
        <w:tab/>
        <w:t>Immissionsschutzrechtliche Maßnahmen</w:t>
      </w:r>
      <w:bookmarkEnd w:id="647"/>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Bearb</w:t>
      </w:r>
      <w:r w:rsidR="007C26AC">
        <w:rPr>
          <w:color w:val="000000"/>
          <w:szCs w:val="20"/>
        </w:rPr>
        <w:t>eitung von Zulassungsverfahren</w:t>
      </w:r>
      <w:r w:rsidR="007C26AC" w:rsidRPr="00E2070C">
        <w:rPr>
          <w:color w:val="000000"/>
          <w:szCs w:val="20"/>
        </w:rPr>
        <w:t xml:space="preserve">, </w:t>
      </w:r>
      <w:r w:rsidRPr="00E2070C">
        <w:rPr>
          <w:color w:val="000000"/>
          <w:szCs w:val="20"/>
        </w:rPr>
        <w:t>z. B.</w:t>
      </w:r>
      <w:r w:rsidR="007C26AC" w:rsidRPr="00E2070C">
        <w:rPr>
          <w:color w:val="000000"/>
          <w:szCs w:val="20"/>
        </w:rPr>
        <w:t xml:space="preserve"> Genehmigung oder Anzeige,</w:t>
      </w:r>
      <w:r w:rsidRPr="004424AB">
        <w:rPr>
          <w:color w:val="000000"/>
          <w:szCs w:val="20"/>
        </w:rPr>
        <w:t xml:space="preserve"> einschl</w:t>
      </w:r>
      <w:r>
        <w:rPr>
          <w:color w:val="000000"/>
          <w:szCs w:val="20"/>
        </w:rPr>
        <w:t>.</w:t>
      </w:r>
      <w:r w:rsidRPr="006B228A">
        <w:rPr>
          <w:color w:val="000000"/>
          <w:szCs w:val="20"/>
        </w:rPr>
        <w:t xml:space="preserve"> Vollzugsüberwachung;</w:t>
      </w:r>
    </w:p>
    <w:p w:rsidR="0000171D" w:rsidRDefault="0000171D" w:rsidP="0000171D">
      <w:pPr>
        <w:jc w:val="both"/>
        <w:rPr>
          <w:color w:val="000000"/>
          <w:szCs w:val="20"/>
        </w:rPr>
      </w:pPr>
      <w:r>
        <w:rPr>
          <w:color w:val="000000"/>
          <w:szCs w:val="20"/>
        </w:rPr>
        <w:t>Fachrechtliche</w:t>
      </w:r>
      <w:r w:rsidR="00A87C99">
        <w:rPr>
          <w:color w:val="000000"/>
          <w:szCs w:val="20"/>
        </w:rPr>
        <w:t xml:space="preserve"> </w:t>
      </w:r>
      <w:r w:rsidRPr="006B228A">
        <w:rPr>
          <w:color w:val="000000"/>
          <w:szCs w:val="20"/>
        </w:rPr>
        <w:t>Stellungnahmen</w:t>
      </w:r>
      <w:r>
        <w:rPr>
          <w:color w:val="000000"/>
          <w:szCs w:val="20"/>
        </w:rPr>
        <w:t xml:space="preserve"> und Gutachten</w:t>
      </w:r>
      <w:r w:rsidRPr="006B228A">
        <w:rPr>
          <w:color w:val="000000"/>
          <w:szCs w:val="20"/>
        </w:rPr>
        <w:t>;</w:t>
      </w:r>
    </w:p>
    <w:p w:rsidR="0000171D" w:rsidRDefault="0000171D" w:rsidP="0000171D">
      <w:pPr>
        <w:jc w:val="both"/>
        <w:rPr>
          <w:color w:val="000000"/>
          <w:szCs w:val="20"/>
        </w:rPr>
      </w:pPr>
      <w:r w:rsidRPr="006B228A">
        <w:rPr>
          <w:color w:val="000000"/>
          <w:szCs w:val="20"/>
        </w:rPr>
        <w:t>Durchführung von Schallpegelmessungen;</w:t>
      </w:r>
    </w:p>
    <w:p w:rsidR="0000171D" w:rsidRPr="006B228A" w:rsidRDefault="0000171D" w:rsidP="0000171D">
      <w:pPr>
        <w:jc w:val="both"/>
        <w:rPr>
          <w:color w:val="000000"/>
          <w:szCs w:val="20"/>
        </w:rPr>
      </w:pPr>
      <w:r w:rsidRPr="006B228A">
        <w:rPr>
          <w:color w:val="000000"/>
          <w:szCs w:val="20"/>
        </w:rPr>
        <w:t>Betriebsrevisionen</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Default="0000171D" w:rsidP="002A7611">
      <w:pPr>
        <w:jc w:val="both"/>
        <w:rPr>
          <w:color w:val="000000"/>
          <w:szCs w:val="20"/>
        </w:rPr>
      </w:pPr>
      <w:r w:rsidRPr="006B228A">
        <w:rPr>
          <w:color w:val="000000"/>
          <w:szCs w:val="20"/>
        </w:rPr>
        <w:t>Schutz von Mensch</w:t>
      </w:r>
      <w:r>
        <w:rPr>
          <w:color w:val="000000"/>
          <w:szCs w:val="20"/>
        </w:rPr>
        <w:t xml:space="preserve"> und Umwelt vor </w:t>
      </w:r>
      <w:r w:rsidRPr="006B228A">
        <w:rPr>
          <w:color w:val="000000"/>
          <w:szCs w:val="20"/>
        </w:rPr>
        <w:t>schädlichen Umwelteinwirkungen</w:t>
      </w:r>
    </w:p>
    <w:p w:rsidR="002A7611" w:rsidRPr="002A7611" w:rsidRDefault="002A7611" w:rsidP="002A7611">
      <w:pPr>
        <w:jc w:val="both"/>
        <w:rPr>
          <w:color w:val="000000"/>
          <w:szCs w:val="2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8" w:name="_Toc470685613"/>
      <w:r w:rsidRPr="006B228A">
        <w:t>56.10.06</w:t>
      </w:r>
      <w:r w:rsidRPr="006B228A">
        <w:tab/>
        <w:t>Konzeptionen zum Immissionsschutz (Luft, Lärm)</w:t>
      </w:r>
      <w:bookmarkEnd w:id="648"/>
    </w:p>
    <w:p w:rsidR="0000171D" w:rsidRPr="006B228A" w:rsidRDefault="0000171D" w:rsidP="0000171D">
      <w:pPr>
        <w:pStyle w:val="Kurzbeschreibung"/>
        <w:rPr>
          <w:color w:val="000000"/>
        </w:rPr>
      </w:pPr>
      <w:r w:rsidRPr="006B228A">
        <w:rPr>
          <w:color w:val="000000"/>
        </w:rPr>
        <w:t>Kurzbeschreibung:</w:t>
      </w:r>
    </w:p>
    <w:p w:rsidR="0000171D" w:rsidRPr="006B228A" w:rsidRDefault="0000171D" w:rsidP="0000171D">
      <w:pPr>
        <w:jc w:val="both"/>
        <w:rPr>
          <w:color w:val="000000"/>
          <w:szCs w:val="20"/>
        </w:rPr>
      </w:pPr>
      <w:r w:rsidRPr="006B228A">
        <w:rPr>
          <w:color w:val="000000"/>
          <w:szCs w:val="20"/>
        </w:rPr>
        <w:t>Erstellung und Bewertung von Emissions- und Immissionsanalysen</w:t>
      </w:r>
      <w:r>
        <w:rPr>
          <w:color w:val="000000"/>
          <w:szCs w:val="20"/>
        </w:rPr>
        <w:t>;</w:t>
      </w:r>
    </w:p>
    <w:p w:rsidR="0000171D" w:rsidRDefault="0000171D" w:rsidP="0000171D">
      <w:pPr>
        <w:jc w:val="both"/>
        <w:rPr>
          <w:color w:val="000000"/>
          <w:szCs w:val="20"/>
        </w:rPr>
      </w:pPr>
      <w:r>
        <w:rPr>
          <w:color w:val="000000"/>
          <w:szCs w:val="20"/>
        </w:rPr>
        <w:t xml:space="preserve">Erstellung von </w:t>
      </w:r>
      <w:r w:rsidRPr="006B228A">
        <w:rPr>
          <w:color w:val="000000"/>
          <w:szCs w:val="20"/>
        </w:rPr>
        <w:t>Konzepte</w:t>
      </w:r>
      <w:r>
        <w:rPr>
          <w:color w:val="000000"/>
          <w:szCs w:val="20"/>
        </w:rPr>
        <w:t>n</w:t>
      </w:r>
      <w:r w:rsidRPr="006B228A">
        <w:rPr>
          <w:color w:val="000000"/>
          <w:szCs w:val="20"/>
        </w:rPr>
        <w:t xml:space="preserve"> zum </w:t>
      </w:r>
      <w:r>
        <w:rPr>
          <w:color w:val="000000"/>
          <w:szCs w:val="20"/>
        </w:rPr>
        <w:t>Immissionsschutz z. B. Schallimmissionspläne, Lärmkarten und Lärmaktionspläne und zur Reduktion der Schadstoffbelastung der Luft;</w:t>
      </w:r>
    </w:p>
    <w:p w:rsidR="0000171D" w:rsidRDefault="0000171D" w:rsidP="0000171D">
      <w:pPr>
        <w:jc w:val="both"/>
        <w:rPr>
          <w:color w:val="000000"/>
          <w:szCs w:val="20"/>
        </w:rPr>
      </w:pPr>
      <w:r w:rsidRPr="006B228A">
        <w:rPr>
          <w:color w:val="000000"/>
          <w:szCs w:val="20"/>
        </w:rPr>
        <w:t>Entwicklung von Maßnahmen zur Reduktion von Innenraumbelastungen in kommunalen Gebäuden;</w:t>
      </w:r>
    </w:p>
    <w:p w:rsidR="00A52035" w:rsidRDefault="0000171D" w:rsidP="0000171D">
      <w:pPr>
        <w:jc w:val="both"/>
        <w:rPr>
          <w:color w:val="000000"/>
          <w:szCs w:val="20"/>
        </w:rPr>
      </w:pPr>
      <w:r>
        <w:rPr>
          <w:color w:val="000000"/>
          <w:szCs w:val="20"/>
        </w:rPr>
        <w:t xml:space="preserve">Fachrechtliche </w:t>
      </w:r>
      <w:r w:rsidRPr="006B228A">
        <w:rPr>
          <w:color w:val="000000"/>
          <w:szCs w:val="20"/>
        </w:rPr>
        <w:t xml:space="preserve">Stellungnahmen </w:t>
      </w:r>
      <w:r>
        <w:rPr>
          <w:color w:val="000000"/>
          <w:szCs w:val="20"/>
        </w:rPr>
        <w:t>und Gutachten</w:t>
      </w:r>
    </w:p>
    <w:p w:rsidR="0000171D" w:rsidRPr="006B228A" w:rsidRDefault="0000171D" w:rsidP="0000171D">
      <w:pPr>
        <w:jc w:val="both"/>
        <w:rPr>
          <w:color w:val="000000"/>
          <w:szCs w:val="20"/>
        </w:rPr>
      </w:pPr>
    </w:p>
    <w:p w:rsidR="0000171D" w:rsidRPr="006B228A" w:rsidRDefault="0000171D" w:rsidP="0000171D">
      <w:pPr>
        <w:pStyle w:val="Ziele"/>
        <w:rPr>
          <w:color w:val="000000"/>
        </w:rPr>
      </w:pPr>
      <w:r>
        <w:rPr>
          <w:color w:val="000000"/>
        </w:rPr>
        <w:t>Allgemeine Ziele / Auftragsgrundlage:</w:t>
      </w:r>
    </w:p>
    <w:p w:rsidR="0000171D" w:rsidRDefault="0000171D" w:rsidP="0000171D">
      <w:pPr>
        <w:jc w:val="both"/>
        <w:rPr>
          <w:color w:val="000000"/>
          <w:szCs w:val="20"/>
        </w:rPr>
      </w:pPr>
      <w:r>
        <w:rPr>
          <w:color w:val="000000"/>
          <w:szCs w:val="20"/>
        </w:rPr>
        <w:t>Schutz von Mensch und Umwelt vor schädlichen Umwelteinwirkungen</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49" w:name="_Toc470685614"/>
      <w:r w:rsidRPr="006B228A">
        <w:t>56.10.07</w:t>
      </w:r>
      <w:r w:rsidRPr="006B228A">
        <w:tab/>
      </w:r>
      <w:r>
        <w:t xml:space="preserve">Konzeptionen zum Klimaschutz und </w:t>
      </w:r>
      <w:r w:rsidRPr="006B228A">
        <w:t>ökologisch orientierte Energieplanung</w:t>
      </w:r>
      <w:bookmarkEnd w:id="649"/>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Pr>
          <w:color w:val="000000"/>
          <w:szCs w:val="20"/>
        </w:rPr>
        <w:t>Erstellung von Klimaschutzkonzepten, Klimaschutzteilkonzepten und sonstigen Konzeptionen zum Klimaschutz</w:t>
      </w:r>
      <w:r w:rsidR="005D5B7B">
        <w:rPr>
          <w:color w:val="000000"/>
          <w:szCs w:val="20"/>
        </w:rPr>
        <w:t xml:space="preserve"> auch unter Berücksichtigung des Klimawandels</w:t>
      </w:r>
      <w:r>
        <w:rPr>
          <w:color w:val="000000"/>
          <w:szCs w:val="20"/>
        </w:rPr>
        <w:t>;</w:t>
      </w:r>
    </w:p>
    <w:p w:rsidR="0000171D" w:rsidRDefault="0000171D" w:rsidP="0000171D">
      <w:pPr>
        <w:jc w:val="both"/>
        <w:rPr>
          <w:color w:val="000000"/>
          <w:szCs w:val="20"/>
        </w:rPr>
      </w:pPr>
      <w:r>
        <w:rPr>
          <w:color w:val="000000"/>
          <w:szCs w:val="20"/>
        </w:rPr>
        <w:t>Fachrechtliche Stellungnahme;</w:t>
      </w:r>
    </w:p>
    <w:p w:rsidR="0000171D" w:rsidRDefault="0000171D" w:rsidP="0000171D">
      <w:pPr>
        <w:jc w:val="both"/>
        <w:rPr>
          <w:color w:val="000000"/>
          <w:szCs w:val="20"/>
        </w:rPr>
      </w:pPr>
      <w:r>
        <w:rPr>
          <w:color w:val="000000"/>
          <w:szCs w:val="20"/>
        </w:rPr>
        <w:t>Klimaschutzmanagement;</w:t>
      </w:r>
    </w:p>
    <w:p w:rsidR="0000171D" w:rsidRPr="006B228A" w:rsidRDefault="0000171D" w:rsidP="0000171D">
      <w:pPr>
        <w:jc w:val="both"/>
        <w:rPr>
          <w:color w:val="000000"/>
          <w:szCs w:val="20"/>
        </w:rPr>
      </w:pPr>
      <w:r>
        <w:rPr>
          <w:color w:val="000000"/>
          <w:szCs w:val="20"/>
        </w:rPr>
        <w:t>Aufbau und Ausbau einer ökologi</w:t>
      </w:r>
      <w:r w:rsidR="007C26AC">
        <w:rPr>
          <w:color w:val="000000"/>
          <w:szCs w:val="20"/>
        </w:rPr>
        <w:t xml:space="preserve">sch orientierten </w:t>
      </w:r>
      <w:r w:rsidR="007C26AC" w:rsidRPr="004424AB">
        <w:rPr>
          <w:color w:val="000000"/>
          <w:szCs w:val="20"/>
        </w:rPr>
        <w:t>Energieplanung</w:t>
      </w:r>
      <w:r w:rsidR="007C26AC" w:rsidRPr="00E2070C">
        <w:rPr>
          <w:color w:val="000000"/>
          <w:szCs w:val="20"/>
        </w:rPr>
        <w:t xml:space="preserve">, </w:t>
      </w:r>
      <w:r w:rsidRPr="00E2070C">
        <w:rPr>
          <w:color w:val="000000"/>
          <w:szCs w:val="20"/>
        </w:rPr>
        <w:t>z. B. rationaler Energieeinsatz, Förderung regenerati</w:t>
      </w:r>
      <w:r w:rsidR="007C26AC" w:rsidRPr="00E2070C">
        <w:rPr>
          <w:color w:val="000000"/>
          <w:szCs w:val="20"/>
        </w:rPr>
        <w:t>ver Energieträger,</w:t>
      </w:r>
      <w:r>
        <w:rPr>
          <w:color w:val="000000"/>
          <w:szCs w:val="20"/>
        </w:rPr>
        <w:t xml:space="preserve"> und Entwicklung von Maßnahmen hierzu</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Default="0000171D" w:rsidP="0000171D">
      <w:pPr>
        <w:rPr>
          <w:color w:val="000000"/>
          <w:szCs w:val="20"/>
        </w:rPr>
      </w:pPr>
      <w:r>
        <w:rPr>
          <w:color w:val="000000"/>
          <w:szCs w:val="20"/>
        </w:rPr>
        <w:t>Senkung der Treibhausgasemissionen</w:t>
      </w:r>
    </w:p>
    <w:p w:rsidR="0000171D" w:rsidRDefault="0000171D" w:rsidP="0000171D">
      <w:pPr>
        <w:rPr>
          <w:color w:val="000000"/>
          <w:szCs w:val="20"/>
        </w:rPr>
      </w:pPr>
      <w:r>
        <w:rPr>
          <w:color w:val="000000"/>
          <w:szCs w:val="20"/>
        </w:rPr>
        <w:t>Verankerung des Klimaschutzes vor Ort</w:t>
      </w:r>
    </w:p>
    <w:p w:rsidR="0000171D" w:rsidRPr="006B228A" w:rsidRDefault="0000171D" w:rsidP="0000171D">
      <w:pPr>
        <w:rPr>
          <w:color w:val="000000"/>
          <w:szCs w:val="20"/>
        </w:rPr>
      </w:pPr>
    </w:p>
    <w:p w:rsidR="00A7018F" w:rsidRDefault="00A7018F">
      <w:pPr>
        <w:rPr>
          <w:rFonts w:cs="Arial"/>
          <w:color w:val="000000"/>
          <w:sz w:val="20"/>
          <w:szCs w:val="26"/>
        </w:rPr>
      </w:pPr>
      <w:r>
        <w:rPr>
          <w:color w:val="000000"/>
        </w:rPr>
        <w:br w:type="page"/>
      </w: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50" w:name="_Toc470685615"/>
      <w:r w:rsidRPr="006B228A">
        <w:t>56.10.08</w:t>
      </w:r>
      <w:r w:rsidRPr="006B228A">
        <w:tab/>
        <w:t>Aktionen</w:t>
      </w:r>
      <w:r>
        <w:t xml:space="preserve">, </w:t>
      </w:r>
      <w:r w:rsidRPr="006B228A">
        <w:t>Veranstaltungen</w:t>
      </w:r>
      <w:r>
        <w:t xml:space="preserve"> und </w:t>
      </w:r>
      <w:r w:rsidRPr="006B228A">
        <w:t>Informationen</w:t>
      </w:r>
      <w:bookmarkEnd w:id="650"/>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Durchführung von </w:t>
      </w:r>
      <w:r>
        <w:rPr>
          <w:color w:val="000000"/>
          <w:szCs w:val="20"/>
        </w:rPr>
        <w:t xml:space="preserve">Aktionen und </w:t>
      </w:r>
      <w:r w:rsidRPr="006B228A">
        <w:rPr>
          <w:color w:val="000000"/>
          <w:szCs w:val="20"/>
        </w:rPr>
        <w:t xml:space="preserve">Veranstaltungen </w:t>
      </w:r>
      <w:r>
        <w:rPr>
          <w:color w:val="000000"/>
          <w:szCs w:val="20"/>
        </w:rPr>
        <w:t>z. B. Umweltmessen, Tag der Umwelt</w:t>
      </w:r>
      <w:r w:rsidRPr="006B228A">
        <w:rPr>
          <w:color w:val="000000"/>
          <w:szCs w:val="20"/>
        </w:rPr>
        <w:t>;</w:t>
      </w:r>
    </w:p>
    <w:p w:rsidR="0000171D" w:rsidRDefault="0000171D" w:rsidP="0000171D">
      <w:pPr>
        <w:jc w:val="both"/>
        <w:rPr>
          <w:color w:val="000000"/>
          <w:szCs w:val="20"/>
        </w:rPr>
      </w:pPr>
      <w:r>
        <w:rPr>
          <w:color w:val="000000"/>
          <w:szCs w:val="20"/>
        </w:rPr>
        <w:t xml:space="preserve">Umweltwettbewerbe, </w:t>
      </w:r>
      <w:r w:rsidRPr="006B228A">
        <w:rPr>
          <w:color w:val="000000"/>
          <w:szCs w:val="20"/>
        </w:rPr>
        <w:t xml:space="preserve">Umweltberatung und Umweltpädagogik </w:t>
      </w:r>
      <w:r>
        <w:rPr>
          <w:color w:val="000000"/>
          <w:szCs w:val="20"/>
        </w:rPr>
        <w:t>(in Kindertagesstätten u. a. Einrichtungen);</w:t>
      </w:r>
    </w:p>
    <w:p w:rsidR="0000171D" w:rsidRDefault="0000171D" w:rsidP="0000171D">
      <w:pPr>
        <w:jc w:val="both"/>
        <w:rPr>
          <w:color w:val="000000"/>
          <w:szCs w:val="20"/>
        </w:rPr>
      </w:pPr>
      <w:r w:rsidRPr="006B228A">
        <w:rPr>
          <w:color w:val="000000"/>
          <w:szCs w:val="20"/>
        </w:rPr>
        <w:t xml:space="preserve">Information der Bevölkerung </w:t>
      </w:r>
      <w:r>
        <w:rPr>
          <w:color w:val="000000"/>
          <w:szCs w:val="20"/>
        </w:rPr>
        <w:t>und örtlicher Betriebe und Organisationen</w:t>
      </w:r>
      <w:r w:rsidRPr="006B228A">
        <w:rPr>
          <w:color w:val="000000"/>
          <w:szCs w:val="20"/>
        </w:rPr>
        <w:t xml:space="preserve"> </w:t>
      </w:r>
      <w:r>
        <w:rPr>
          <w:color w:val="000000"/>
          <w:szCs w:val="20"/>
        </w:rPr>
        <w:t>zum Umweltschutz;</w:t>
      </w:r>
    </w:p>
    <w:p w:rsidR="0000171D" w:rsidRDefault="0000171D" w:rsidP="0000171D">
      <w:pPr>
        <w:jc w:val="both"/>
        <w:rPr>
          <w:color w:val="000000"/>
          <w:szCs w:val="20"/>
        </w:rPr>
      </w:pPr>
      <w:r w:rsidRPr="006B228A">
        <w:rPr>
          <w:color w:val="000000"/>
          <w:szCs w:val="20"/>
        </w:rPr>
        <w:t xml:space="preserve">Förderung der Arbeit </w:t>
      </w:r>
      <w:r>
        <w:rPr>
          <w:color w:val="000000"/>
          <w:szCs w:val="20"/>
        </w:rPr>
        <w:t xml:space="preserve">von </w:t>
      </w:r>
      <w:r w:rsidRPr="006B228A">
        <w:rPr>
          <w:color w:val="000000"/>
          <w:szCs w:val="20"/>
        </w:rPr>
        <w:t>Umweltorganisationen</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Förderung von umweltgerechtem Verhalten mit Anregungen und Beispielen</w:t>
      </w:r>
    </w:p>
    <w:p w:rsidR="0000171D" w:rsidRDefault="0000171D" w:rsidP="0000171D">
      <w:pPr>
        <w:jc w:val="both"/>
        <w:rPr>
          <w:color w:val="000000"/>
          <w:szCs w:val="20"/>
        </w:rPr>
      </w:pPr>
      <w:r>
        <w:rPr>
          <w:color w:val="000000"/>
          <w:szCs w:val="20"/>
        </w:rPr>
        <w:t>Information über Belange des Umweltschutzes</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Produktgruppe:</w:t>
      </w:r>
    </w:p>
    <w:p w:rsidR="0000171D" w:rsidRPr="006B228A" w:rsidRDefault="0000171D" w:rsidP="003C7CB7">
      <w:pPr>
        <w:pStyle w:val="berschrift2"/>
      </w:pPr>
      <w:bookmarkStart w:id="651" w:name="_Toc425512001"/>
      <w:bookmarkStart w:id="652" w:name="_Toc39041566"/>
      <w:r w:rsidRPr="006B228A">
        <w:t>56.20</w:t>
      </w:r>
      <w:r w:rsidRPr="006B228A">
        <w:tab/>
        <w:t>Arbeitsschutz</w:t>
      </w:r>
      <w:bookmarkEnd w:id="651"/>
      <w:bookmarkEnd w:id="652"/>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53" w:name="_Toc470685616"/>
      <w:r w:rsidRPr="006B228A">
        <w:t>56.20.01</w:t>
      </w:r>
      <w:r w:rsidRPr="006B228A">
        <w:tab/>
        <w:t>Technischer Arbeitsschutz</w:t>
      </w:r>
      <w:bookmarkEnd w:id="653"/>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Pr>
          <w:color w:val="000000"/>
          <w:szCs w:val="20"/>
        </w:rPr>
        <w:t>Wahrnehmung der kommunalen Aufgaben insbesondere nach Betriebssicherheitsverordnung;</w:t>
      </w:r>
    </w:p>
    <w:p w:rsidR="0000171D" w:rsidRDefault="0000171D" w:rsidP="0000171D">
      <w:pPr>
        <w:jc w:val="both"/>
        <w:rPr>
          <w:color w:val="000000"/>
          <w:szCs w:val="20"/>
        </w:rPr>
      </w:pPr>
      <w:r>
        <w:rPr>
          <w:color w:val="000000"/>
          <w:szCs w:val="20"/>
        </w:rPr>
        <w:t>Fachrechtliche Stellungnahmen;</w:t>
      </w:r>
    </w:p>
    <w:p w:rsidR="0000171D" w:rsidRDefault="0000171D" w:rsidP="0000171D">
      <w:pPr>
        <w:jc w:val="both"/>
        <w:rPr>
          <w:color w:val="000000"/>
          <w:szCs w:val="20"/>
        </w:rPr>
      </w:pPr>
      <w:r>
        <w:rPr>
          <w:color w:val="000000"/>
          <w:szCs w:val="20"/>
        </w:rPr>
        <w:t>Überwachung von Baustellen;</w:t>
      </w:r>
    </w:p>
    <w:p w:rsidR="0000171D" w:rsidRDefault="0000171D" w:rsidP="0000171D">
      <w:pPr>
        <w:jc w:val="both"/>
        <w:rPr>
          <w:color w:val="000000"/>
          <w:szCs w:val="20"/>
        </w:rPr>
      </w:pPr>
      <w:r>
        <w:rPr>
          <w:color w:val="000000"/>
          <w:szCs w:val="20"/>
        </w:rPr>
        <w:t>Untersuchung von Unfällen;</w:t>
      </w:r>
    </w:p>
    <w:p w:rsidR="0000171D" w:rsidRDefault="0000171D" w:rsidP="0000171D">
      <w:pPr>
        <w:jc w:val="both"/>
        <w:rPr>
          <w:color w:val="000000"/>
          <w:szCs w:val="20"/>
        </w:rPr>
      </w:pPr>
      <w:r w:rsidRPr="006B228A">
        <w:rPr>
          <w:color w:val="000000"/>
          <w:szCs w:val="20"/>
        </w:rPr>
        <w:t>Beratung von Betrieben über die menschengerechte Gestaltung von Arbeitsplätzen und bei der Erstellung von Gefährdungsbeurteilungen</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 xml:space="preserve">Optimierung der Sicherheit im Betrieb und des Gesundheitsschutzes der </w:t>
      </w:r>
      <w:r w:rsidRPr="009655C8">
        <w:rPr>
          <w:color w:val="000000"/>
          <w:szCs w:val="20"/>
        </w:rPr>
        <w:t>Beschäftigten</w:t>
      </w:r>
      <w:r w:rsidRPr="006B228A">
        <w:rPr>
          <w:color w:val="000000"/>
          <w:szCs w:val="20"/>
        </w:rPr>
        <w:t xml:space="preserve"> bei der Arbeit unter Berücksichtigung des Drittschutzes</w:t>
      </w:r>
      <w:r w:rsidR="007C26AC" w:rsidRPr="004424AB">
        <w:rPr>
          <w:color w:val="000000"/>
          <w:szCs w:val="20"/>
        </w:rPr>
        <w:t>,</w:t>
      </w:r>
      <w:r w:rsidRPr="004424AB">
        <w:rPr>
          <w:color w:val="000000"/>
          <w:szCs w:val="20"/>
        </w:rPr>
        <w:t xml:space="preserve"> </w:t>
      </w:r>
      <w:r w:rsidRPr="00E2070C">
        <w:rPr>
          <w:color w:val="000000"/>
          <w:szCs w:val="20"/>
        </w:rPr>
        <w:t>z. B.</w:t>
      </w:r>
      <w:r w:rsidR="007C26AC" w:rsidRPr="00E2070C">
        <w:rPr>
          <w:color w:val="000000"/>
          <w:szCs w:val="20"/>
        </w:rPr>
        <w:t xml:space="preserve"> von Bürgerinnen und Bürgern</w:t>
      </w:r>
    </w:p>
    <w:p w:rsidR="0000171D" w:rsidRPr="006B228A" w:rsidRDefault="0000171D" w:rsidP="0000171D">
      <w:pPr>
        <w:jc w:val="both"/>
        <w:rPr>
          <w:color w:val="000000"/>
          <w:szCs w:val="20"/>
        </w:rPr>
      </w:pPr>
      <w:r w:rsidRPr="006B228A">
        <w:rPr>
          <w:color w:val="000000"/>
          <w:szCs w:val="20"/>
        </w:rPr>
        <w:t>Sicherstellung der Einhaltung der geltenden Arbeitsschutz- und Unfallverhütungsvorschriften</w:t>
      </w:r>
    </w:p>
    <w:p w:rsidR="0000171D" w:rsidRPr="006B228A" w:rsidRDefault="0000171D" w:rsidP="0000171D">
      <w:pPr>
        <w:jc w:val="both"/>
        <w:rPr>
          <w:color w:val="000000"/>
          <w:szCs w:val="20"/>
        </w:rPr>
      </w:pPr>
      <w:r w:rsidRPr="006B228A">
        <w:rPr>
          <w:color w:val="000000"/>
          <w:szCs w:val="20"/>
        </w:rPr>
        <w:t>Einhaltung der sicherheitstechnischen, arbeitsmedizinischen und hygienischen Vorschriften</w:t>
      </w:r>
    </w:p>
    <w:p w:rsidR="0000171D" w:rsidRPr="006B228A" w:rsidRDefault="0000171D" w:rsidP="0000171D">
      <w:pPr>
        <w:jc w:val="both"/>
        <w:rPr>
          <w:color w:val="000000"/>
          <w:szCs w:val="20"/>
        </w:rPr>
      </w:pPr>
      <w:r w:rsidRPr="006B228A">
        <w:rPr>
          <w:color w:val="000000"/>
          <w:szCs w:val="20"/>
        </w:rPr>
        <w:t xml:space="preserve">Schutz der </w:t>
      </w:r>
      <w:r w:rsidRPr="009655C8">
        <w:rPr>
          <w:color w:val="000000"/>
          <w:szCs w:val="20"/>
        </w:rPr>
        <w:t>Beschäftigten</w:t>
      </w:r>
      <w:r w:rsidRPr="006B228A">
        <w:rPr>
          <w:color w:val="000000"/>
          <w:szCs w:val="20"/>
        </w:rPr>
        <w:t xml:space="preserve"> vor arbeitsbedingten und sonstigen Gesundheitsgefahren</w:t>
      </w:r>
    </w:p>
    <w:p w:rsidR="0000171D" w:rsidRPr="006B228A" w:rsidRDefault="0000171D" w:rsidP="0000171D">
      <w:pPr>
        <w:jc w:val="both"/>
        <w:rPr>
          <w:color w:val="000000"/>
          <w:szCs w:val="20"/>
        </w:rPr>
      </w:pPr>
      <w:r w:rsidRPr="006B228A">
        <w:rPr>
          <w:color w:val="000000"/>
          <w:szCs w:val="20"/>
        </w:rPr>
        <w:t>Schutz von Menschen und der Umwelt vor schädlichen Einwirkungen gefährlicher Stoffe und Zubereitungen</w:t>
      </w:r>
    </w:p>
    <w:p w:rsidR="0000171D" w:rsidRPr="006B228A" w:rsidRDefault="0000171D" w:rsidP="0000171D">
      <w:pPr>
        <w:rPr>
          <w:noProof/>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54" w:name="_Toc470685617"/>
      <w:r w:rsidRPr="006B228A">
        <w:t>56.20.02</w:t>
      </w:r>
      <w:r w:rsidRPr="006B228A">
        <w:tab/>
        <w:t>Sozialer und organisatorischer Arbeitsschutz</w:t>
      </w:r>
      <w:bookmarkEnd w:id="654"/>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Beratung und Überprüfung von Betrieben im Hinblick auf die Einhalt</w:t>
      </w:r>
      <w:r>
        <w:rPr>
          <w:color w:val="000000"/>
          <w:szCs w:val="20"/>
        </w:rPr>
        <w:t>ung von Arbeitszeitvorschriften;</w:t>
      </w:r>
    </w:p>
    <w:p w:rsidR="0000171D" w:rsidRDefault="0000171D" w:rsidP="0000171D">
      <w:pPr>
        <w:jc w:val="both"/>
        <w:rPr>
          <w:color w:val="000000"/>
          <w:szCs w:val="20"/>
        </w:rPr>
      </w:pPr>
      <w:r w:rsidRPr="006B228A">
        <w:rPr>
          <w:color w:val="000000"/>
          <w:szCs w:val="20"/>
        </w:rPr>
        <w:t>Überwachung des Jugendarbeitsschutzes im Betrieb bzw. am Arbeitsplatz;</w:t>
      </w:r>
    </w:p>
    <w:p w:rsidR="0000171D" w:rsidRDefault="0000171D" w:rsidP="0000171D">
      <w:pPr>
        <w:jc w:val="both"/>
        <w:rPr>
          <w:color w:val="000000"/>
          <w:szCs w:val="20"/>
        </w:rPr>
      </w:pPr>
      <w:r w:rsidRPr="006B228A">
        <w:rPr>
          <w:color w:val="000000"/>
          <w:szCs w:val="20"/>
        </w:rPr>
        <w:t>Beratung von Betrieben im Hinblick auf "Gesundheitsvorsorge am Arbeitsplatz" und "Betriebliche Gesundheitsförderung";</w:t>
      </w:r>
    </w:p>
    <w:p w:rsidR="0000171D" w:rsidRPr="006B228A" w:rsidRDefault="0000171D" w:rsidP="0000171D">
      <w:pPr>
        <w:jc w:val="both"/>
        <w:rPr>
          <w:color w:val="000000"/>
          <w:szCs w:val="20"/>
        </w:rPr>
      </w:pPr>
      <w:r w:rsidRPr="006B228A">
        <w:rPr>
          <w:color w:val="000000"/>
          <w:szCs w:val="20"/>
        </w:rPr>
        <w:t>Überwachung der organisatoris</w:t>
      </w:r>
      <w:r w:rsidR="007C26AC">
        <w:rPr>
          <w:color w:val="000000"/>
          <w:szCs w:val="20"/>
        </w:rPr>
        <w:t xml:space="preserve">chen Pflichten der </w:t>
      </w:r>
      <w:r w:rsidR="007C26AC" w:rsidRPr="004424AB">
        <w:rPr>
          <w:color w:val="000000"/>
          <w:szCs w:val="20"/>
        </w:rPr>
        <w:t>Arbeitgeber</w:t>
      </w:r>
      <w:r w:rsidR="007C26AC" w:rsidRPr="00E2070C">
        <w:rPr>
          <w:color w:val="000000"/>
          <w:szCs w:val="20"/>
        </w:rPr>
        <w:t xml:space="preserve">, </w:t>
      </w:r>
      <w:r w:rsidRPr="00E2070C">
        <w:rPr>
          <w:color w:val="000000"/>
          <w:szCs w:val="20"/>
        </w:rPr>
        <w:t>z. B. Arbeitsschutzrecht, Arbeitssicherheitsgesetz, Baustel</w:t>
      </w:r>
      <w:r w:rsidR="007C26AC" w:rsidRPr="00E2070C">
        <w:rPr>
          <w:color w:val="000000"/>
          <w:szCs w:val="20"/>
        </w:rPr>
        <w:t>lenverordnung</w:t>
      </w:r>
    </w:p>
    <w:p w:rsidR="0000171D" w:rsidRPr="006B228A" w:rsidRDefault="0000171D" w:rsidP="0000171D">
      <w:pPr>
        <w:rPr>
          <w:color w:val="000000"/>
          <w:sz w:val="2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 xml:space="preserve">Schutz von </w:t>
      </w:r>
      <w:r>
        <w:rPr>
          <w:color w:val="000000"/>
          <w:szCs w:val="20"/>
        </w:rPr>
        <w:t>Beschäftigten</w:t>
      </w:r>
      <w:r w:rsidRPr="006B228A">
        <w:rPr>
          <w:color w:val="000000"/>
          <w:szCs w:val="20"/>
        </w:rPr>
        <w:t>, Kindern und Jugendlichen vor Überforderung und gesundheitlichen Gefährdungen</w:t>
      </w:r>
    </w:p>
    <w:p w:rsidR="0000171D" w:rsidRPr="006B228A" w:rsidRDefault="0000171D" w:rsidP="0000171D">
      <w:pPr>
        <w:jc w:val="both"/>
        <w:rPr>
          <w:color w:val="000000"/>
          <w:szCs w:val="20"/>
        </w:rPr>
      </w:pPr>
      <w:r w:rsidRPr="006B228A">
        <w:rPr>
          <w:color w:val="000000"/>
          <w:szCs w:val="20"/>
        </w:rPr>
        <w:t>Sicherstellung einer funktionierenden Organisation des Arbeitsschutzes in Betrieben</w:t>
      </w:r>
    </w:p>
    <w:p w:rsidR="0000171D" w:rsidRPr="006B228A" w:rsidRDefault="0000171D" w:rsidP="0000171D">
      <w:pPr>
        <w:jc w:val="both"/>
        <w:rPr>
          <w:color w:val="000000"/>
          <w:szCs w:val="20"/>
        </w:rPr>
      </w:pPr>
      <w:r w:rsidRPr="006B228A">
        <w:rPr>
          <w:color w:val="000000"/>
          <w:szCs w:val="20"/>
        </w:rPr>
        <w:t>Gewährleistung der Sicherheit im Straßenverkehr</w:t>
      </w:r>
    </w:p>
    <w:p w:rsidR="0000171D" w:rsidRDefault="0000171D" w:rsidP="0000171D">
      <w:pPr>
        <w:rPr>
          <w:noProof/>
          <w:color w:val="000000"/>
        </w:rPr>
      </w:pPr>
    </w:p>
    <w:p w:rsidR="0000171D" w:rsidRPr="006B228A" w:rsidRDefault="0000171D" w:rsidP="0000171D">
      <w:pPr>
        <w:rPr>
          <w:noProof/>
          <w:color w:val="000000"/>
        </w:rPr>
      </w:pPr>
    </w:p>
    <w:p w:rsidR="0000171D" w:rsidRPr="0011108F" w:rsidRDefault="0000171D" w:rsidP="0011108F">
      <w:pPr>
        <w:rPr>
          <w:sz w:val="20"/>
          <w:szCs w:val="20"/>
        </w:rPr>
      </w:pPr>
      <w:r w:rsidRPr="0011108F">
        <w:rPr>
          <w:sz w:val="20"/>
          <w:szCs w:val="20"/>
        </w:rPr>
        <w:t>Produktbereich:</w:t>
      </w:r>
    </w:p>
    <w:p w:rsidR="0000171D" w:rsidRPr="006B228A" w:rsidRDefault="0000171D" w:rsidP="0000171D">
      <w:pPr>
        <w:pStyle w:val="berschrift1"/>
        <w:rPr>
          <w:color w:val="000000"/>
        </w:rPr>
      </w:pPr>
      <w:bookmarkStart w:id="655" w:name="_Toc425512002"/>
      <w:bookmarkStart w:id="656" w:name="_Toc470684609"/>
      <w:bookmarkStart w:id="657" w:name="_Toc470685618"/>
      <w:bookmarkStart w:id="658" w:name="_Toc39041567"/>
      <w:r w:rsidRPr="006B228A">
        <w:rPr>
          <w:color w:val="000000"/>
        </w:rPr>
        <w:t>57</w:t>
      </w:r>
      <w:r w:rsidRPr="006B228A">
        <w:rPr>
          <w:color w:val="000000"/>
        </w:rPr>
        <w:tab/>
        <w:t>Wirtschaft und Tourismus</w:t>
      </w:r>
      <w:bookmarkEnd w:id="655"/>
      <w:bookmarkEnd w:id="656"/>
      <w:bookmarkEnd w:id="657"/>
      <w:bookmarkEnd w:id="658"/>
    </w:p>
    <w:p w:rsidR="0000171D" w:rsidRPr="0011108F" w:rsidRDefault="0000171D" w:rsidP="0011108F">
      <w:pPr>
        <w:rPr>
          <w:sz w:val="20"/>
          <w:szCs w:val="20"/>
        </w:rPr>
      </w:pPr>
      <w:r w:rsidRPr="0011108F">
        <w:rPr>
          <w:sz w:val="20"/>
          <w:szCs w:val="20"/>
        </w:rPr>
        <w:t>Produktgruppe:</w:t>
      </w:r>
    </w:p>
    <w:p w:rsidR="0000171D" w:rsidRPr="006B228A" w:rsidRDefault="0000171D" w:rsidP="003C7CB7">
      <w:pPr>
        <w:pStyle w:val="berschrift2"/>
      </w:pPr>
      <w:bookmarkStart w:id="659" w:name="_Toc425512003"/>
      <w:bookmarkStart w:id="660" w:name="_Toc39041568"/>
      <w:r w:rsidRPr="006B228A">
        <w:t>57.10</w:t>
      </w:r>
      <w:r w:rsidRPr="006B228A">
        <w:tab/>
        <w:t>Wirtschaftsförderung</w:t>
      </w:r>
      <w:bookmarkEnd w:id="659"/>
      <w:bookmarkEnd w:id="660"/>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Sicherung und Schaffung dauerhafter Arbeitsplätze</w:t>
      </w:r>
    </w:p>
    <w:p w:rsidR="0000171D" w:rsidRPr="006B228A" w:rsidRDefault="0000171D" w:rsidP="0000171D">
      <w:pPr>
        <w:jc w:val="both"/>
        <w:rPr>
          <w:color w:val="000000"/>
          <w:szCs w:val="20"/>
        </w:rPr>
      </w:pPr>
      <w:r>
        <w:rPr>
          <w:color w:val="000000"/>
          <w:szCs w:val="20"/>
        </w:rPr>
        <w:t>Stärkung der Finanzkraft</w:t>
      </w:r>
    </w:p>
    <w:p w:rsidR="0000171D" w:rsidRPr="006B228A" w:rsidRDefault="0000171D" w:rsidP="0000171D">
      <w:pPr>
        <w:jc w:val="both"/>
        <w:rPr>
          <w:color w:val="000000"/>
          <w:szCs w:val="20"/>
        </w:rPr>
      </w:pPr>
      <w:r w:rsidRPr="006B228A">
        <w:rPr>
          <w:color w:val="000000"/>
          <w:szCs w:val="20"/>
        </w:rPr>
        <w:t>Verbesserung der Wirtschaftsstruktur</w:t>
      </w:r>
    </w:p>
    <w:p w:rsidR="0000171D" w:rsidRPr="006B228A" w:rsidRDefault="0000171D" w:rsidP="0000171D">
      <w:pPr>
        <w:jc w:val="both"/>
        <w:rPr>
          <w:color w:val="000000"/>
          <w:szCs w:val="20"/>
        </w:rPr>
      </w:pPr>
      <w:r w:rsidRPr="006B228A">
        <w:rPr>
          <w:color w:val="000000"/>
          <w:szCs w:val="20"/>
        </w:rPr>
        <w:t>Verbesserung des Wirtschafts- und Investitionsklimas</w:t>
      </w: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1" w:name="_Toc470685619"/>
      <w:r w:rsidRPr="006B228A">
        <w:t>57.10.01</w:t>
      </w:r>
      <w:r w:rsidRPr="006B228A">
        <w:tab/>
        <w:t>Maßnahmen zur Verbesserung der Standortfaktoren</w:t>
      </w:r>
      <w:r>
        <w:t xml:space="preserve"> sowie </w:t>
      </w:r>
      <w:r w:rsidRPr="006B228A">
        <w:t>Standortanalyse</w:t>
      </w:r>
      <w:bookmarkEnd w:id="661"/>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Standortinformation;</w:t>
      </w:r>
    </w:p>
    <w:p w:rsidR="0000171D" w:rsidRDefault="0000171D" w:rsidP="0000171D">
      <w:pPr>
        <w:jc w:val="both"/>
        <w:rPr>
          <w:color w:val="000000"/>
          <w:szCs w:val="20"/>
        </w:rPr>
      </w:pPr>
      <w:r w:rsidRPr="006B228A">
        <w:rPr>
          <w:color w:val="000000"/>
          <w:szCs w:val="20"/>
        </w:rPr>
        <w:t xml:space="preserve">Wirtschaftsstrukturelle Analyse </w:t>
      </w:r>
      <w:r>
        <w:rPr>
          <w:color w:val="000000"/>
          <w:szCs w:val="20"/>
        </w:rPr>
        <w:t>einschl.</w:t>
      </w:r>
      <w:r w:rsidRPr="006B228A">
        <w:rPr>
          <w:color w:val="000000"/>
          <w:szCs w:val="20"/>
        </w:rPr>
        <w:t xml:space="preserve"> Konkurrenzanalyse;</w:t>
      </w:r>
    </w:p>
    <w:p w:rsidR="0000171D" w:rsidRDefault="0000171D" w:rsidP="0000171D">
      <w:pPr>
        <w:jc w:val="both"/>
        <w:rPr>
          <w:color w:val="000000"/>
          <w:szCs w:val="20"/>
        </w:rPr>
      </w:pPr>
      <w:r w:rsidRPr="006B228A">
        <w:rPr>
          <w:color w:val="000000"/>
          <w:szCs w:val="20"/>
        </w:rPr>
        <w:t>Förderung der Einkaufszentralität;</w:t>
      </w:r>
    </w:p>
    <w:p w:rsidR="0000171D" w:rsidRDefault="0000171D" w:rsidP="0000171D">
      <w:pPr>
        <w:jc w:val="both"/>
        <w:rPr>
          <w:color w:val="000000"/>
          <w:szCs w:val="20"/>
        </w:rPr>
      </w:pPr>
      <w:r w:rsidRPr="006B228A">
        <w:rPr>
          <w:color w:val="000000"/>
          <w:szCs w:val="20"/>
        </w:rPr>
        <w:t>Verbesserung der Standortfaktoren;</w:t>
      </w:r>
    </w:p>
    <w:p w:rsidR="0000171D" w:rsidRDefault="0000171D" w:rsidP="0000171D">
      <w:pPr>
        <w:jc w:val="both"/>
        <w:rPr>
          <w:color w:val="000000"/>
          <w:szCs w:val="20"/>
        </w:rPr>
      </w:pPr>
      <w:r w:rsidRPr="006B228A">
        <w:rPr>
          <w:color w:val="000000"/>
          <w:szCs w:val="20"/>
        </w:rPr>
        <w:t>Initiierung von Maßnahmen zur Verbesserung des Messe- und Ausstellungswesens;</w:t>
      </w:r>
    </w:p>
    <w:p w:rsidR="0000171D" w:rsidRPr="006B228A" w:rsidRDefault="0000171D" w:rsidP="0000171D">
      <w:pPr>
        <w:jc w:val="both"/>
        <w:rPr>
          <w:color w:val="000000"/>
          <w:szCs w:val="20"/>
        </w:rPr>
      </w:pPr>
      <w:r w:rsidRPr="006B228A">
        <w:rPr>
          <w:color w:val="000000"/>
          <w:szCs w:val="20"/>
        </w:rPr>
        <w:t xml:space="preserve">Vernetzung </w:t>
      </w:r>
      <w:r>
        <w:rPr>
          <w:color w:val="000000"/>
          <w:szCs w:val="20"/>
        </w:rPr>
        <w:t xml:space="preserve">von </w:t>
      </w:r>
      <w:r w:rsidRPr="006B228A">
        <w:rPr>
          <w:color w:val="000000"/>
          <w:szCs w:val="20"/>
        </w:rPr>
        <w:t>Wirtschaft und Kultur (</w:t>
      </w:r>
      <w:r>
        <w:rPr>
          <w:color w:val="000000"/>
          <w:szCs w:val="20"/>
        </w:rPr>
        <w:t>sofern nicht bei 28.10 nachgewiesen</w:t>
      </w:r>
      <w:r w:rsidRPr="006B228A">
        <w:rPr>
          <w:color w:val="000000"/>
          <w:szCs w:val="20"/>
        </w:rPr>
        <w:t>)</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 xml:space="preserve">Siehe Produktgruppe </w:t>
      </w:r>
    </w:p>
    <w:p w:rsidR="0000171D" w:rsidRPr="006B228A" w:rsidRDefault="0000171D" w:rsidP="0000171D">
      <w:pPr>
        <w:rPr>
          <w:rFonts w:ascii="Symbol" w:hAnsi="Symbol"/>
          <w:noProof/>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2" w:name="_Toc470685620"/>
      <w:r w:rsidRPr="006B228A">
        <w:t>57.10.02</w:t>
      </w:r>
      <w:r w:rsidRPr="006B228A">
        <w:tab/>
        <w:t>Firmenbetreuung</w:t>
      </w:r>
      <w:r>
        <w:t xml:space="preserve">, </w:t>
      </w:r>
      <w:r w:rsidRPr="006B228A">
        <w:t>Existenzgründungsförderung</w:t>
      </w:r>
      <w:r>
        <w:t xml:space="preserve"> und </w:t>
      </w:r>
      <w:r w:rsidRPr="006B228A">
        <w:t>Krisenmanagement</w:t>
      </w:r>
      <w:bookmarkEnd w:id="662"/>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Betriebsindividuelle Bera</w:t>
      </w:r>
      <w:r>
        <w:rPr>
          <w:color w:val="000000"/>
          <w:szCs w:val="20"/>
        </w:rPr>
        <w:t>tung für bestehende Unternehmen und</w:t>
      </w:r>
      <w:r w:rsidRPr="006B228A">
        <w:rPr>
          <w:color w:val="000000"/>
          <w:szCs w:val="20"/>
        </w:rPr>
        <w:t xml:space="preserve"> Unternehmen in Gründung;</w:t>
      </w:r>
    </w:p>
    <w:p w:rsidR="0000171D" w:rsidRDefault="0000171D" w:rsidP="0000171D">
      <w:pPr>
        <w:jc w:val="both"/>
        <w:rPr>
          <w:color w:val="000000"/>
          <w:szCs w:val="20"/>
        </w:rPr>
      </w:pPr>
      <w:r w:rsidRPr="006B228A">
        <w:rPr>
          <w:color w:val="000000"/>
          <w:szCs w:val="20"/>
        </w:rPr>
        <w:t>Beratung über Förderprogramme;</w:t>
      </w:r>
    </w:p>
    <w:p w:rsidR="0000171D" w:rsidRDefault="0000171D" w:rsidP="0000171D">
      <w:pPr>
        <w:jc w:val="both"/>
        <w:rPr>
          <w:color w:val="000000"/>
          <w:szCs w:val="20"/>
        </w:rPr>
      </w:pPr>
      <w:r w:rsidRPr="006B228A">
        <w:rPr>
          <w:color w:val="000000"/>
          <w:szCs w:val="20"/>
        </w:rPr>
        <w:t>Unterstützung in Verwaltungsverfahren;</w:t>
      </w:r>
    </w:p>
    <w:p w:rsidR="0000171D" w:rsidRDefault="0000171D" w:rsidP="0000171D">
      <w:pPr>
        <w:jc w:val="both"/>
        <w:rPr>
          <w:color w:val="000000"/>
          <w:szCs w:val="20"/>
        </w:rPr>
      </w:pPr>
      <w:r w:rsidRPr="006B228A">
        <w:rPr>
          <w:color w:val="000000"/>
          <w:szCs w:val="20"/>
        </w:rPr>
        <w:t>Innovationsförderung;</w:t>
      </w:r>
    </w:p>
    <w:p w:rsidR="0000171D" w:rsidRDefault="0000171D" w:rsidP="0000171D">
      <w:pPr>
        <w:jc w:val="both"/>
        <w:rPr>
          <w:color w:val="000000"/>
          <w:szCs w:val="20"/>
        </w:rPr>
      </w:pPr>
      <w:r w:rsidRPr="006B228A">
        <w:rPr>
          <w:color w:val="000000"/>
          <w:szCs w:val="20"/>
        </w:rPr>
        <w:t>Kooperationsvermittlung;</w:t>
      </w:r>
    </w:p>
    <w:p w:rsidR="0000171D" w:rsidRDefault="0000171D" w:rsidP="0000171D">
      <w:pPr>
        <w:jc w:val="both"/>
        <w:rPr>
          <w:color w:val="000000"/>
          <w:szCs w:val="20"/>
        </w:rPr>
      </w:pPr>
      <w:r w:rsidRPr="006B228A">
        <w:rPr>
          <w:color w:val="000000"/>
          <w:szCs w:val="20"/>
        </w:rPr>
        <w:t>Existenzgründungsförderung;</w:t>
      </w:r>
    </w:p>
    <w:p w:rsidR="0000171D" w:rsidRDefault="0000171D" w:rsidP="0000171D">
      <w:pPr>
        <w:jc w:val="both"/>
        <w:rPr>
          <w:color w:val="000000"/>
          <w:szCs w:val="20"/>
        </w:rPr>
      </w:pPr>
      <w:r w:rsidRPr="006B228A">
        <w:rPr>
          <w:color w:val="000000"/>
          <w:szCs w:val="20"/>
        </w:rPr>
        <w:t>Verhinderung von Firmenschließungen</w:t>
      </w:r>
    </w:p>
    <w:p w:rsidR="0000171D" w:rsidRDefault="0000171D" w:rsidP="0000171D">
      <w:pPr>
        <w:jc w:val="both"/>
        <w:rPr>
          <w:color w:val="000000"/>
          <w:szCs w:val="2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Pr>
          <w:color w:val="000000"/>
          <w:szCs w:val="20"/>
        </w:rPr>
        <w:t>Siehe Produktgruppe</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3" w:name="_Toc470685621"/>
      <w:r w:rsidRPr="006B228A">
        <w:t>57.10.03</w:t>
      </w:r>
      <w:r w:rsidRPr="006B228A">
        <w:tab/>
        <w:t>Planung</w:t>
      </w:r>
      <w:r>
        <w:t xml:space="preserve">, </w:t>
      </w:r>
      <w:r w:rsidRPr="006B228A">
        <w:t>Vermarktung</w:t>
      </w:r>
      <w:r>
        <w:t xml:space="preserve"> und </w:t>
      </w:r>
      <w:r w:rsidRPr="006B228A">
        <w:t>Vermittlung von Gewerbeflächen</w:t>
      </w:r>
      <w:r>
        <w:t>/</w:t>
      </w:r>
      <w:r w:rsidRPr="006B228A">
        <w:t>-objekten</w:t>
      </w:r>
      <w:bookmarkEnd w:id="663"/>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Gewerbeflächenbedarfsplanung;</w:t>
      </w:r>
    </w:p>
    <w:p w:rsidR="0000171D" w:rsidRDefault="0000171D" w:rsidP="0000171D">
      <w:pPr>
        <w:jc w:val="both"/>
        <w:rPr>
          <w:color w:val="000000"/>
          <w:szCs w:val="20"/>
        </w:rPr>
      </w:pPr>
      <w:r>
        <w:rPr>
          <w:color w:val="000000"/>
          <w:szCs w:val="20"/>
        </w:rPr>
        <w:t>Flächenversorgung und </w:t>
      </w:r>
      <w:r w:rsidRPr="006B228A">
        <w:rPr>
          <w:color w:val="000000"/>
          <w:szCs w:val="20"/>
        </w:rPr>
        <w:t>Standortplanung;</w:t>
      </w:r>
    </w:p>
    <w:p w:rsidR="0000171D" w:rsidRDefault="0000171D" w:rsidP="0000171D">
      <w:pPr>
        <w:jc w:val="both"/>
        <w:rPr>
          <w:color w:val="000000"/>
          <w:szCs w:val="20"/>
        </w:rPr>
      </w:pPr>
      <w:r w:rsidRPr="006B228A">
        <w:rPr>
          <w:color w:val="000000"/>
          <w:szCs w:val="20"/>
        </w:rPr>
        <w:t>Bereitstellung neuer Gewerbeflächen;</w:t>
      </w:r>
    </w:p>
    <w:p w:rsidR="0000171D" w:rsidRDefault="0000171D" w:rsidP="0000171D">
      <w:pPr>
        <w:jc w:val="both"/>
        <w:rPr>
          <w:color w:val="000000"/>
          <w:szCs w:val="20"/>
        </w:rPr>
      </w:pPr>
      <w:r w:rsidRPr="006B228A">
        <w:rPr>
          <w:color w:val="000000"/>
          <w:szCs w:val="20"/>
        </w:rPr>
        <w:t>Vermarktung städtischer Gewerbegrundstücke</w:t>
      </w:r>
      <w:r>
        <w:rPr>
          <w:color w:val="000000"/>
          <w:szCs w:val="20"/>
        </w:rPr>
        <w:t xml:space="preserve"> oder -objekte</w:t>
      </w:r>
      <w:r w:rsidRPr="006B228A">
        <w:rPr>
          <w:color w:val="000000"/>
          <w:szCs w:val="20"/>
        </w:rPr>
        <w:t>;</w:t>
      </w:r>
    </w:p>
    <w:p w:rsidR="0000171D" w:rsidRDefault="0000171D" w:rsidP="0000171D">
      <w:pPr>
        <w:jc w:val="both"/>
        <w:rPr>
          <w:color w:val="000000"/>
          <w:szCs w:val="20"/>
        </w:rPr>
      </w:pPr>
      <w:r w:rsidRPr="006B228A">
        <w:rPr>
          <w:color w:val="000000"/>
          <w:szCs w:val="20"/>
        </w:rPr>
        <w:t>Standort- und Gebietsmanagement;</w:t>
      </w:r>
    </w:p>
    <w:p w:rsidR="0000171D" w:rsidRDefault="0000171D" w:rsidP="0000171D">
      <w:pPr>
        <w:jc w:val="both"/>
        <w:rPr>
          <w:color w:val="000000"/>
          <w:szCs w:val="20"/>
        </w:rPr>
      </w:pPr>
      <w:r w:rsidRPr="006B228A">
        <w:rPr>
          <w:color w:val="000000"/>
          <w:szCs w:val="20"/>
        </w:rPr>
        <w:t>Initiieren von neuen Nutzungsmöglichkeiten für Gewerbebrachen;</w:t>
      </w:r>
    </w:p>
    <w:p w:rsidR="0000171D" w:rsidRPr="006B228A" w:rsidRDefault="0000171D" w:rsidP="0000171D">
      <w:pPr>
        <w:jc w:val="both"/>
        <w:rPr>
          <w:color w:val="000000"/>
          <w:szCs w:val="20"/>
        </w:rPr>
      </w:pPr>
      <w:r w:rsidRPr="006B228A">
        <w:rPr>
          <w:color w:val="000000"/>
          <w:szCs w:val="20"/>
        </w:rPr>
        <w:t>Vermitt</w:t>
      </w:r>
      <w:r>
        <w:rPr>
          <w:color w:val="000000"/>
          <w:szCs w:val="20"/>
        </w:rPr>
        <w:t>lung privater Gewerbeobjekte oder </w:t>
      </w:r>
      <w:r w:rsidRPr="006B228A">
        <w:rPr>
          <w:color w:val="000000"/>
          <w:szCs w:val="20"/>
        </w:rPr>
        <w:t xml:space="preserve">-flächen </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Pr>
          <w:color w:val="000000"/>
          <w:szCs w:val="20"/>
        </w:rPr>
        <w:t>Siehe Produktgruppe</w:t>
      </w:r>
    </w:p>
    <w:p w:rsidR="0000171D" w:rsidRPr="006B228A" w:rsidRDefault="0000171D" w:rsidP="0000171D">
      <w:pPr>
        <w:jc w:val="both"/>
        <w:rPr>
          <w:color w:val="000000"/>
          <w:szCs w:val="2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4" w:name="_Toc470685622"/>
      <w:r w:rsidRPr="006B228A">
        <w:t>57.10.04</w:t>
      </w:r>
      <w:r w:rsidRPr="006B228A">
        <w:tab/>
        <w:t>Marketing und Akquisition</w:t>
      </w:r>
      <w:bookmarkEnd w:id="664"/>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Öffentlichkeitsarbeit </w:t>
      </w:r>
      <w:r>
        <w:rPr>
          <w:color w:val="000000"/>
          <w:szCs w:val="20"/>
        </w:rPr>
        <w:t>u. a.</w:t>
      </w:r>
      <w:r w:rsidRPr="006B228A">
        <w:rPr>
          <w:color w:val="000000"/>
          <w:szCs w:val="20"/>
        </w:rPr>
        <w:t xml:space="preserve"> durch redaktionelle Beiträge in der Wirtschaftspresse, Wirtschaftsnachrichtendienst, Veranstaltungen;</w:t>
      </w:r>
    </w:p>
    <w:p w:rsidR="0000171D" w:rsidRDefault="0000171D" w:rsidP="0000171D">
      <w:pPr>
        <w:jc w:val="both"/>
        <w:rPr>
          <w:color w:val="000000"/>
          <w:szCs w:val="20"/>
        </w:rPr>
      </w:pPr>
      <w:r w:rsidRPr="006B228A">
        <w:rPr>
          <w:color w:val="000000"/>
          <w:szCs w:val="20"/>
        </w:rPr>
        <w:t>Standortwerbung durch Entwicklung und Herausgabe von Werbematerial, Messen und Ausstellungen;</w:t>
      </w:r>
    </w:p>
    <w:p w:rsidR="0000171D" w:rsidRDefault="0000171D" w:rsidP="0000171D">
      <w:pPr>
        <w:jc w:val="both"/>
        <w:rPr>
          <w:color w:val="000000"/>
          <w:szCs w:val="20"/>
        </w:rPr>
      </w:pPr>
      <w:r w:rsidRPr="006B228A">
        <w:rPr>
          <w:color w:val="000000"/>
          <w:szCs w:val="20"/>
        </w:rPr>
        <w:t xml:space="preserve">Regionale und überregionale Zusammenarbeit; </w:t>
      </w:r>
    </w:p>
    <w:p w:rsidR="0000171D" w:rsidRPr="006B228A" w:rsidRDefault="0000171D" w:rsidP="0000171D">
      <w:pPr>
        <w:jc w:val="both"/>
        <w:rPr>
          <w:color w:val="000000"/>
          <w:szCs w:val="20"/>
        </w:rPr>
      </w:pPr>
      <w:r w:rsidRPr="006B228A">
        <w:rPr>
          <w:color w:val="000000"/>
          <w:szCs w:val="20"/>
        </w:rPr>
        <w:t>Standortberatung</w:t>
      </w:r>
      <w:r>
        <w:rPr>
          <w:color w:val="000000"/>
          <w:szCs w:val="20"/>
        </w:rPr>
        <w:t xml:space="preserve"> und </w:t>
      </w:r>
      <w:r w:rsidRPr="006B228A">
        <w:rPr>
          <w:color w:val="000000"/>
          <w:szCs w:val="20"/>
        </w:rPr>
        <w:t>Akquisitionsgespräche</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Pr>
          <w:color w:val="000000"/>
          <w:szCs w:val="20"/>
        </w:rPr>
        <w:t>Siehe Produktgruppe</w:t>
      </w:r>
    </w:p>
    <w:p w:rsidR="0000171D" w:rsidRPr="002A5257" w:rsidRDefault="0000171D" w:rsidP="0000171D">
      <w:pPr>
        <w:rPr>
          <w:rFonts w:cs="Arial"/>
          <w:noProof/>
          <w:color w:val="000000"/>
        </w:rPr>
      </w:pPr>
    </w:p>
    <w:p w:rsidR="00A7018F" w:rsidRDefault="00A7018F">
      <w:pPr>
        <w:rPr>
          <w:rFonts w:cs="Arial"/>
          <w:color w:val="000000"/>
          <w:sz w:val="20"/>
          <w:szCs w:val="26"/>
        </w:rPr>
      </w:pPr>
      <w:r>
        <w:rPr>
          <w:color w:val="000000"/>
        </w:rPr>
        <w:br w:type="page"/>
      </w: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5" w:name="_Toc470685623"/>
      <w:r w:rsidRPr="006B228A">
        <w:t>57.10.05</w:t>
      </w:r>
      <w:r w:rsidRPr="006B228A">
        <w:tab/>
        <w:t>Beschäftigungs- und Arbeitsförderung</w:t>
      </w:r>
      <w:bookmarkEnd w:id="665"/>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Entwickeln, Durchführen und Initiieren von Programmen </w:t>
      </w:r>
      <w:r>
        <w:rPr>
          <w:color w:val="000000"/>
          <w:szCs w:val="20"/>
        </w:rPr>
        <w:t>zur Integration in den Arbeitsmarkt;</w:t>
      </w:r>
    </w:p>
    <w:p w:rsidR="0000171D" w:rsidRDefault="0000171D" w:rsidP="0000171D">
      <w:pPr>
        <w:jc w:val="both"/>
        <w:rPr>
          <w:color w:val="000000"/>
          <w:szCs w:val="20"/>
        </w:rPr>
      </w:pPr>
      <w:r w:rsidRPr="006B228A">
        <w:rPr>
          <w:color w:val="000000"/>
          <w:szCs w:val="20"/>
        </w:rPr>
        <w:t>Förderung des Übe</w:t>
      </w:r>
      <w:r>
        <w:rPr>
          <w:color w:val="000000"/>
          <w:szCs w:val="20"/>
        </w:rPr>
        <w:t>rgangs von Schule in den Beruf;</w:t>
      </w:r>
    </w:p>
    <w:p w:rsidR="0000171D" w:rsidRDefault="0000171D" w:rsidP="0000171D">
      <w:pPr>
        <w:jc w:val="both"/>
        <w:rPr>
          <w:color w:val="000000"/>
          <w:szCs w:val="20"/>
        </w:rPr>
      </w:pPr>
      <w:r w:rsidRPr="006B228A">
        <w:rPr>
          <w:color w:val="000000"/>
          <w:szCs w:val="20"/>
        </w:rPr>
        <w:t xml:space="preserve">Gewährung von Zuschüssen zu Qualifizierungs- und Beschäftigungsprogrammen, Beratungs- und Vermittlungsaktivitäten innerhalb und außerhalb der </w:t>
      </w:r>
      <w:r>
        <w:rPr>
          <w:color w:val="000000"/>
          <w:szCs w:val="20"/>
        </w:rPr>
        <w:t>Kommunalverwaltung</w:t>
      </w:r>
      <w:r w:rsidRPr="006B228A">
        <w:rPr>
          <w:color w:val="000000"/>
          <w:szCs w:val="20"/>
        </w:rPr>
        <w:t>;</w:t>
      </w:r>
    </w:p>
    <w:p w:rsidR="0000171D" w:rsidRDefault="0000171D" w:rsidP="0000171D">
      <w:pPr>
        <w:jc w:val="both"/>
        <w:rPr>
          <w:color w:val="000000"/>
          <w:szCs w:val="20"/>
        </w:rPr>
      </w:pPr>
      <w:r w:rsidRPr="006B228A">
        <w:rPr>
          <w:color w:val="000000"/>
          <w:szCs w:val="20"/>
        </w:rPr>
        <w:t>Schaffung und</w:t>
      </w:r>
      <w:r>
        <w:rPr>
          <w:color w:val="000000"/>
          <w:szCs w:val="20"/>
        </w:rPr>
        <w:t> / </w:t>
      </w:r>
      <w:r w:rsidRPr="006B228A">
        <w:rPr>
          <w:color w:val="000000"/>
          <w:szCs w:val="20"/>
        </w:rPr>
        <w:t>oder Förderung von Ausbildungsplätzen;</w:t>
      </w:r>
    </w:p>
    <w:p w:rsidR="0000171D" w:rsidRDefault="0000171D" w:rsidP="0000171D">
      <w:pPr>
        <w:jc w:val="both"/>
        <w:rPr>
          <w:color w:val="000000"/>
          <w:szCs w:val="20"/>
        </w:rPr>
      </w:pPr>
      <w:r w:rsidRPr="006B228A">
        <w:rPr>
          <w:color w:val="000000"/>
          <w:szCs w:val="20"/>
        </w:rPr>
        <w:t>Koordination der Beschäftigungsförderungsaktivitäten;</w:t>
      </w:r>
    </w:p>
    <w:p w:rsidR="0000171D" w:rsidRDefault="0000171D" w:rsidP="0000171D">
      <w:pPr>
        <w:jc w:val="both"/>
        <w:rPr>
          <w:color w:val="000000"/>
          <w:szCs w:val="20"/>
        </w:rPr>
      </w:pPr>
      <w:r w:rsidRPr="006B228A">
        <w:rPr>
          <w:color w:val="000000"/>
          <w:szCs w:val="20"/>
        </w:rPr>
        <w:t>Zusammenarbeit mit anderen Akteuren des regionalen und überregionalen Arbeitsmarktes und sonstigen freien Trägern;</w:t>
      </w:r>
    </w:p>
    <w:p w:rsidR="0000171D" w:rsidRPr="006B228A" w:rsidRDefault="0000171D" w:rsidP="0000171D">
      <w:pPr>
        <w:jc w:val="both"/>
        <w:rPr>
          <w:color w:val="000000"/>
          <w:szCs w:val="20"/>
        </w:rPr>
      </w:pPr>
      <w:r w:rsidRPr="006B228A">
        <w:rPr>
          <w:color w:val="000000"/>
          <w:szCs w:val="20"/>
        </w:rPr>
        <w:t>Mitwirkung der kommunalen Beschäftigungsförderung in der ARGE</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Pr>
          <w:color w:val="000000"/>
          <w:szCs w:val="20"/>
        </w:rPr>
        <w:t>Unterstützung der Arbeitsmarktin</w:t>
      </w:r>
      <w:r w:rsidRPr="006B228A">
        <w:rPr>
          <w:color w:val="000000"/>
          <w:szCs w:val="20"/>
        </w:rPr>
        <w:t>tegration und Verbesserung der lokalen Beschäftigungsstruktur</w:t>
      </w:r>
    </w:p>
    <w:p w:rsidR="0000171D" w:rsidRPr="006B228A" w:rsidRDefault="0000171D" w:rsidP="0000171D">
      <w:pPr>
        <w:jc w:val="both"/>
        <w:rPr>
          <w:color w:val="000000"/>
          <w:szCs w:val="20"/>
        </w:rPr>
      </w:pPr>
      <w:r w:rsidRPr="006B228A">
        <w:rPr>
          <w:color w:val="000000"/>
          <w:szCs w:val="20"/>
        </w:rPr>
        <w:t>Außerdem siehe Produktgruppe</w:t>
      </w:r>
    </w:p>
    <w:p w:rsidR="0000171D" w:rsidRPr="006B228A" w:rsidRDefault="0000171D" w:rsidP="0000171D">
      <w:pPr>
        <w:rPr>
          <w:color w:val="000000"/>
          <w:u w:val="single"/>
        </w:rPr>
      </w:pPr>
    </w:p>
    <w:p w:rsidR="0000171D" w:rsidRPr="0011108F" w:rsidRDefault="0000171D" w:rsidP="0011108F">
      <w:pPr>
        <w:rPr>
          <w:sz w:val="20"/>
          <w:szCs w:val="20"/>
        </w:rPr>
      </w:pPr>
      <w:r w:rsidRPr="0011108F">
        <w:rPr>
          <w:sz w:val="20"/>
          <w:szCs w:val="20"/>
        </w:rPr>
        <w:t>Produktgruppe:</w:t>
      </w:r>
    </w:p>
    <w:p w:rsidR="0000171D" w:rsidRPr="0072392E" w:rsidRDefault="0000171D" w:rsidP="003C7CB7">
      <w:pPr>
        <w:pStyle w:val="berschrift2"/>
      </w:pPr>
      <w:bookmarkStart w:id="666" w:name="_Toc425512004"/>
      <w:bookmarkStart w:id="667" w:name="_Toc39041569"/>
      <w:r w:rsidRPr="006B228A">
        <w:t>57.30</w:t>
      </w:r>
      <w:r w:rsidRPr="006B228A">
        <w:tab/>
        <w:t>Allgemeine Einrichtungen und Unternehmen</w:t>
      </w:r>
      <w:bookmarkEnd w:id="666"/>
      <w:bookmarkEnd w:id="667"/>
    </w:p>
    <w:p w:rsidR="0000171D" w:rsidRPr="0072392E" w:rsidRDefault="0000171D" w:rsidP="0000171D">
      <w:r w:rsidRPr="0072392E">
        <w:t>Weitere Wirtschaftsbetriebe wie z. B. Schauhöhlen, Kiesgruben können ab Produkt 57</w:t>
      </w:r>
      <w:r w:rsidR="00C47734">
        <w:t>.30.</w:t>
      </w:r>
      <w:r w:rsidR="00C47734" w:rsidRPr="00F774E9">
        <w:t xml:space="preserve">09 abgebildet </w:t>
      </w:r>
      <w:r w:rsidR="00C47734" w:rsidRPr="00E2070C">
        <w:t>werden</w:t>
      </w:r>
    </w:p>
    <w:p w:rsidR="0000171D" w:rsidRPr="0072392E" w:rsidRDefault="0000171D" w:rsidP="0000171D"/>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8" w:name="_Toc470685624"/>
      <w:r w:rsidRPr="006B228A">
        <w:t>57.30.01</w:t>
      </w:r>
      <w:r w:rsidRPr="006B228A">
        <w:tab/>
        <w:t>Schlachtviehmärkte</w:t>
      </w:r>
      <w:bookmarkEnd w:id="668"/>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Durchführung von Schlachtviehmärkten für Schweine, Rinder und Kälber; </w:t>
      </w:r>
    </w:p>
    <w:p w:rsidR="0000171D" w:rsidRDefault="0000171D" w:rsidP="0000171D">
      <w:pPr>
        <w:jc w:val="both"/>
        <w:rPr>
          <w:color w:val="000000"/>
          <w:szCs w:val="20"/>
        </w:rPr>
      </w:pPr>
      <w:r>
        <w:rPr>
          <w:color w:val="000000"/>
          <w:szCs w:val="20"/>
        </w:rPr>
        <w:t>Viehmarktaufsichtsbehörde</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69" w:name="_Toc470685625"/>
      <w:r w:rsidRPr="006B228A">
        <w:t>57.30.02</w:t>
      </w:r>
      <w:r w:rsidRPr="006B228A">
        <w:tab/>
        <w:t>Waschplatte</w:t>
      </w:r>
      <w:bookmarkEnd w:id="669"/>
    </w:p>
    <w:p w:rsidR="0000171D" w:rsidRPr="006B228A" w:rsidRDefault="0000171D" w:rsidP="0000171D">
      <w:pPr>
        <w:pStyle w:val="Kurzbeschreibung"/>
        <w:rPr>
          <w:color w:val="000000"/>
        </w:rPr>
      </w:pPr>
      <w:r w:rsidRPr="006B228A">
        <w:rPr>
          <w:color w:val="000000"/>
        </w:rPr>
        <w:t>Kurzbeschreibung:</w:t>
      </w:r>
    </w:p>
    <w:p w:rsidR="0000171D" w:rsidRPr="006B228A" w:rsidRDefault="0000171D" w:rsidP="0000171D">
      <w:pPr>
        <w:jc w:val="both"/>
        <w:rPr>
          <w:color w:val="000000"/>
          <w:szCs w:val="20"/>
        </w:rPr>
      </w:pPr>
      <w:r w:rsidRPr="006B228A">
        <w:rPr>
          <w:color w:val="000000"/>
          <w:szCs w:val="20"/>
        </w:rPr>
        <w:t>Betrieb einer Waschplatte mit Desinfektionsmöglichkeiten zur Reinigung und Desinfektion von Viehtransportfahrzeugen</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70" w:name="_Toc470685626"/>
      <w:r w:rsidRPr="006B228A">
        <w:t>57.30.03</w:t>
      </w:r>
      <w:r w:rsidRPr="006B228A">
        <w:tab/>
        <w:t>Schlachteinrichtung</w:t>
      </w:r>
      <w:bookmarkEnd w:id="670"/>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Bereitstellung von Schlachteinrichtungen </w:t>
      </w:r>
      <w:r>
        <w:rPr>
          <w:color w:val="000000"/>
          <w:szCs w:val="20"/>
        </w:rPr>
        <w:t>einschl.</w:t>
      </w:r>
      <w:r w:rsidRPr="006B228A">
        <w:rPr>
          <w:color w:val="000000"/>
          <w:szCs w:val="20"/>
        </w:rPr>
        <w:t xml:space="preserve"> Kühlhallen;</w:t>
      </w:r>
    </w:p>
    <w:p w:rsidR="0000171D" w:rsidRDefault="0000171D" w:rsidP="0000171D">
      <w:pPr>
        <w:jc w:val="both"/>
        <w:rPr>
          <w:color w:val="000000"/>
          <w:szCs w:val="20"/>
        </w:rPr>
      </w:pPr>
      <w:r w:rsidRPr="006B228A">
        <w:rPr>
          <w:color w:val="000000"/>
          <w:szCs w:val="20"/>
        </w:rPr>
        <w:t>Bereitstellung von Arbeitsleistungen wie Betäubung, Verwiegung, Beschickung der Kühlhallen;</w:t>
      </w:r>
    </w:p>
    <w:p w:rsidR="0000171D" w:rsidRPr="006B228A" w:rsidRDefault="0000171D" w:rsidP="0000171D">
      <w:pPr>
        <w:jc w:val="both"/>
        <w:rPr>
          <w:color w:val="000000"/>
          <w:szCs w:val="20"/>
        </w:rPr>
      </w:pPr>
      <w:r>
        <w:rPr>
          <w:color w:val="000000"/>
          <w:szCs w:val="20"/>
        </w:rPr>
        <w:t>G</w:t>
      </w:r>
      <w:r w:rsidRPr="006B228A">
        <w:rPr>
          <w:color w:val="000000"/>
          <w:szCs w:val="20"/>
        </w:rPr>
        <w:t xml:space="preserve">etrennte Aufbewahrung von vorläufig beschlagnahmten Tieren mit Verwiegung </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71" w:name="_Toc470685627"/>
      <w:r w:rsidRPr="006B228A">
        <w:t>57.30.04</w:t>
      </w:r>
      <w:r w:rsidRPr="006B228A">
        <w:tab/>
        <w:t>Isolierschlachtbetrieb</w:t>
      </w:r>
      <w:bookmarkEnd w:id="671"/>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Betrieb eines Isolierschlachtbetriebes für Not- und Krankschlachtungen sowie in Seuchenfällen mit Bereitschaftsdienst;</w:t>
      </w:r>
    </w:p>
    <w:p w:rsidR="0000171D" w:rsidRDefault="0000171D" w:rsidP="0000171D">
      <w:pPr>
        <w:jc w:val="both"/>
        <w:rPr>
          <w:color w:val="000000"/>
          <w:szCs w:val="20"/>
        </w:rPr>
      </w:pPr>
      <w:r w:rsidRPr="006B228A">
        <w:rPr>
          <w:color w:val="000000"/>
          <w:szCs w:val="20"/>
        </w:rPr>
        <w:t xml:space="preserve">Bereitstellung von Schlachteinrichtungen </w:t>
      </w:r>
      <w:r>
        <w:rPr>
          <w:color w:val="000000"/>
          <w:szCs w:val="20"/>
        </w:rPr>
        <w:t>einschl.</w:t>
      </w:r>
      <w:r w:rsidRPr="006B228A">
        <w:rPr>
          <w:color w:val="000000"/>
          <w:szCs w:val="20"/>
        </w:rPr>
        <w:t xml:space="preserve"> Kühlhallen;</w:t>
      </w:r>
    </w:p>
    <w:p w:rsidR="0000171D" w:rsidRPr="006B228A" w:rsidRDefault="0000171D" w:rsidP="0000171D">
      <w:pPr>
        <w:jc w:val="both"/>
        <w:rPr>
          <w:color w:val="000000"/>
          <w:szCs w:val="20"/>
        </w:rPr>
      </w:pPr>
      <w:r w:rsidRPr="006B228A">
        <w:rPr>
          <w:color w:val="000000"/>
          <w:szCs w:val="20"/>
        </w:rPr>
        <w:t>Bereitstellung von Arbeitsleistungen wie Betäubung, Verwiegung, Beschickung der Kühlhallen</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72" w:name="_Toc470685628"/>
      <w:r w:rsidRPr="006B228A">
        <w:t>57.30.05</w:t>
      </w:r>
      <w:r w:rsidRPr="006B228A">
        <w:tab/>
        <w:t>Großmärkte</w:t>
      </w:r>
      <w:bookmarkEnd w:id="672"/>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Unterhaltung der Gebäude, </w:t>
      </w:r>
      <w:r>
        <w:rPr>
          <w:color w:val="000000"/>
          <w:szCs w:val="20"/>
        </w:rPr>
        <w:t>Wege</w:t>
      </w:r>
      <w:r w:rsidR="00C54691">
        <w:rPr>
          <w:color w:val="000000"/>
          <w:szCs w:val="20"/>
        </w:rPr>
        <w:t xml:space="preserve">, Gleise und Grünanlagen, </w:t>
      </w:r>
      <w:r w:rsidRPr="006B228A">
        <w:rPr>
          <w:color w:val="000000"/>
          <w:szCs w:val="20"/>
        </w:rPr>
        <w:t xml:space="preserve">Betreuung der </w:t>
      </w:r>
      <w:r w:rsidRPr="004424AB">
        <w:rPr>
          <w:color w:val="000000"/>
          <w:szCs w:val="20"/>
        </w:rPr>
        <w:t xml:space="preserve">Waage </w:t>
      </w:r>
      <w:r w:rsidR="00A033C6" w:rsidRPr="00E2070C">
        <w:rPr>
          <w:color w:val="000000"/>
          <w:szCs w:val="20"/>
        </w:rPr>
        <w:t>usw</w:t>
      </w:r>
      <w:r>
        <w:rPr>
          <w:color w:val="000000"/>
          <w:szCs w:val="20"/>
        </w:rPr>
        <w:t>.</w:t>
      </w:r>
      <w:r w:rsidRPr="006B228A">
        <w:rPr>
          <w:color w:val="000000"/>
          <w:szCs w:val="20"/>
        </w:rPr>
        <w:t>;</w:t>
      </w:r>
    </w:p>
    <w:p w:rsidR="0000171D" w:rsidRDefault="0000171D" w:rsidP="0000171D">
      <w:pPr>
        <w:jc w:val="both"/>
        <w:rPr>
          <w:color w:val="000000"/>
          <w:szCs w:val="20"/>
        </w:rPr>
      </w:pPr>
      <w:r w:rsidRPr="006B228A">
        <w:rPr>
          <w:color w:val="000000"/>
          <w:szCs w:val="20"/>
        </w:rPr>
        <w:t>Privatrechtliche Vermietung von Boxen und Standplätzen;</w:t>
      </w:r>
    </w:p>
    <w:p w:rsidR="0000171D" w:rsidRDefault="0000171D" w:rsidP="0000171D">
      <w:pPr>
        <w:jc w:val="both"/>
        <w:rPr>
          <w:color w:val="000000"/>
          <w:szCs w:val="20"/>
        </w:rPr>
      </w:pPr>
      <w:r w:rsidRPr="006B228A">
        <w:rPr>
          <w:color w:val="000000"/>
          <w:szCs w:val="20"/>
        </w:rPr>
        <w:t>Marktorganisation;</w:t>
      </w:r>
    </w:p>
    <w:p w:rsidR="0000171D" w:rsidRPr="006B228A" w:rsidRDefault="0000171D" w:rsidP="0000171D">
      <w:pPr>
        <w:jc w:val="both"/>
        <w:rPr>
          <w:color w:val="000000"/>
          <w:szCs w:val="20"/>
        </w:rPr>
      </w:pPr>
      <w:r w:rsidRPr="006B228A">
        <w:rPr>
          <w:color w:val="000000"/>
          <w:szCs w:val="20"/>
        </w:rPr>
        <w:t>Marktaufsicht</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 xml:space="preserve">Versorgung der Bevölkerung, </w:t>
      </w:r>
      <w:r>
        <w:rPr>
          <w:color w:val="000000"/>
          <w:szCs w:val="20"/>
        </w:rPr>
        <w:t>d. h.</w:t>
      </w:r>
      <w:r w:rsidRPr="006B228A">
        <w:rPr>
          <w:color w:val="000000"/>
          <w:szCs w:val="20"/>
        </w:rPr>
        <w:t xml:space="preserve"> Herstellung eines leistungsfähigen Marktes</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73" w:name="_Toc470685629"/>
      <w:r w:rsidRPr="006B228A">
        <w:t>57.30.06</w:t>
      </w:r>
      <w:r w:rsidRPr="006B228A">
        <w:tab/>
        <w:t>Wochenmärkte</w:t>
      </w:r>
      <w:bookmarkEnd w:id="673"/>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 xml:space="preserve">Bau und Unterhaltung der notwendigen Infrastruktur; </w:t>
      </w:r>
    </w:p>
    <w:p w:rsidR="0000171D" w:rsidRDefault="0000171D" w:rsidP="0000171D">
      <w:pPr>
        <w:jc w:val="both"/>
        <w:rPr>
          <w:color w:val="000000"/>
          <w:szCs w:val="20"/>
        </w:rPr>
      </w:pPr>
      <w:r w:rsidRPr="006B228A">
        <w:rPr>
          <w:color w:val="000000"/>
          <w:szCs w:val="20"/>
        </w:rPr>
        <w:t xml:space="preserve">Planung der Märkte; </w:t>
      </w:r>
    </w:p>
    <w:p w:rsidR="0000171D" w:rsidRDefault="0000171D" w:rsidP="0000171D">
      <w:pPr>
        <w:jc w:val="both"/>
        <w:rPr>
          <w:color w:val="000000"/>
          <w:szCs w:val="20"/>
        </w:rPr>
      </w:pPr>
      <w:r w:rsidRPr="006B228A">
        <w:rPr>
          <w:color w:val="000000"/>
          <w:szCs w:val="20"/>
        </w:rPr>
        <w:t>Marktorganisation;</w:t>
      </w:r>
    </w:p>
    <w:p w:rsidR="0000171D" w:rsidRPr="006B228A" w:rsidRDefault="0000171D" w:rsidP="0000171D">
      <w:pPr>
        <w:jc w:val="both"/>
        <w:rPr>
          <w:color w:val="000000"/>
          <w:szCs w:val="20"/>
        </w:rPr>
      </w:pPr>
      <w:r w:rsidRPr="006B228A">
        <w:rPr>
          <w:color w:val="000000"/>
          <w:szCs w:val="20"/>
        </w:rPr>
        <w:t xml:space="preserve">Marktaufsicht </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Versorgung der Bevölkerung</w:t>
      </w:r>
    </w:p>
    <w:p w:rsidR="0000171D" w:rsidRPr="006B228A" w:rsidRDefault="0000171D" w:rsidP="0000171D">
      <w:pPr>
        <w:jc w:val="both"/>
        <w:rPr>
          <w:color w:val="000000"/>
          <w:szCs w:val="2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74" w:name="_Toc470685630"/>
      <w:r w:rsidRPr="006B228A">
        <w:t>57.30.07</w:t>
      </w:r>
      <w:r w:rsidRPr="006B228A">
        <w:tab/>
        <w:t>Jahrmärkte und sonstige Veranstaltungen</w:t>
      </w:r>
      <w:bookmarkEnd w:id="674"/>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Bau und Unterhaltung der Infrastruktur und der Veranstaltungsflächen;</w:t>
      </w:r>
    </w:p>
    <w:p w:rsidR="0000171D" w:rsidRDefault="0000171D" w:rsidP="0000171D">
      <w:pPr>
        <w:jc w:val="both"/>
        <w:rPr>
          <w:color w:val="000000"/>
          <w:szCs w:val="20"/>
        </w:rPr>
      </w:pPr>
      <w:r w:rsidRPr="006B228A">
        <w:rPr>
          <w:color w:val="000000"/>
          <w:szCs w:val="20"/>
        </w:rPr>
        <w:t>Werbung;</w:t>
      </w:r>
    </w:p>
    <w:p w:rsidR="0000171D" w:rsidRDefault="0000171D" w:rsidP="0000171D">
      <w:pPr>
        <w:jc w:val="both"/>
        <w:rPr>
          <w:color w:val="000000"/>
          <w:szCs w:val="20"/>
        </w:rPr>
      </w:pPr>
      <w:r w:rsidRPr="006B228A">
        <w:rPr>
          <w:color w:val="000000"/>
          <w:szCs w:val="20"/>
        </w:rPr>
        <w:t>Planung, Organisation und Durchführung eigener Jahrmärkte und sonstiger eigener Veranstaltungen;</w:t>
      </w:r>
    </w:p>
    <w:p w:rsidR="0000171D" w:rsidRPr="006B228A" w:rsidRDefault="0000171D" w:rsidP="0000171D">
      <w:pPr>
        <w:jc w:val="both"/>
        <w:rPr>
          <w:color w:val="000000"/>
          <w:szCs w:val="20"/>
        </w:rPr>
      </w:pPr>
      <w:r w:rsidRPr="006B228A">
        <w:rPr>
          <w:color w:val="000000"/>
          <w:szCs w:val="20"/>
        </w:rPr>
        <w:t xml:space="preserve">Marktaufsicht </w:t>
      </w:r>
    </w:p>
    <w:p w:rsidR="0000171D" w:rsidRPr="006B228A" w:rsidRDefault="0000171D" w:rsidP="0000171D">
      <w:pPr>
        <w:rPr>
          <w:color w:val="000000"/>
        </w:rPr>
      </w:pPr>
    </w:p>
    <w:p w:rsidR="0000171D" w:rsidRPr="006B228A" w:rsidRDefault="0000171D" w:rsidP="0000171D">
      <w:pPr>
        <w:pStyle w:val="Ziele"/>
        <w:rPr>
          <w:color w:val="000000"/>
        </w:rPr>
      </w:pPr>
      <w:r>
        <w:rPr>
          <w:color w:val="000000"/>
        </w:rPr>
        <w:t>Allgemeine Ziele / Auftragsgrundlage:</w:t>
      </w:r>
    </w:p>
    <w:p w:rsidR="0000171D" w:rsidRDefault="0000171D" w:rsidP="0000171D">
      <w:pPr>
        <w:jc w:val="both"/>
        <w:rPr>
          <w:color w:val="000000"/>
          <w:szCs w:val="20"/>
        </w:rPr>
      </w:pPr>
      <w:r>
        <w:rPr>
          <w:color w:val="000000"/>
          <w:szCs w:val="20"/>
        </w:rPr>
        <w:t xml:space="preserve">Aufrechterhaltung und Pflege von Brauchtum und Ortskultur </w:t>
      </w:r>
    </w:p>
    <w:p w:rsidR="0000171D" w:rsidRPr="006B228A" w:rsidRDefault="0000171D" w:rsidP="0000171D">
      <w:pPr>
        <w:jc w:val="both"/>
        <w:rPr>
          <w:color w:val="000000"/>
          <w:szCs w:val="20"/>
        </w:rPr>
      </w:pPr>
    </w:p>
    <w:p w:rsidR="0000171D" w:rsidRPr="0011108F" w:rsidRDefault="0000171D" w:rsidP="0011108F">
      <w:pPr>
        <w:rPr>
          <w:sz w:val="20"/>
          <w:szCs w:val="20"/>
        </w:rPr>
      </w:pPr>
      <w:r w:rsidRPr="0011108F">
        <w:rPr>
          <w:sz w:val="20"/>
          <w:szCs w:val="20"/>
        </w:rPr>
        <w:t>Produkt:</w:t>
      </w:r>
    </w:p>
    <w:p w:rsidR="0000171D" w:rsidRPr="006B228A" w:rsidRDefault="0000171D" w:rsidP="0011108F">
      <w:pPr>
        <w:pStyle w:val="berschrift3"/>
      </w:pPr>
      <w:bookmarkStart w:id="675" w:name="_Toc470685631"/>
      <w:r w:rsidRPr="006B228A">
        <w:t>57.30.08</w:t>
      </w:r>
      <w:r w:rsidRPr="006B228A">
        <w:tab/>
        <w:t>Festhallen und Festplätze</w:t>
      </w:r>
      <w:bookmarkEnd w:id="675"/>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sidRPr="006B228A">
        <w:rPr>
          <w:color w:val="000000"/>
          <w:szCs w:val="20"/>
        </w:rPr>
        <w:t>Privatrechtliche Vermietung</w:t>
      </w:r>
      <w:r>
        <w:rPr>
          <w:color w:val="000000"/>
          <w:szCs w:val="20"/>
        </w:rPr>
        <w:t xml:space="preserve"> und </w:t>
      </w:r>
      <w:r w:rsidRPr="006B228A">
        <w:rPr>
          <w:color w:val="000000"/>
          <w:szCs w:val="20"/>
        </w:rPr>
        <w:t>Verpachtung von Festhallen und Festplätzen;</w:t>
      </w:r>
    </w:p>
    <w:p w:rsidR="0000171D" w:rsidRDefault="0000171D" w:rsidP="0000171D">
      <w:pPr>
        <w:jc w:val="both"/>
        <w:rPr>
          <w:color w:val="000000"/>
          <w:szCs w:val="20"/>
        </w:rPr>
      </w:pPr>
      <w:r w:rsidRPr="006B228A">
        <w:rPr>
          <w:color w:val="000000"/>
          <w:szCs w:val="20"/>
        </w:rPr>
        <w:t>Unterhaltun</w:t>
      </w:r>
      <w:r w:rsidR="00F35A00">
        <w:rPr>
          <w:color w:val="000000"/>
          <w:szCs w:val="20"/>
        </w:rPr>
        <w:t xml:space="preserve">g der Festplätze </w:t>
      </w:r>
      <w:r w:rsidR="00F35A00" w:rsidRPr="004424AB">
        <w:rPr>
          <w:color w:val="000000"/>
          <w:szCs w:val="20"/>
        </w:rPr>
        <w:t xml:space="preserve">und </w:t>
      </w:r>
      <w:r w:rsidR="00F35A00" w:rsidRPr="00E2070C">
        <w:rPr>
          <w:color w:val="000000"/>
          <w:szCs w:val="20"/>
        </w:rPr>
        <w:t>Festhallen</w:t>
      </w:r>
    </w:p>
    <w:p w:rsidR="0000171D" w:rsidRPr="006B228A" w:rsidRDefault="0000171D" w:rsidP="0000171D">
      <w:pPr>
        <w:jc w:val="both"/>
        <w:rPr>
          <w:color w:val="000000"/>
        </w:rPr>
      </w:pP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Vielfältiges Angebot für die Bevölkerung</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Produktgruppe:</w:t>
      </w:r>
    </w:p>
    <w:p w:rsidR="0000171D" w:rsidRPr="006B228A" w:rsidRDefault="0000171D" w:rsidP="003C7CB7">
      <w:pPr>
        <w:pStyle w:val="berschrift2"/>
      </w:pPr>
      <w:bookmarkStart w:id="676" w:name="_Toc425512005"/>
      <w:bookmarkStart w:id="677" w:name="_Toc39041570"/>
      <w:r w:rsidRPr="002521A2">
        <w:t>57.50</w:t>
      </w:r>
      <w:r w:rsidRPr="002521A2">
        <w:tab/>
        <w:t>Tourismus</w:t>
      </w:r>
      <w:bookmarkEnd w:id="676"/>
      <w:bookmarkEnd w:id="677"/>
    </w:p>
    <w:p w:rsidR="0000171D" w:rsidRDefault="0000171D" w:rsidP="0000171D">
      <w:pPr>
        <w:pStyle w:val="Ziele"/>
        <w:rPr>
          <w:color w:val="000000"/>
        </w:rPr>
      </w:pPr>
      <w:r>
        <w:rPr>
          <w:color w:val="000000"/>
        </w:rPr>
        <w:t>Kurzbeschreibung:</w:t>
      </w:r>
    </w:p>
    <w:p w:rsidR="0000171D" w:rsidRPr="009655C8" w:rsidRDefault="0000171D" w:rsidP="0000171D">
      <w:pPr>
        <w:pStyle w:val="Ziele"/>
        <w:rPr>
          <w:color w:val="000000"/>
          <w:u w:val="none"/>
        </w:rPr>
      </w:pPr>
      <w:r w:rsidRPr="009655C8">
        <w:rPr>
          <w:color w:val="000000"/>
          <w:u w:val="none"/>
        </w:rPr>
        <w:t>Maßnahmen, Einrichtungen und Projekte zur Tourismusförderung soweit nicht unter Kultur (28.10)</w:t>
      </w:r>
      <w:r>
        <w:rPr>
          <w:color w:val="000000"/>
          <w:u w:val="none"/>
        </w:rPr>
        <w:t xml:space="preserve"> </w:t>
      </w:r>
      <w:r w:rsidRPr="009655C8">
        <w:rPr>
          <w:color w:val="000000"/>
          <w:u w:val="none"/>
        </w:rPr>
        <w:t>oder Sport (42.10)</w:t>
      </w:r>
      <w:r>
        <w:rPr>
          <w:color w:val="000000"/>
          <w:u w:val="none"/>
        </w:rPr>
        <w:t xml:space="preserve"> abgebildet</w:t>
      </w:r>
    </w:p>
    <w:p w:rsidR="0000171D" w:rsidRPr="006B228A" w:rsidRDefault="0000171D" w:rsidP="0000171D">
      <w:pPr>
        <w:pStyle w:val="Ziele"/>
        <w:rPr>
          <w:color w:val="000000"/>
        </w:rPr>
      </w:pPr>
      <w:r>
        <w:rPr>
          <w:color w:val="000000"/>
        </w:rPr>
        <w:t>Allgemeine Ziele / Auftragsgrundlage:</w:t>
      </w:r>
    </w:p>
    <w:p w:rsidR="0000171D" w:rsidRPr="006B228A" w:rsidRDefault="0000171D" w:rsidP="0000171D">
      <w:pPr>
        <w:jc w:val="both"/>
        <w:rPr>
          <w:color w:val="000000"/>
          <w:szCs w:val="20"/>
        </w:rPr>
      </w:pPr>
      <w:r w:rsidRPr="006B228A">
        <w:rPr>
          <w:color w:val="000000"/>
          <w:szCs w:val="20"/>
        </w:rPr>
        <w:t>Steigerung der Anzahl der Gäste</w:t>
      </w:r>
      <w:r>
        <w:rPr>
          <w:color w:val="000000"/>
          <w:szCs w:val="20"/>
        </w:rPr>
        <w:t xml:space="preserve">, </w:t>
      </w:r>
      <w:r w:rsidRPr="006B228A">
        <w:rPr>
          <w:color w:val="000000"/>
          <w:szCs w:val="20"/>
        </w:rPr>
        <w:t>der Übernachtungen</w:t>
      </w:r>
      <w:r>
        <w:rPr>
          <w:color w:val="000000"/>
          <w:szCs w:val="20"/>
        </w:rPr>
        <w:t xml:space="preserve">, </w:t>
      </w:r>
      <w:r w:rsidRPr="006B228A">
        <w:rPr>
          <w:color w:val="000000"/>
          <w:szCs w:val="20"/>
        </w:rPr>
        <w:t>de</w:t>
      </w:r>
      <w:r>
        <w:rPr>
          <w:color w:val="000000"/>
          <w:szCs w:val="20"/>
        </w:rPr>
        <w:t>s</w:t>
      </w:r>
      <w:r w:rsidRPr="006B228A">
        <w:rPr>
          <w:color w:val="000000"/>
          <w:szCs w:val="20"/>
        </w:rPr>
        <w:t xml:space="preserve"> Besuch</w:t>
      </w:r>
      <w:r>
        <w:rPr>
          <w:color w:val="000000"/>
          <w:szCs w:val="20"/>
        </w:rPr>
        <w:t>s</w:t>
      </w:r>
      <w:r w:rsidRPr="006B228A">
        <w:rPr>
          <w:color w:val="000000"/>
          <w:szCs w:val="20"/>
        </w:rPr>
        <w:t xml:space="preserve"> und </w:t>
      </w:r>
      <w:r>
        <w:rPr>
          <w:color w:val="000000"/>
          <w:szCs w:val="20"/>
        </w:rPr>
        <w:t>der Nutzung</w:t>
      </w:r>
      <w:r w:rsidRPr="006B228A">
        <w:rPr>
          <w:color w:val="000000"/>
          <w:szCs w:val="20"/>
        </w:rPr>
        <w:t xml:space="preserve"> von Infrastruktureinrichtungen und Angeboten</w:t>
      </w:r>
    </w:p>
    <w:p w:rsidR="0000171D" w:rsidRPr="006B228A" w:rsidRDefault="0000171D" w:rsidP="0000171D">
      <w:pPr>
        <w:jc w:val="both"/>
        <w:rPr>
          <w:color w:val="000000"/>
          <w:szCs w:val="20"/>
        </w:rPr>
      </w:pPr>
      <w:r w:rsidRPr="006B228A">
        <w:rPr>
          <w:color w:val="000000"/>
          <w:szCs w:val="20"/>
        </w:rPr>
        <w:t>Schaffung einer hohen Publikumsbindung</w:t>
      </w:r>
    </w:p>
    <w:p w:rsidR="0000171D" w:rsidRPr="006B228A" w:rsidRDefault="0000171D" w:rsidP="0000171D">
      <w:pPr>
        <w:jc w:val="both"/>
        <w:rPr>
          <w:color w:val="000000"/>
          <w:szCs w:val="20"/>
        </w:rPr>
      </w:pPr>
      <w:r w:rsidRPr="006B228A">
        <w:rPr>
          <w:color w:val="000000"/>
          <w:szCs w:val="20"/>
        </w:rPr>
        <w:t>Steigerung der örtlichen Attraktivität für Einheimische und Gäste</w:t>
      </w:r>
    </w:p>
    <w:p w:rsidR="0000171D" w:rsidRPr="006B228A" w:rsidRDefault="0000171D" w:rsidP="0000171D">
      <w:pPr>
        <w:rPr>
          <w:rFonts w:eastAsia="MS Mincho"/>
          <w:color w:val="000000"/>
        </w:rPr>
      </w:pPr>
    </w:p>
    <w:p w:rsidR="0000171D" w:rsidRDefault="0000171D" w:rsidP="0000171D">
      <w:pPr>
        <w:jc w:val="both"/>
        <w:rPr>
          <w:color w:val="000000"/>
          <w:szCs w:val="20"/>
        </w:rPr>
      </w:pPr>
      <w:r>
        <w:rPr>
          <w:color w:val="000000"/>
          <w:szCs w:val="20"/>
        </w:rPr>
        <w:t xml:space="preserve">Die Produkte können nach dem </w:t>
      </w:r>
      <w:r w:rsidRPr="00F774E9">
        <w:rPr>
          <w:color w:val="000000"/>
          <w:szCs w:val="20"/>
        </w:rPr>
        <w:t>ö</w:t>
      </w:r>
      <w:r w:rsidR="00C47734" w:rsidRPr="00F774E9">
        <w:rPr>
          <w:color w:val="000000"/>
          <w:szCs w:val="20"/>
        </w:rPr>
        <w:t>rtlichen Bedarf gebildet werden</w:t>
      </w:r>
    </w:p>
    <w:p w:rsidR="0000171D" w:rsidRPr="006B228A" w:rsidRDefault="0000171D" w:rsidP="0000171D">
      <w:pPr>
        <w:rPr>
          <w:color w:val="000000"/>
        </w:rPr>
      </w:pPr>
    </w:p>
    <w:p w:rsidR="0000171D" w:rsidRPr="0011108F" w:rsidRDefault="0000171D" w:rsidP="0011108F">
      <w:pPr>
        <w:rPr>
          <w:sz w:val="20"/>
          <w:szCs w:val="20"/>
        </w:rPr>
      </w:pPr>
      <w:r w:rsidRPr="0011108F">
        <w:rPr>
          <w:sz w:val="20"/>
          <w:szCs w:val="20"/>
        </w:rPr>
        <w:t>Produktbereich:</w:t>
      </w:r>
    </w:p>
    <w:p w:rsidR="0000171D" w:rsidRPr="006B228A" w:rsidRDefault="0000171D" w:rsidP="0000171D">
      <w:pPr>
        <w:pStyle w:val="berschrift1"/>
        <w:rPr>
          <w:color w:val="000000"/>
        </w:rPr>
      </w:pPr>
      <w:bookmarkStart w:id="678" w:name="_Toc425512006"/>
      <w:bookmarkStart w:id="679" w:name="_Toc470684610"/>
      <w:bookmarkStart w:id="680" w:name="_Toc470685632"/>
      <w:bookmarkStart w:id="681" w:name="_Toc39041571"/>
      <w:r w:rsidRPr="006B228A">
        <w:rPr>
          <w:color w:val="000000"/>
        </w:rPr>
        <w:t>61</w:t>
      </w:r>
      <w:r w:rsidRPr="006B228A">
        <w:rPr>
          <w:color w:val="000000"/>
        </w:rPr>
        <w:tab/>
        <w:t>Allgemeine Finanzwirtschaft</w:t>
      </w:r>
      <w:bookmarkEnd w:id="678"/>
      <w:bookmarkEnd w:id="679"/>
      <w:bookmarkEnd w:id="680"/>
      <w:bookmarkEnd w:id="681"/>
    </w:p>
    <w:p w:rsidR="0000171D" w:rsidRPr="0011108F" w:rsidRDefault="0000171D" w:rsidP="0011108F">
      <w:pPr>
        <w:rPr>
          <w:sz w:val="20"/>
          <w:szCs w:val="20"/>
        </w:rPr>
      </w:pPr>
      <w:r w:rsidRPr="0011108F">
        <w:rPr>
          <w:sz w:val="20"/>
          <w:szCs w:val="20"/>
        </w:rPr>
        <w:t>Produktgruppe:</w:t>
      </w:r>
    </w:p>
    <w:p w:rsidR="0000171D" w:rsidRPr="006B228A" w:rsidRDefault="0000171D" w:rsidP="003C7CB7">
      <w:pPr>
        <w:pStyle w:val="berschrift2"/>
      </w:pPr>
      <w:bookmarkStart w:id="682" w:name="_Toc425512007"/>
      <w:bookmarkStart w:id="683" w:name="_Toc39041572"/>
      <w:r w:rsidRPr="006B228A">
        <w:t>61.10</w:t>
      </w:r>
      <w:r w:rsidRPr="006B228A">
        <w:tab/>
        <w:t>Steuern, allgemeine Zuweisungen, allgemeine Umlagen</w:t>
      </w:r>
      <w:bookmarkEnd w:id="682"/>
      <w:bookmarkEnd w:id="683"/>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Pr>
          <w:color w:val="000000"/>
          <w:szCs w:val="20"/>
        </w:rPr>
        <w:t>Gemeindesteuern, Steueranteile, Steuerbeteiligungen und ähnliches;</w:t>
      </w:r>
    </w:p>
    <w:p w:rsidR="0000171D" w:rsidRDefault="0000171D" w:rsidP="0000171D">
      <w:pPr>
        <w:jc w:val="both"/>
        <w:rPr>
          <w:color w:val="000000"/>
          <w:szCs w:val="20"/>
        </w:rPr>
      </w:pPr>
      <w:r>
        <w:rPr>
          <w:color w:val="000000"/>
          <w:szCs w:val="20"/>
        </w:rPr>
        <w:t>Allgemeine Zuweisungen wie Schlüsselzuweisungen, Finanzzuweisungen, Bedarfszuweisungen;</w:t>
      </w:r>
    </w:p>
    <w:p w:rsidR="0000171D" w:rsidRDefault="007C26AC" w:rsidP="0000171D">
      <w:pPr>
        <w:jc w:val="both"/>
        <w:rPr>
          <w:color w:val="000000"/>
          <w:szCs w:val="20"/>
        </w:rPr>
      </w:pPr>
      <w:r>
        <w:rPr>
          <w:color w:val="000000"/>
          <w:szCs w:val="20"/>
        </w:rPr>
        <w:t xml:space="preserve">Allgemeine </w:t>
      </w:r>
      <w:r w:rsidRPr="004424AB">
        <w:rPr>
          <w:color w:val="000000"/>
          <w:szCs w:val="20"/>
        </w:rPr>
        <w:t>Umlagen</w:t>
      </w:r>
      <w:r w:rsidRPr="00446986">
        <w:rPr>
          <w:color w:val="000000"/>
          <w:szCs w:val="20"/>
        </w:rPr>
        <w:t xml:space="preserve">, </w:t>
      </w:r>
      <w:r w:rsidR="0000171D" w:rsidRPr="00446986">
        <w:rPr>
          <w:color w:val="000000"/>
          <w:szCs w:val="20"/>
        </w:rPr>
        <w:t>z. B. Kreisumlage, allgemeine Umlage an den Kommunalverband für Jugend und Soziales, Finanzausgleichsumlage, allgemeine Verbandsumlage an den Verband Reg</w:t>
      </w:r>
      <w:r w:rsidRPr="00446986">
        <w:rPr>
          <w:color w:val="000000"/>
          <w:szCs w:val="20"/>
        </w:rPr>
        <w:t>ion Stuttgart</w:t>
      </w:r>
      <w:r w:rsidR="0000171D" w:rsidRPr="00446986">
        <w:rPr>
          <w:color w:val="000000"/>
          <w:szCs w:val="20"/>
        </w:rPr>
        <w:t>;</w:t>
      </w:r>
    </w:p>
    <w:p w:rsidR="0000171D" w:rsidRPr="006B228A" w:rsidRDefault="0000171D" w:rsidP="0000171D">
      <w:pPr>
        <w:jc w:val="both"/>
        <w:rPr>
          <w:color w:val="000000"/>
          <w:szCs w:val="20"/>
        </w:rPr>
      </w:pPr>
      <w:r>
        <w:rPr>
          <w:color w:val="000000"/>
          <w:szCs w:val="20"/>
        </w:rPr>
        <w:t>Investitionspauschale, Investitionsschlüsselzuweisungen, pauschale Zuweisungen für Investitionen</w:t>
      </w:r>
    </w:p>
    <w:p w:rsidR="0000171D" w:rsidRPr="006B228A" w:rsidRDefault="0000171D" w:rsidP="0000171D">
      <w:pPr>
        <w:rPr>
          <w:noProof/>
          <w:color w:val="000000"/>
        </w:rPr>
      </w:pPr>
    </w:p>
    <w:p w:rsidR="003C7CB7" w:rsidRDefault="003C7CB7">
      <w:pPr>
        <w:rPr>
          <w:sz w:val="20"/>
          <w:szCs w:val="20"/>
        </w:rPr>
      </w:pPr>
      <w:r>
        <w:rPr>
          <w:sz w:val="20"/>
          <w:szCs w:val="20"/>
        </w:rPr>
        <w:br w:type="page"/>
      </w:r>
    </w:p>
    <w:p w:rsidR="0000171D" w:rsidRPr="0011108F" w:rsidRDefault="0000171D" w:rsidP="0011108F">
      <w:pPr>
        <w:rPr>
          <w:sz w:val="20"/>
          <w:szCs w:val="20"/>
        </w:rPr>
      </w:pPr>
      <w:r w:rsidRPr="0011108F">
        <w:rPr>
          <w:sz w:val="20"/>
          <w:szCs w:val="20"/>
        </w:rPr>
        <w:t>Produktgruppe:</w:t>
      </w:r>
    </w:p>
    <w:p w:rsidR="0000171D" w:rsidRDefault="0000171D" w:rsidP="003C7CB7">
      <w:pPr>
        <w:pStyle w:val="berschrift2"/>
      </w:pPr>
      <w:bookmarkStart w:id="684" w:name="_Toc425512008"/>
      <w:bookmarkStart w:id="685" w:name="_Toc39041573"/>
      <w:r w:rsidRPr="006B228A">
        <w:t>61.20</w:t>
      </w:r>
      <w:r w:rsidRPr="006B228A">
        <w:tab/>
        <w:t>Sonstige allgemeine Finanzwirtschaft</w:t>
      </w:r>
      <w:bookmarkEnd w:id="684"/>
      <w:bookmarkEnd w:id="685"/>
    </w:p>
    <w:p w:rsidR="00A03560" w:rsidRDefault="00A03560" w:rsidP="00A03560">
      <w:pPr>
        <w:pStyle w:val="Kurzbeschreibung"/>
        <w:rPr>
          <w:color w:val="000000"/>
        </w:rPr>
      </w:pPr>
      <w:r>
        <w:rPr>
          <w:color w:val="000000"/>
        </w:rPr>
        <w:t>Buchungshinweis:</w:t>
      </w:r>
    </w:p>
    <w:p w:rsidR="00A03560" w:rsidRPr="00A03560" w:rsidRDefault="00A03560" w:rsidP="00A03560">
      <w:pPr>
        <w:pStyle w:val="Kurzbeschreibung"/>
        <w:rPr>
          <w:color w:val="000000"/>
        </w:rPr>
      </w:pPr>
      <w:r w:rsidRPr="004700CB">
        <w:rPr>
          <w:color w:val="000000"/>
          <w:u w:val="none"/>
        </w:rPr>
        <w:t>Ertr</w:t>
      </w:r>
      <w:r>
        <w:rPr>
          <w:color w:val="000000"/>
          <w:u w:val="none"/>
        </w:rPr>
        <w:t>äge und Aufwendungen</w:t>
      </w:r>
      <w:r w:rsidR="00F04694">
        <w:rPr>
          <w:color w:val="000000"/>
          <w:u w:val="none"/>
        </w:rPr>
        <w:t xml:space="preserve"> sowie </w:t>
      </w:r>
      <w:r>
        <w:rPr>
          <w:color w:val="000000"/>
          <w:u w:val="none"/>
        </w:rPr>
        <w:t>Einzahlungen und Auszahlungen im Zusammenhang mit Krediten und Geldanlagen, können alternativ auch einzelnen Produkten zugeordnet werden, z. B. einer rechtlich unselbstständigen Stiftung</w:t>
      </w:r>
      <w:r w:rsidR="007A5878">
        <w:rPr>
          <w:color w:val="000000"/>
          <w:u w:val="none"/>
        </w:rPr>
        <w:t>.</w:t>
      </w:r>
    </w:p>
    <w:p w:rsidR="0000171D" w:rsidRPr="006B228A" w:rsidRDefault="0000171D" w:rsidP="0000171D">
      <w:pPr>
        <w:pStyle w:val="Kurzbeschreibung"/>
        <w:rPr>
          <w:color w:val="000000"/>
        </w:rPr>
      </w:pPr>
      <w:r w:rsidRPr="006B228A">
        <w:rPr>
          <w:color w:val="000000"/>
        </w:rPr>
        <w:t>Kurzbeschreibung:</w:t>
      </w:r>
    </w:p>
    <w:p w:rsidR="0000171D" w:rsidRDefault="0000171D" w:rsidP="0000171D">
      <w:pPr>
        <w:jc w:val="both"/>
        <w:rPr>
          <w:color w:val="000000"/>
          <w:szCs w:val="20"/>
        </w:rPr>
      </w:pPr>
      <w:r>
        <w:rPr>
          <w:color w:val="000000"/>
          <w:szCs w:val="20"/>
        </w:rPr>
        <w:t>Zinserträge</w:t>
      </w:r>
      <w:r w:rsidR="00A03560">
        <w:rPr>
          <w:color w:val="000000"/>
          <w:szCs w:val="20"/>
        </w:rPr>
        <w:t>;</w:t>
      </w:r>
    </w:p>
    <w:p w:rsidR="0000171D" w:rsidRDefault="0000171D" w:rsidP="0000171D">
      <w:pPr>
        <w:jc w:val="both"/>
        <w:rPr>
          <w:color w:val="000000"/>
          <w:szCs w:val="20"/>
        </w:rPr>
      </w:pPr>
      <w:r>
        <w:rPr>
          <w:color w:val="000000"/>
          <w:szCs w:val="20"/>
        </w:rPr>
        <w:t>Kredite, Kreditbeschaffungskosten;</w:t>
      </w:r>
    </w:p>
    <w:p w:rsidR="0000171D" w:rsidRDefault="0000171D" w:rsidP="0000171D">
      <w:pPr>
        <w:jc w:val="both"/>
        <w:rPr>
          <w:color w:val="000000"/>
          <w:szCs w:val="20"/>
        </w:rPr>
      </w:pPr>
      <w:r>
        <w:rPr>
          <w:color w:val="000000"/>
          <w:szCs w:val="20"/>
        </w:rPr>
        <w:t>Schuldendienst, von Dritten gewährte Schuldendiensthilfen;</w:t>
      </w:r>
    </w:p>
    <w:p w:rsidR="0000171D" w:rsidRDefault="0000171D" w:rsidP="0000171D">
      <w:pPr>
        <w:jc w:val="both"/>
        <w:rPr>
          <w:color w:val="000000"/>
          <w:szCs w:val="20"/>
        </w:rPr>
      </w:pPr>
      <w:r>
        <w:rPr>
          <w:color w:val="000000"/>
          <w:szCs w:val="20"/>
        </w:rPr>
        <w:t>Zinsen aus Geldanlagen einschl. Zinsen im Kontokorrentverkehr;</w:t>
      </w:r>
    </w:p>
    <w:p w:rsidR="0000171D" w:rsidRDefault="0000171D" w:rsidP="0000171D">
      <w:pPr>
        <w:jc w:val="both"/>
        <w:rPr>
          <w:color w:val="000000"/>
          <w:szCs w:val="20"/>
        </w:rPr>
      </w:pPr>
      <w:r>
        <w:rPr>
          <w:color w:val="000000"/>
          <w:szCs w:val="20"/>
        </w:rPr>
        <w:t>Zinsen für Kassenkredite;</w:t>
      </w:r>
    </w:p>
    <w:p w:rsidR="0000171D" w:rsidRDefault="0000171D" w:rsidP="0000171D">
      <w:pPr>
        <w:jc w:val="both"/>
        <w:rPr>
          <w:color w:val="000000"/>
          <w:szCs w:val="20"/>
        </w:rPr>
      </w:pPr>
      <w:r>
        <w:rPr>
          <w:color w:val="000000"/>
          <w:szCs w:val="20"/>
        </w:rPr>
        <w:t>Globaler Minderaufwand (§ 24 Abs. 1 Satz 2 GemHVO);</w:t>
      </w:r>
    </w:p>
    <w:p w:rsidR="007A5878" w:rsidRDefault="0000171D" w:rsidP="00E2070C">
      <w:pPr>
        <w:jc w:val="both"/>
        <w:rPr>
          <w:color w:val="000000"/>
          <w:szCs w:val="20"/>
        </w:rPr>
      </w:pPr>
      <w:r>
        <w:rPr>
          <w:color w:val="000000"/>
          <w:szCs w:val="20"/>
        </w:rPr>
        <w:t>Deckungsreserve (§ 13 GemHVO)</w:t>
      </w:r>
    </w:p>
    <w:p w:rsidR="00E2070C" w:rsidRPr="00E2070C" w:rsidRDefault="00E2070C" w:rsidP="00E2070C">
      <w:pPr>
        <w:jc w:val="both"/>
        <w:rPr>
          <w:noProof/>
          <w:color w:val="000000"/>
        </w:rPr>
      </w:pPr>
    </w:p>
    <w:p w:rsidR="0000171D" w:rsidRPr="0011108F" w:rsidRDefault="0000171D" w:rsidP="0011108F">
      <w:pPr>
        <w:rPr>
          <w:sz w:val="20"/>
          <w:szCs w:val="20"/>
        </w:rPr>
      </w:pPr>
      <w:r w:rsidRPr="0011108F">
        <w:rPr>
          <w:sz w:val="20"/>
          <w:szCs w:val="20"/>
        </w:rPr>
        <w:t>Produktgruppe:</w:t>
      </w:r>
    </w:p>
    <w:p w:rsidR="0000171D" w:rsidRPr="00B73789" w:rsidRDefault="0000171D" w:rsidP="003C7CB7">
      <w:pPr>
        <w:pStyle w:val="berschrift2"/>
        <w:rPr>
          <w:noProof/>
        </w:rPr>
      </w:pPr>
      <w:bookmarkStart w:id="686" w:name="_Toc425512009"/>
      <w:bookmarkStart w:id="687" w:name="_Toc39041574"/>
      <w:r w:rsidRPr="00B73789">
        <w:rPr>
          <w:noProof/>
        </w:rPr>
        <w:t>61.30</w:t>
      </w:r>
      <w:r w:rsidRPr="00B73789">
        <w:rPr>
          <w:noProof/>
        </w:rPr>
        <w:tab/>
        <w:t>Jahresabschlussbuchungen, Abwicklung der Vorjahre</w:t>
      </w:r>
      <w:bookmarkEnd w:id="686"/>
      <w:bookmarkEnd w:id="687"/>
      <w:r w:rsidRPr="00B73789">
        <w:rPr>
          <w:noProof/>
        </w:rPr>
        <w:t xml:space="preserve"> </w:t>
      </w:r>
    </w:p>
    <w:p w:rsidR="0000171D" w:rsidRPr="00CB1940" w:rsidRDefault="0000171D" w:rsidP="0000171D">
      <w:pPr>
        <w:rPr>
          <w:noProof/>
          <w:color w:val="000000"/>
          <w:u w:val="single"/>
        </w:rPr>
      </w:pPr>
      <w:r w:rsidRPr="00CB1940">
        <w:rPr>
          <w:noProof/>
          <w:color w:val="000000"/>
        </w:rPr>
        <w:t xml:space="preserve">Wird in der Regel für die technische Abwicklung des Jahresabschlusses benötigt. Aufwendungen für die Fertigung von Jahresabschlüssen sind in </w:t>
      </w:r>
      <w:r>
        <w:rPr>
          <w:noProof/>
          <w:color w:val="000000"/>
        </w:rPr>
        <w:t xml:space="preserve">den </w:t>
      </w:r>
      <w:r w:rsidRPr="00F774E9">
        <w:rPr>
          <w:noProof/>
          <w:color w:val="000000"/>
        </w:rPr>
        <w:t xml:space="preserve">Fachprodukten </w:t>
      </w:r>
      <w:r w:rsidRPr="00E2070C">
        <w:rPr>
          <w:noProof/>
          <w:color w:val="000000"/>
        </w:rPr>
        <w:t>nachzuweisen</w:t>
      </w:r>
    </w:p>
    <w:p w:rsidR="009A2BB0" w:rsidRDefault="009A2BB0" w:rsidP="00B60024">
      <w:pPr>
        <w:rPr>
          <w:noProof/>
          <w:color w:val="000000"/>
          <w:u w:val="single"/>
        </w:rPr>
      </w:pPr>
    </w:p>
    <w:p w:rsidR="006953C4" w:rsidRPr="006B228A" w:rsidRDefault="006953C4" w:rsidP="00BB7482">
      <w:pPr>
        <w:pStyle w:val="berschrift3"/>
      </w:pPr>
      <w:r w:rsidRPr="00CB1940">
        <w:br w:type="page"/>
      </w:r>
    </w:p>
    <w:p w:rsidR="006953C4" w:rsidRPr="006B228A" w:rsidRDefault="006953C4">
      <w:pPr>
        <w:pStyle w:val="Spiegelstrich"/>
        <w:numPr>
          <w:ilvl w:val="0"/>
          <w:numId w:val="0"/>
        </w:numPr>
        <w:ind w:left="2951" w:hanging="113"/>
        <w:jc w:val="both"/>
        <w:rPr>
          <w:color w:val="000000"/>
        </w:rPr>
      </w:pPr>
    </w:p>
    <w:p w:rsidR="00A61E00" w:rsidRPr="006B228A" w:rsidRDefault="00A61E00" w:rsidP="00A61E00">
      <w:pPr>
        <w:pStyle w:val="Spiegelstrich"/>
        <w:numPr>
          <w:ilvl w:val="0"/>
          <w:numId w:val="0"/>
        </w:numPr>
        <w:ind w:left="2951" w:hanging="113"/>
        <w:jc w:val="both"/>
        <w:rPr>
          <w:color w:val="000000"/>
        </w:rPr>
      </w:pPr>
    </w:p>
    <w:p w:rsidR="00A61E00" w:rsidRPr="006B228A" w:rsidRDefault="00A61E00" w:rsidP="00A61E00">
      <w:pPr>
        <w:pStyle w:val="berschrift1"/>
        <w:jc w:val="center"/>
        <w:rPr>
          <w:color w:val="000000"/>
          <w:sz w:val="28"/>
        </w:rPr>
      </w:pPr>
      <w:bookmarkStart w:id="688" w:name="_Toc470684611"/>
      <w:bookmarkStart w:id="689" w:name="_Toc470685633"/>
      <w:bookmarkStart w:id="690" w:name="_Toc39041575"/>
      <w:r w:rsidRPr="006B228A">
        <w:rPr>
          <w:color w:val="000000"/>
          <w:sz w:val="28"/>
        </w:rPr>
        <w:t xml:space="preserve">Anlage </w:t>
      </w:r>
      <w:r>
        <w:rPr>
          <w:color w:val="000000"/>
          <w:sz w:val="28"/>
        </w:rPr>
        <w:t>1</w:t>
      </w:r>
      <w:r w:rsidRPr="006B228A">
        <w:rPr>
          <w:color w:val="000000"/>
          <w:sz w:val="28"/>
        </w:rPr>
        <w:t>:</w:t>
      </w:r>
      <w:r>
        <w:rPr>
          <w:color w:val="000000"/>
          <w:sz w:val="28"/>
        </w:rPr>
        <w:t xml:space="preserve"> </w:t>
      </w:r>
      <w:r w:rsidRPr="006B228A">
        <w:rPr>
          <w:color w:val="000000"/>
          <w:sz w:val="28"/>
        </w:rPr>
        <w:t>Gegenüberstellung</w:t>
      </w:r>
      <w:r>
        <w:rPr>
          <w:color w:val="000000"/>
          <w:sz w:val="28"/>
        </w:rPr>
        <w:br/>
        <w:t>Gliederungsplan - Produktplan</w:t>
      </w:r>
      <w:r>
        <w:rPr>
          <w:color w:val="000000"/>
          <w:sz w:val="28"/>
        </w:rPr>
        <w:br/>
      </w:r>
      <w:r w:rsidRPr="006B228A">
        <w:rPr>
          <w:color w:val="000000"/>
          <w:sz w:val="28"/>
        </w:rPr>
        <w:t>Baden-Württemberg</w:t>
      </w:r>
      <w:bookmarkEnd w:id="688"/>
      <w:bookmarkEnd w:id="689"/>
      <w:bookmarkEnd w:id="690"/>
    </w:p>
    <w:p w:rsidR="00A61E00" w:rsidRPr="00E3709A" w:rsidRDefault="00A61E00" w:rsidP="00A61E00">
      <w:pPr>
        <w:pStyle w:val="berschrift5"/>
        <w:ind w:left="0"/>
      </w:pPr>
    </w:p>
    <w:tbl>
      <w:tblPr>
        <w:tblW w:w="9286" w:type="dxa"/>
        <w:tblInd w:w="55" w:type="dxa"/>
        <w:tblCellMar>
          <w:left w:w="70" w:type="dxa"/>
          <w:right w:w="70" w:type="dxa"/>
        </w:tblCellMar>
        <w:tblLook w:val="04A0" w:firstRow="1" w:lastRow="0" w:firstColumn="1" w:lastColumn="0" w:noHBand="0" w:noVBand="1"/>
      </w:tblPr>
      <w:tblGrid>
        <w:gridCol w:w="2116"/>
        <w:gridCol w:w="3584"/>
        <w:gridCol w:w="1686"/>
        <w:gridCol w:w="1900"/>
      </w:tblGrid>
      <w:tr w:rsidR="00A61E00" w:rsidRPr="00E3709A" w:rsidTr="00EA76C0">
        <w:trPr>
          <w:trHeight w:val="360"/>
          <w:tblHeader/>
        </w:trPr>
        <w:tc>
          <w:tcPr>
            <w:tcW w:w="5700" w:type="dxa"/>
            <w:gridSpan w:val="2"/>
            <w:tcBorders>
              <w:top w:val="nil"/>
              <w:left w:val="nil"/>
              <w:bottom w:val="nil"/>
              <w:right w:val="nil"/>
            </w:tcBorders>
            <w:shd w:val="clear" w:color="auto" w:fill="auto"/>
            <w:noWrap/>
            <w:vAlign w:val="bottom"/>
            <w:hideMark/>
          </w:tcPr>
          <w:p w:rsidR="00A61E00" w:rsidRPr="004A2B00" w:rsidRDefault="00A61E00" w:rsidP="00EA76C0">
            <w:pPr>
              <w:jc w:val="center"/>
              <w:rPr>
                <w:rFonts w:cs="Arial"/>
                <w:b/>
                <w:bCs/>
                <w:color w:val="000000"/>
                <w:sz w:val="28"/>
                <w:szCs w:val="28"/>
                <w:highlight w:val="magenta"/>
              </w:rPr>
            </w:pPr>
            <w:r w:rsidRPr="00A61E00">
              <w:rPr>
                <w:rFonts w:cs="Arial"/>
                <w:b/>
                <w:bCs/>
                <w:color w:val="000000"/>
                <w:sz w:val="28"/>
                <w:szCs w:val="28"/>
              </w:rPr>
              <w:t>Gliederungsplan</w:t>
            </w:r>
          </w:p>
        </w:tc>
        <w:tc>
          <w:tcPr>
            <w:tcW w:w="3586" w:type="dxa"/>
            <w:gridSpan w:val="2"/>
            <w:tcBorders>
              <w:top w:val="nil"/>
              <w:left w:val="single" w:sz="12" w:space="0" w:color="auto"/>
              <w:bottom w:val="nil"/>
              <w:right w:val="nil"/>
            </w:tcBorders>
            <w:shd w:val="clear" w:color="auto" w:fill="auto"/>
            <w:noWrap/>
            <w:vAlign w:val="bottom"/>
            <w:hideMark/>
          </w:tcPr>
          <w:p w:rsidR="00A61E00" w:rsidRPr="004A2B00" w:rsidRDefault="00A61E00" w:rsidP="00EA76C0">
            <w:pPr>
              <w:jc w:val="center"/>
              <w:rPr>
                <w:rFonts w:cs="Arial"/>
                <w:b/>
                <w:bCs/>
                <w:color w:val="000000"/>
                <w:sz w:val="28"/>
                <w:szCs w:val="28"/>
                <w:highlight w:val="magenta"/>
              </w:rPr>
            </w:pPr>
            <w:r w:rsidRPr="00A61E00">
              <w:rPr>
                <w:rFonts w:cs="Arial"/>
                <w:b/>
                <w:bCs/>
                <w:color w:val="000000"/>
                <w:sz w:val="28"/>
                <w:szCs w:val="28"/>
              </w:rPr>
              <w:t>Produktplan B-W</w:t>
            </w:r>
          </w:p>
        </w:tc>
      </w:tr>
      <w:tr w:rsidR="00A61E00" w:rsidRPr="00E3709A" w:rsidTr="00EA76C0">
        <w:trPr>
          <w:trHeight w:val="1440"/>
          <w:tblHeader/>
        </w:trPr>
        <w:tc>
          <w:tcPr>
            <w:tcW w:w="2116" w:type="dxa"/>
            <w:tcBorders>
              <w:top w:val="nil"/>
              <w:left w:val="nil"/>
              <w:bottom w:val="nil"/>
              <w:right w:val="nil"/>
            </w:tcBorders>
            <w:shd w:val="clear" w:color="auto" w:fill="auto"/>
            <w:hideMark/>
          </w:tcPr>
          <w:p w:rsidR="00A61E00" w:rsidRDefault="00A61E00" w:rsidP="00EA76C0">
            <w:pPr>
              <w:jc w:val="center"/>
              <w:rPr>
                <w:rFonts w:cs="Arial"/>
                <w:b/>
                <w:bCs/>
                <w:color w:val="000000"/>
                <w:sz w:val="28"/>
                <w:szCs w:val="28"/>
              </w:rPr>
            </w:pPr>
          </w:p>
          <w:p w:rsidR="00A61E00" w:rsidRPr="00E3709A" w:rsidRDefault="00A61E00" w:rsidP="00EA76C0">
            <w:pPr>
              <w:jc w:val="center"/>
              <w:rPr>
                <w:rFonts w:cs="Arial"/>
                <w:b/>
                <w:bCs/>
                <w:color w:val="000000"/>
                <w:sz w:val="28"/>
                <w:szCs w:val="28"/>
              </w:rPr>
            </w:pPr>
            <w:r w:rsidRPr="00E3709A">
              <w:rPr>
                <w:rFonts w:cs="Arial"/>
                <w:b/>
                <w:bCs/>
                <w:color w:val="000000"/>
                <w:sz w:val="28"/>
                <w:szCs w:val="28"/>
              </w:rPr>
              <w:t>Abschnitt / Unterabschnitt</w:t>
            </w:r>
          </w:p>
        </w:tc>
        <w:tc>
          <w:tcPr>
            <w:tcW w:w="3584" w:type="dxa"/>
            <w:tcBorders>
              <w:top w:val="nil"/>
              <w:left w:val="nil"/>
              <w:bottom w:val="nil"/>
              <w:right w:val="nil"/>
            </w:tcBorders>
            <w:shd w:val="clear" w:color="auto" w:fill="auto"/>
            <w:hideMark/>
          </w:tcPr>
          <w:p w:rsidR="00A61E00" w:rsidRPr="004A2B00" w:rsidRDefault="00A61E00" w:rsidP="00EA76C0">
            <w:pPr>
              <w:jc w:val="center"/>
              <w:rPr>
                <w:rFonts w:cs="Arial"/>
                <w:b/>
                <w:bCs/>
                <w:color w:val="000000"/>
                <w:sz w:val="28"/>
                <w:szCs w:val="28"/>
                <w:highlight w:val="magenta"/>
              </w:rPr>
            </w:pPr>
          </w:p>
          <w:p w:rsidR="00A61E00" w:rsidRPr="004A2B00" w:rsidRDefault="00A61E00" w:rsidP="00EA76C0">
            <w:pPr>
              <w:jc w:val="center"/>
              <w:rPr>
                <w:rFonts w:cs="Arial"/>
                <w:b/>
                <w:bCs/>
                <w:color w:val="000000"/>
                <w:sz w:val="28"/>
                <w:szCs w:val="28"/>
                <w:highlight w:val="magenta"/>
              </w:rPr>
            </w:pPr>
            <w:r w:rsidRPr="00A61E00">
              <w:rPr>
                <w:rFonts w:cs="Arial"/>
                <w:b/>
                <w:bCs/>
                <w:color w:val="000000"/>
                <w:sz w:val="28"/>
                <w:szCs w:val="28"/>
              </w:rPr>
              <w:t>Bezeichnung</w:t>
            </w:r>
          </w:p>
        </w:tc>
        <w:tc>
          <w:tcPr>
            <w:tcW w:w="1686" w:type="dxa"/>
            <w:tcBorders>
              <w:top w:val="nil"/>
              <w:left w:val="single" w:sz="12" w:space="0" w:color="auto"/>
              <w:bottom w:val="nil"/>
              <w:right w:val="nil"/>
            </w:tcBorders>
            <w:shd w:val="clear" w:color="auto" w:fill="auto"/>
            <w:hideMark/>
          </w:tcPr>
          <w:p w:rsidR="00A61E00" w:rsidRPr="004A2B00" w:rsidRDefault="00A61E00" w:rsidP="00EA76C0">
            <w:pPr>
              <w:rPr>
                <w:rFonts w:cs="Arial"/>
                <w:b/>
                <w:bCs/>
                <w:color w:val="000000"/>
                <w:sz w:val="28"/>
                <w:szCs w:val="28"/>
                <w:highlight w:val="magenta"/>
              </w:rPr>
            </w:pPr>
          </w:p>
          <w:p w:rsidR="00A61E00" w:rsidRPr="004A2B00" w:rsidRDefault="00A61E00" w:rsidP="00EA76C0">
            <w:pPr>
              <w:rPr>
                <w:rFonts w:cs="Arial"/>
                <w:b/>
                <w:bCs/>
                <w:color w:val="000000"/>
                <w:sz w:val="28"/>
                <w:szCs w:val="28"/>
                <w:highlight w:val="magenta"/>
              </w:rPr>
            </w:pPr>
            <w:r w:rsidRPr="00A61E00">
              <w:rPr>
                <w:rFonts w:cs="Arial"/>
                <w:b/>
                <w:bCs/>
                <w:color w:val="000000"/>
                <w:sz w:val="28"/>
                <w:szCs w:val="28"/>
              </w:rPr>
              <w:t>Produkt-bereich</w:t>
            </w:r>
          </w:p>
        </w:tc>
        <w:tc>
          <w:tcPr>
            <w:tcW w:w="1900" w:type="dxa"/>
            <w:tcBorders>
              <w:top w:val="nil"/>
              <w:left w:val="nil"/>
              <w:bottom w:val="nil"/>
              <w:right w:val="nil"/>
            </w:tcBorders>
            <w:shd w:val="clear" w:color="auto" w:fill="auto"/>
            <w:noWrap/>
            <w:hideMark/>
          </w:tcPr>
          <w:p w:rsidR="00A61E00" w:rsidRDefault="00A61E00" w:rsidP="00EA76C0">
            <w:pPr>
              <w:rPr>
                <w:rFonts w:cs="Arial"/>
                <w:b/>
                <w:bCs/>
                <w:color w:val="000000"/>
                <w:sz w:val="28"/>
                <w:szCs w:val="28"/>
              </w:rPr>
            </w:pPr>
          </w:p>
          <w:p w:rsidR="00A61E00" w:rsidRPr="00E3709A" w:rsidRDefault="00A61E00" w:rsidP="00EA76C0">
            <w:pPr>
              <w:rPr>
                <w:rFonts w:cs="Arial"/>
                <w:b/>
                <w:bCs/>
                <w:color w:val="000000"/>
                <w:sz w:val="28"/>
                <w:szCs w:val="28"/>
              </w:rPr>
            </w:pPr>
            <w:r w:rsidRPr="00E3709A">
              <w:rPr>
                <w:rFonts w:cs="Arial"/>
                <w:b/>
                <w:bCs/>
                <w:color w:val="000000"/>
                <w:sz w:val="28"/>
                <w:szCs w:val="28"/>
              </w:rPr>
              <w:t>deta</w:t>
            </w:r>
            <w:r>
              <w:rPr>
                <w:rFonts w:cs="Arial"/>
                <w:b/>
                <w:bCs/>
                <w:color w:val="000000"/>
                <w:sz w:val="28"/>
                <w:szCs w:val="28"/>
              </w:rPr>
              <w:t>i</w:t>
            </w:r>
            <w:r w:rsidRPr="00E3709A">
              <w:rPr>
                <w:rFonts w:cs="Arial"/>
                <w:b/>
                <w:bCs/>
                <w:color w:val="000000"/>
                <w:sz w:val="28"/>
                <w:szCs w:val="28"/>
              </w:rPr>
              <w:t>lliert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Gemeindeorgane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0173F6" w:rsidP="00EA76C0">
            <w:pPr>
              <w:rPr>
                <w:rFonts w:cs="Arial"/>
                <w:color w:val="000000"/>
                <w:sz w:val="22"/>
                <w:szCs w:val="22"/>
              </w:rPr>
            </w:pPr>
            <w:r>
              <w:rPr>
                <w:rFonts w:cs="Arial"/>
                <w:color w:val="000000"/>
                <w:sz w:val="22"/>
                <w:szCs w:val="22"/>
              </w:rPr>
              <w:t>11.10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Rechnungsprüfung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11.13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020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Hauptamt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11.11</w:t>
            </w:r>
            <w:r w:rsidR="000173F6">
              <w:rPr>
                <w:rFonts w:cs="Arial"/>
                <w:color w:val="000000"/>
                <w:sz w:val="22"/>
                <w:szCs w:val="22"/>
              </w:rPr>
              <w:t>, 11.12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021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Organisationsamt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022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Personalamt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023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Rechtsamt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024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Öffentlichkeitsarbeit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11.30</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028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Angelegenheiten der unteren staatl. Verwaltungsbehörde, soweit nicht anderen Aufgabenbereichen zugeordnet</w:t>
            </w:r>
          </w:p>
        </w:tc>
        <w:tc>
          <w:tcPr>
            <w:tcW w:w="1686" w:type="dxa"/>
            <w:tcBorders>
              <w:top w:val="nil"/>
              <w:left w:val="single" w:sz="12" w:space="0" w:color="auto"/>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030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Kämmerei, Gemeindekasse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0173F6" w:rsidP="00EA76C0">
            <w:pPr>
              <w:rPr>
                <w:rFonts w:cs="Arial"/>
                <w:color w:val="000000"/>
                <w:sz w:val="22"/>
                <w:szCs w:val="22"/>
              </w:rPr>
            </w:pPr>
            <w:r>
              <w:rPr>
                <w:rFonts w:cs="Arial"/>
                <w:color w:val="000000"/>
                <w:sz w:val="22"/>
                <w:szCs w:val="22"/>
              </w:rPr>
              <w:t xml:space="preserve">11.11, </w:t>
            </w:r>
            <w:r w:rsidR="00A61E00" w:rsidRPr="00E3709A">
              <w:rPr>
                <w:rFonts w:cs="Arial"/>
                <w:color w:val="000000"/>
                <w:sz w:val="22"/>
                <w:szCs w:val="22"/>
              </w:rPr>
              <w:t>11.22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034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Steuerverwaltung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11.32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035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Liegenschaftsverwaltung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11.24</w:t>
            </w:r>
            <w:r>
              <w:rPr>
                <w:rFonts w:cs="Arial"/>
                <w:color w:val="000000"/>
                <w:sz w:val="22"/>
                <w:szCs w:val="22"/>
              </w:rPr>
              <w:t>,</w:t>
            </w:r>
            <w:r w:rsidRPr="00E3709A">
              <w:rPr>
                <w:rFonts w:cs="Arial"/>
                <w:color w:val="000000"/>
                <w:sz w:val="22"/>
                <w:szCs w:val="22"/>
              </w:rPr>
              <w:t xml:space="preserve"> 11.33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050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Standesamt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12.23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051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Statistik</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052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Wahlen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12.10.03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055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Frauen- und Ausländerbeauftragte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z.T. 11.14</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für die gesamte 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11.20</w:t>
            </w:r>
            <w:r>
              <w:rPr>
                <w:rFonts w:cs="Arial"/>
                <w:color w:val="000000"/>
                <w:sz w:val="22"/>
                <w:szCs w:val="22"/>
              </w:rPr>
              <w:t>,</w:t>
            </w:r>
            <w:r w:rsidRPr="00E3709A">
              <w:rPr>
                <w:rFonts w:cs="Arial"/>
                <w:color w:val="000000"/>
                <w:sz w:val="22"/>
                <w:szCs w:val="22"/>
              </w:rPr>
              <w:t>11.26</w:t>
            </w:r>
          </w:p>
        </w:tc>
      </w:tr>
      <w:tr w:rsidR="00A61E00" w:rsidRPr="00E3709A" w:rsidTr="00EA76C0">
        <w:trPr>
          <w:trHeight w:val="114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Neu-, Um- und Erweiterungsbauten, Modernisierungen und Sanierungen einschl. Bauherrenleistungen und Beratungsleistungen</w:t>
            </w:r>
          </w:p>
        </w:tc>
        <w:tc>
          <w:tcPr>
            <w:tcW w:w="1686" w:type="dxa"/>
            <w:tcBorders>
              <w:top w:val="nil"/>
              <w:left w:val="single" w:sz="12" w:space="0" w:color="auto"/>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11.24.01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für Verwaltungsangehörige</w:t>
            </w:r>
          </w:p>
        </w:tc>
        <w:tc>
          <w:tcPr>
            <w:tcW w:w="1686" w:type="dxa"/>
            <w:tcBorders>
              <w:top w:val="nil"/>
              <w:left w:val="single" w:sz="12" w:space="0" w:color="auto"/>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z.T. 11.14 </w:t>
            </w:r>
            <w:r>
              <w:rPr>
                <w:rFonts w:cs="Arial"/>
                <w:color w:val="000000"/>
                <w:sz w:val="22"/>
                <w:szCs w:val="22"/>
              </w:rPr>
              <w:t>und</w:t>
            </w:r>
            <w:r w:rsidRPr="00E3709A">
              <w:rPr>
                <w:rFonts w:cs="Arial"/>
                <w:color w:val="000000"/>
                <w:sz w:val="22"/>
                <w:szCs w:val="22"/>
              </w:rPr>
              <w:t xml:space="preserve"> 11.21 </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09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Gebäude einschl. technischer Anlagen; Energiemanagement </w:t>
            </w:r>
          </w:p>
        </w:tc>
        <w:tc>
          <w:tcPr>
            <w:tcW w:w="1686" w:type="dxa"/>
            <w:tcBorders>
              <w:top w:val="nil"/>
              <w:left w:val="single" w:sz="12" w:space="0" w:color="auto"/>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11.24.02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Polizei</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Öffentliche Ordnung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gridAfter w:val="1"/>
          <w:wAfter w:w="1900" w:type="dxa"/>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Umweltschutz</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r>
              <w:rPr>
                <w:rFonts w:cs="Arial"/>
                <w:color w:val="000000"/>
                <w:sz w:val="22"/>
                <w:szCs w:val="22"/>
              </w:rPr>
              <w:t xml:space="preserve">, </w:t>
            </w:r>
            <w:r w:rsidRPr="00E3709A">
              <w:rPr>
                <w:rFonts w:cs="Arial"/>
                <w:color w:val="000000"/>
                <w:sz w:val="22"/>
                <w:szCs w:val="22"/>
              </w:rPr>
              <w:t>56</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Feuerschutz</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12.60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131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Feuerwehr und andere Aufgaben des Brandschutzes</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12.60.01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132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Zentrale Atemschutzwerkstätten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12.60.01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133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Zentrale Schlauchwerkstätten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12.60.01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134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Leitstellen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12.60.01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Katastrophenschutz</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12.80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15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Verteidigungslastenverwaltung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Schulverwaltung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211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Grundschulen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213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Haupt- und Werkrealschulen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21.10.02</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215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Grund-, Haupt- und Werkrealschulen im Schulverbund</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218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Grundschulförderklassen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221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Realschulen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21.10.04</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225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Realschulen im Schulverbund mit Grund-, Haupt- oder Werkrealschulen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231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Gymnasien, Kollegs</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21.10.06</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232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Gymnasien im Schulverbund mit Realschulen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21.10.06</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233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Gymnasien im Schulverbund mit Grund-, Haupt-, Werkreal-, Realschulen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21.10.06</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Sonderschulen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Lernbehinderte (Förderschule)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Geistigbehinderte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Blinde und Sehbehinderte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Gehörlose und Schwerhörige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Sprachbehinderte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Körperbehinderte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Erziehungshilfe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21.20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277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für Kranke in längerer Krankenhausbehandlung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281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Gesamtschulen (integrierte und additive und keine Schul-/Bildungszentren)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21.10</w:t>
            </w:r>
            <w:r>
              <w:rPr>
                <w:rFonts w:cs="Arial"/>
                <w:color w:val="000000"/>
                <w:sz w:val="22"/>
                <w:szCs w:val="22"/>
              </w:rPr>
              <w:t>.09</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282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Gemeinschaftsschulen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21.10.10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285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Freie Waldorfschulen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21.10.09</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290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Schülerbeförderung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21.40.01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291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Betreuungsangebote an 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293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Fördermaßnahmen für Schüler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21.40.02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294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Sachkostenbeiträge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295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schulische Aufgaben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21.50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30</w:t>
            </w:r>
          </w:p>
        </w:tc>
        <w:tc>
          <w:tcPr>
            <w:tcW w:w="3584" w:type="dxa"/>
            <w:tcBorders>
              <w:top w:val="nil"/>
              <w:left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Verwaltung kultureller Angelegenheiten</w:t>
            </w:r>
          </w:p>
        </w:tc>
        <w:tc>
          <w:tcPr>
            <w:tcW w:w="1686" w:type="dxa"/>
            <w:tcBorders>
              <w:top w:val="nil"/>
              <w:left w:val="single" w:sz="12" w:space="0" w:color="auto"/>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28</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3584" w:type="dxa"/>
            <w:tcBorders>
              <w:top w:val="nil"/>
              <w:left w:val="nil"/>
              <w:bottom w:val="nil"/>
              <w:right w:val="single" w:sz="4" w:space="0" w:color="auto"/>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Wissenschaft und Forschung</w:t>
            </w:r>
          </w:p>
        </w:tc>
        <w:tc>
          <w:tcPr>
            <w:tcW w:w="1686" w:type="dxa"/>
            <w:tcBorders>
              <w:top w:val="nil"/>
              <w:left w:val="single" w:sz="4"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25.10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321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Nichtwissenschaftliche Museen, Sammlungen, Ausstellungen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25.20, 25.21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323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Zoologische und Botanische Gärten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25.30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331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Theater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26.10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332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Musikpflege (ohne Musikschulen)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26.20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333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Musikschulen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26.30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Heimat- und sonstige Kulturpflege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28</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28.10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350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Volkshochschulen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27.10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352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Büchereien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27.20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355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Volksbildung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27.30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360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Naturschutz und Landschaftspflege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55.40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365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Denkmalschutz u. –pflege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52.30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37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Kirchliche Angelegenheiten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29</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29.10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400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Allgemeine Sozialverwaltung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000000" w:fill="FFFFFF"/>
            <w:noWrap/>
            <w:hideMark/>
          </w:tcPr>
          <w:p w:rsidR="00A61E00" w:rsidRPr="00E3709A" w:rsidRDefault="00A61E00" w:rsidP="00EA76C0">
            <w:pPr>
              <w:rPr>
                <w:rFonts w:cs="Arial"/>
                <w:color w:val="000000"/>
                <w:sz w:val="22"/>
                <w:szCs w:val="22"/>
              </w:rPr>
            </w:pPr>
            <w:r w:rsidRPr="00E3709A">
              <w:rPr>
                <w:rFonts w:cs="Arial"/>
                <w:color w:val="000000"/>
                <w:sz w:val="22"/>
                <w:szCs w:val="22"/>
              </w:rPr>
              <w:t>401</w:t>
            </w:r>
          </w:p>
        </w:tc>
        <w:tc>
          <w:tcPr>
            <w:tcW w:w="3584" w:type="dxa"/>
            <w:tcBorders>
              <w:top w:val="nil"/>
              <w:left w:val="nil"/>
              <w:bottom w:val="nil"/>
              <w:right w:val="nil"/>
            </w:tcBorders>
            <w:shd w:val="clear" w:color="000000" w:fill="FFFFFF"/>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Versorgungsverwaltung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404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Verwaltung der Grundsicherung für Arbeitssuchende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31.20</w:t>
            </w:r>
          </w:p>
        </w:tc>
      </w:tr>
      <w:tr w:rsidR="00A61E00" w:rsidRPr="00E3709A" w:rsidTr="00EA76C0">
        <w:trPr>
          <w:trHeight w:val="30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407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w:t>
            </w:r>
            <w:r w:rsidRPr="00E3709A">
              <w:rPr>
                <w:rFonts w:cs="Arial"/>
                <w:b/>
                <w:bCs/>
                <w:color w:val="000000"/>
                <w:sz w:val="22"/>
                <w:szCs w:val="22"/>
              </w:rPr>
              <w:t>r</w:t>
            </w:r>
            <w:r w:rsidRPr="00E3709A">
              <w:rPr>
                <w:rFonts w:cs="Arial"/>
                <w:color w:val="000000"/>
                <w:sz w:val="22"/>
                <w:szCs w:val="22"/>
              </w:rPr>
              <w:t>waltung der Jugendhilfe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408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Versicherungsamt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12.25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409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Lastenausgleichsverwaltung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410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Hilfe zum Lebensunterhalt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31.10.05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411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Hilfe zur Pflege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31.10.01</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412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Eingliederungshilfe für behinderte Menschen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31.10.02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413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Hilfen zur Gesundheit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31.10.03</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414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Hilfen zur Überwindung besonderer sozialer Schwierigkeiten, Hilfe in anderen Lebenslagen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31.10.07</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Durchführung des Asylbewerberleistungsgesetzes</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31.30</w:t>
            </w:r>
            <w:r>
              <w:rPr>
                <w:rFonts w:cs="Arial"/>
                <w:color w:val="000000"/>
                <w:sz w:val="22"/>
                <w:szCs w:val="22"/>
              </w:rPr>
              <w:t>.01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431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Soziale Einrichtungen für Ältere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31.40</w:t>
            </w:r>
            <w:r>
              <w:rPr>
                <w:rFonts w:cs="Arial"/>
                <w:color w:val="000000"/>
                <w:sz w:val="22"/>
                <w:szCs w:val="22"/>
              </w:rPr>
              <w:t>.01</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432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Soziale Einrichtungen für pflegebedürftige Menschen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31.40</w:t>
            </w:r>
            <w:r>
              <w:rPr>
                <w:rFonts w:cs="Arial"/>
                <w:color w:val="000000"/>
                <w:sz w:val="22"/>
                <w:szCs w:val="22"/>
              </w:rPr>
              <w:t>.02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433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Soziale Einrichtungen für Behinderte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31.40</w:t>
            </w:r>
            <w:r>
              <w:rPr>
                <w:rFonts w:cs="Arial"/>
                <w:color w:val="000000"/>
                <w:sz w:val="22"/>
                <w:szCs w:val="22"/>
              </w:rPr>
              <w:t>.03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435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Soziale Einrichtungen für Wohnungslose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31.40</w:t>
            </w:r>
            <w:r>
              <w:rPr>
                <w:rFonts w:cs="Arial"/>
                <w:color w:val="000000"/>
                <w:sz w:val="22"/>
                <w:szCs w:val="22"/>
              </w:rPr>
              <w:t>.05</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436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Soziale Einrichtungen für Aussiedler und Ausländer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31.40</w:t>
            </w:r>
            <w:r>
              <w:rPr>
                <w:rFonts w:cs="Arial"/>
                <w:color w:val="000000"/>
                <w:sz w:val="22"/>
                <w:szCs w:val="22"/>
              </w:rPr>
              <w:t>.06, .07, .08</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439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Andere soziale Einrichtungen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31.40</w:t>
            </w:r>
            <w:r>
              <w:rPr>
                <w:rFonts w:cs="Arial"/>
                <w:color w:val="000000"/>
                <w:sz w:val="22"/>
                <w:szCs w:val="22"/>
              </w:rPr>
              <w:t>.09</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Kriegsopferfürsorge und ähnliche Maßnahmen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31.50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Jugendarbeit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36.20.01</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Jugendsozialarbeit, Erzieherischer Kinder- und Jugendschutz, Jugendsozialarbeit an Schulen im Rahmen SGB VIII</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36.20.02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Förderung der Erziehung in der Familie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36.30.02</w:t>
            </w:r>
          </w:p>
        </w:tc>
      </w:tr>
      <w:tr w:rsidR="00A61E00" w:rsidRPr="00E3709A" w:rsidTr="00EA76C0">
        <w:trPr>
          <w:trHeight w:val="114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Übernahme von Teilnahmebeiträgen (§ 90 III SGB VIII; Finanzielle Förderung von Kindern in Tageseinrichtungen und in Tagespflege)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36.50.0</w:t>
            </w:r>
            <w:r>
              <w:rPr>
                <w:rFonts w:cs="Arial"/>
                <w:color w:val="000000"/>
                <w:sz w:val="22"/>
                <w:szCs w:val="22"/>
              </w:rPr>
              <w:t>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Hilfe zur Erziehung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36.30.02</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Eingliederungshilfe für seelisch behinderte Kinder u. Jugendliche, Hilfe für junge Volljährige/Inobhutnahme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Adoptionsvermittlungen usw.</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36.30.04</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Übrige Hilfen (darunter z.B. auch Unterstützung selbstorganisierter Förderung)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36.50.04</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459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Kindertagespflege (§ 23 SGB VIII)</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36.50.02</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der Jugendarbeit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36.20.04</w:t>
            </w:r>
          </w:p>
        </w:tc>
      </w:tr>
      <w:tr w:rsidR="00A61E00" w:rsidRPr="00E3709A" w:rsidTr="00EA76C0">
        <w:trPr>
          <w:trHeight w:val="114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der Jugendsozialarbeit u.a. Jugendwohnheime, Schülerheime, Wohnheime für Auszubildende, Jugendwerkstätten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36.20.04</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der Familienförderung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36.30.06</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für werdende Mütter und Mütter oder Väter mit Kind(ern)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36.30.06</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Tageseinrichtungen für Kinder in Gruppen von 0 bis 6 Jahren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36.50</w:t>
            </w:r>
            <w:r>
              <w:rPr>
                <w:rFonts w:cs="Arial"/>
                <w:color w:val="000000"/>
                <w:sz w:val="22"/>
                <w:szCs w:val="22"/>
              </w:rPr>
              <w:t>.01</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Erziehungs-, Jugend- und Familienberatungsstellen – u.a. Aufwendungen für Suchtberatungsstellen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36.30.06</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für Hilfe zur Erziehung und Hilfe für junge Volljährige sowie Inobhutnahme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36.30.06</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der Mitarbeiterfortbildung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36.30.06</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Einrichtungen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36.30.06</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469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Tageseinrichtungen für Kinder in Gruppen von 7 bis 14 Jahren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36.50</w:t>
            </w:r>
            <w:r>
              <w:rPr>
                <w:rFonts w:cs="Arial"/>
                <w:color w:val="000000"/>
                <w:sz w:val="22"/>
                <w:szCs w:val="22"/>
              </w:rPr>
              <w:t>.01</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470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Förderung der Wohlfahrtspflege Auch Förderung privater Dritter, die soziale Aufgaben wahrnehmen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31.60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481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Unterhaltsvorschussgesetz</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36</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482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Grundsicherung für Arbeitssuchende nach dem Zweiten Buch </w:t>
            </w:r>
            <w:r w:rsidRPr="00A61E00">
              <w:rPr>
                <w:rFonts w:cs="Arial"/>
                <w:color w:val="000000"/>
                <w:sz w:val="22"/>
                <w:szCs w:val="22"/>
              </w:rPr>
              <w:t>Sozialgesetzbuch</w:t>
            </w:r>
            <w:r w:rsidRPr="00E3709A">
              <w:rPr>
                <w:rFonts w:cs="Arial"/>
                <w:color w:val="000000"/>
                <w:sz w:val="22"/>
                <w:szCs w:val="22"/>
              </w:rPr>
              <w:t xml:space="preserve"> (SGB II)</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484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Landesblindenhilfe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31.10.04</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486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Vollzug des Betreuungsgesetzes</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31.70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490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Krankenversorgung für Berechtigte nach § 276 LAG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r>
              <w:rPr>
                <w:rFonts w:cs="Arial"/>
                <w:color w:val="000000"/>
                <w:sz w:val="22"/>
                <w:szCs w:val="22"/>
              </w:rPr>
              <w:t>10.03</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494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Krankenversorgung nach § 276 LAG im Ausland</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r>
              <w:rPr>
                <w:rFonts w:cs="Arial"/>
                <w:color w:val="000000"/>
                <w:sz w:val="22"/>
                <w:szCs w:val="22"/>
              </w:rPr>
              <w:t>10.03</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496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soziale Angelegenheiten – Bund und Land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31.80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498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soziale Angelegenheiten – örtlicher Träger –</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31.80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Gesundheitsverwaltung, Gesundheitsämter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41.40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Krankenhäuser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541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Rettungsdienst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12.70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542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Förderung von Trägern der Gesundheitspflege, Hebammen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 xml:space="preserve">41.40 </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546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Veterinärämter und Fleischbeschau</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12.26</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547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Einrichtungen und Maßnahmen der Gesundheitspflege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w:t>
            </w:r>
          </w:p>
        </w:tc>
        <w:tc>
          <w:tcPr>
            <w:tcW w:w="1900"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41.40,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Förderung des Sports</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561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Sporthallen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42.41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562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Stadien und Sportplätze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42.41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571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Freibäder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42.40.01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572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Hallenbäder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42.40.02</w:t>
            </w:r>
          </w:p>
        </w:tc>
      </w:tr>
      <w:tr w:rsidR="00A61E00" w:rsidRPr="00E3709A" w:rsidTr="00EA76C0">
        <w:trPr>
          <w:gridAfter w:val="1"/>
          <w:wAfter w:w="1900" w:type="dxa"/>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Park- und Gartenanlagen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59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Erholungseinrichtungen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55.10</w:t>
            </w:r>
          </w:p>
        </w:tc>
      </w:tr>
      <w:tr w:rsidR="00A61E00" w:rsidRPr="00E3709A" w:rsidTr="00EA76C0">
        <w:trPr>
          <w:trHeight w:val="285"/>
        </w:trPr>
        <w:tc>
          <w:tcPr>
            <w:tcW w:w="2116" w:type="dxa"/>
            <w:tcBorders>
              <w:top w:val="nil"/>
              <w:left w:val="nil"/>
              <w:bottom w:val="nil"/>
              <w:right w:val="nil"/>
            </w:tcBorders>
            <w:shd w:val="clear" w:color="000000" w:fill="FFFFFF"/>
            <w:noWrap/>
            <w:hideMark/>
          </w:tcPr>
          <w:p w:rsidR="00A61E00" w:rsidRPr="00E3709A" w:rsidRDefault="00A61E00" w:rsidP="00EA76C0">
            <w:pPr>
              <w:rPr>
                <w:rFonts w:cs="Arial"/>
                <w:color w:val="000000"/>
                <w:sz w:val="22"/>
                <w:szCs w:val="22"/>
              </w:rPr>
            </w:pPr>
            <w:r w:rsidRPr="00E3709A">
              <w:rPr>
                <w:rFonts w:cs="Arial"/>
                <w:color w:val="000000"/>
                <w:sz w:val="22"/>
                <w:szCs w:val="22"/>
              </w:rPr>
              <w:t>60</w:t>
            </w:r>
          </w:p>
        </w:tc>
        <w:tc>
          <w:tcPr>
            <w:tcW w:w="3584" w:type="dxa"/>
            <w:tcBorders>
              <w:top w:val="nil"/>
              <w:left w:val="nil"/>
              <w:bottom w:val="nil"/>
              <w:right w:val="nil"/>
            </w:tcBorders>
            <w:shd w:val="clear" w:color="000000" w:fill="FFFFFF"/>
            <w:vAlign w:val="bottom"/>
            <w:hideMark/>
          </w:tcPr>
          <w:p w:rsidR="00A61E00" w:rsidRPr="00E3709A" w:rsidRDefault="00A61E00" w:rsidP="00EA76C0">
            <w:pPr>
              <w:rPr>
                <w:rFonts w:cs="Arial"/>
                <w:color w:val="000000"/>
                <w:sz w:val="22"/>
                <w:szCs w:val="22"/>
              </w:rPr>
            </w:pPr>
            <w:r w:rsidRPr="00E3709A">
              <w:rPr>
                <w:rFonts w:cs="Arial"/>
                <w:color w:val="000000"/>
                <w:sz w:val="22"/>
                <w:szCs w:val="22"/>
              </w:rPr>
              <w:t>Allgemeine Bauverwaltung</w:t>
            </w:r>
          </w:p>
        </w:tc>
        <w:tc>
          <w:tcPr>
            <w:tcW w:w="1686" w:type="dxa"/>
            <w:tcBorders>
              <w:top w:val="nil"/>
              <w:left w:val="single" w:sz="12" w:space="0" w:color="auto"/>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r>
              <w:rPr>
                <w:rFonts w:cs="Arial"/>
                <w:color w:val="000000"/>
                <w:sz w:val="22"/>
                <w:szCs w:val="22"/>
              </w:rPr>
              <w:t xml:space="preserve"> </w:t>
            </w:r>
            <w:r w:rsidRPr="00E3709A">
              <w:rPr>
                <w:rFonts w:cs="Arial"/>
                <w:color w:val="000000"/>
                <w:sz w:val="22"/>
                <w:szCs w:val="22"/>
              </w:rPr>
              <w:t>54</w:t>
            </w:r>
          </w:p>
        </w:tc>
        <w:tc>
          <w:tcPr>
            <w:tcW w:w="1900" w:type="dxa"/>
            <w:tcBorders>
              <w:top w:val="nil"/>
              <w:left w:val="nil"/>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 </w:t>
            </w:r>
          </w:p>
        </w:tc>
      </w:tr>
      <w:tr w:rsidR="00A61E00" w:rsidRPr="00E3709A" w:rsidTr="00EA76C0">
        <w:trPr>
          <w:trHeight w:val="285"/>
        </w:trPr>
        <w:tc>
          <w:tcPr>
            <w:tcW w:w="2116" w:type="dxa"/>
            <w:tcBorders>
              <w:top w:val="nil"/>
              <w:left w:val="nil"/>
              <w:bottom w:val="nil"/>
              <w:right w:val="nil"/>
            </w:tcBorders>
            <w:shd w:val="clear" w:color="000000" w:fill="FFFFFF"/>
            <w:noWrap/>
            <w:hideMark/>
          </w:tcPr>
          <w:p w:rsidR="00A61E00" w:rsidRPr="00E3709A" w:rsidRDefault="00A61E00" w:rsidP="00EA76C0">
            <w:pPr>
              <w:rPr>
                <w:rFonts w:cs="Arial"/>
                <w:color w:val="000000"/>
                <w:sz w:val="22"/>
                <w:szCs w:val="22"/>
              </w:rPr>
            </w:pPr>
            <w:r w:rsidRPr="00E3709A">
              <w:rPr>
                <w:rFonts w:cs="Arial"/>
                <w:color w:val="000000"/>
                <w:sz w:val="22"/>
                <w:szCs w:val="22"/>
              </w:rPr>
              <w:t>61</w:t>
            </w:r>
          </w:p>
        </w:tc>
        <w:tc>
          <w:tcPr>
            <w:tcW w:w="3584" w:type="dxa"/>
            <w:tcBorders>
              <w:top w:val="nil"/>
              <w:left w:val="nil"/>
              <w:bottom w:val="nil"/>
              <w:right w:val="nil"/>
            </w:tcBorders>
            <w:shd w:val="clear" w:color="000000" w:fill="FFFFFF"/>
            <w:vAlign w:val="bottom"/>
            <w:hideMark/>
          </w:tcPr>
          <w:p w:rsidR="00A61E00" w:rsidRPr="00E3709A" w:rsidRDefault="00A61E00" w:rsidP="00EA76C0">
            <w:pPr>
              <w:rPr>
                <w:rFonts w:cs="Arial"/>
                <w:color w:val="000000"/>
                <w:sz w:val="22"/>
                <w:szCs w:val="22"/>
              </w:rPr>
            </w:pPr>
            <w:r w:rsidRPr="00E3709A">
              <w:rPr>
                <w:rFonts w:cs="Arial"/>
                <w:color w:val="000000"/>
                <w:sz w:val="22"/>
                <w:szCs w:val="22"/>
              </w:rPr>
              <w:t>Orts- und Regionalplanung</w:t>
            </w:r>
          </w:p>
        </w:tc>
        <w:tc>
          <w:tcPr>
            <w:tcW w:w="1686" w:type="dxa"/>
            <w:tcBorders>
              <w:top w:val="nil"/>
              <w:left w:val="single" w:sz="12" w:space="0" w:color="auto"/>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r>
              <w:rPr>
                <w:rFonts w:cs="Arial"/>
                <w:color w:val="000000"/>
                <w:sz w:val="22"/>
                <w:szCs w:val="22"/>
              </w:rPr>
              <w:t xml:space="preserve"> </w:t>
            </w:r>
            <w:r w:rsidRPr="00E3709A">
              <w:rPr>
                <w:rFonts w:cs="Arial"/>
                <w:color w:val="000000"/>
                <w:sz w:val="22"/>
                <w:szCs w:val="22"/>
              </w:rPr>
              <w:t>54</w:t>
            </w:r>
          </w:p>
        </w:tc>
        <w:tc>
          <w:tcPr>
            <w:tcW w:w="1900" w:type="dxa"/>
            <w:tcBorders>
              <w:top w:val="nil"/>
              <w:left w:val="nil"/>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 </w:t>
            </w:r>
          </w:p>
        </w:tc>
      </w:tr>
      <w:tr w:rsidR="00A61E00" w:rsidRPr="00E3709A" w:rsidTr="00EA76C0">
        <w:trPr>
          <w:trHeight w:val="570"/>
        </w:trPr>
        <w:tc>
          <w:tcPr>
            <w:tcW w:w="2116" w:type="dxa"/>
            <w:tcBorders>
              <w:top w:val="nil"/>
              <w:left w:val="nil"/>
              <w:bottom w:val="nil"/>
              <w:right w:val="nil"/>
            </w:tcBorders>
            <w:shd w:val="clear" w:color="000000" w:fill="FFFFFF"/>
            <w:noWrap/>
            <w:hideMark/>
          </w:tcPr>
          <w:p w:rsidR="00A61E00" w:rsidRPr="00E3709A" w:rsidRDefault="00A61E00" w:rsidP="00EA76C0">
            <w:pPr>
              <w:rPr>
                <w:rFonts w:cs="Arial"/>
                <w:color w:val="000000"/>
                <w:sz w:val="22"/>
                <w:szCs w:val="22"/>
              </w:rPr>
            </w:pPr>
            <w:r w:rsidRPr="00E3709A">
              <w:rPr>
                <w:rFonts w:cs="Arial"/>
                <w:color w:val="000000"/>
                <w:sz w:val="22"/>
                <w:szCs w:val="22"/>
              </w:rPr>
              <w:t>62</w:t>
            </w:r>
          </w:p>
        </w:tc>
        <w:tc>
          <w:tcPr>
            <w:tcW w:w="3584" w:type="dxa"/>
            <w:tcBorders>
              <w:top w:val="nil"/>
              <w:left w:val="nil"/>
              <w:bottom w:val="nil"/>
              <w:right w:val="nil"/>
            </w:tcBorders>
            <w:shd w:val="clear" w:color="000000" w:fill="FFFFFF"/>
            <w:vAlign w:val="bottom"/>
            <w:hideMark/>
          </w:tcPr>
          <w:p w:rsidR="00A61E00" w:rsidRPr="00E3709A" w:rsidRDefault="00A61E00" w:rsidP="00EA76C0">
            <w:pPr>
              <w:rPr>
                <w:rFonts w:cs="Arial"/>
                <w:color w:val="000000"/>
                <w:sz w:val="22"/>
                <w:szCs w:val="22"/>
              </w:rPr>
            </w:pPr>
            <w:r w:rsidRPr="00E3709A">
              <w:rPr>
                <w:rFonts w:cs="Arial"/>
                <w:color w:val="000000"/>
                <w:sz w:val="22"/>
                <w:szCs w:val="22"/>
              </w:rPr>
              <w:t>Wohnungsbauförderung und Wohnungsfürsorge</w:t>
            </w:r>
          </w:p>
        </w:tc>
        <w:tc>
          <w:tcPr>
            <w:tcW w:w="1686" w:type="dxa"/>
            <w:tcBorders>
              <w:top w:val="nil"/>
              <w:left w:val="single" w:sz="12" w:space="0" w:color="auto"/>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52</w:t>
            </w:r>
          </w:p>
        </w:tc>
        <w:tc>
          <w:tcPr>
            <w:tcW w:w="1900" w:type="dxa"/>
            <w:tcBorders>
              <w:top w:val="nil"/>
              <w:left w:val="nil"/>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52.20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Gemeindestraßen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Kreisstraßen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660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Bundesstraßen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54.40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665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Landesstraßen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670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Straßenbeleuchtung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675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Straßenreinigung; Winterdienst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54.50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Einrichtungen für den ruhenden Verkehr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54.60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69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Wasserläufe, Wasserbau</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701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Kläranlagen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53.80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705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Kanalisation einschl. Sonderbauwerke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53.80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721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Müllabfuhr, Fäkalienabfuhr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53.70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722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Müllverwertungs- und Müllbeseitigungsanlagen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53.70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723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Mülldeponien, Erddeponien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53.70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724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Altlastenbeseitigung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53.70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731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Jahr- und Wochenmärkte, Tiermärkte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57.30.06</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732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Weihnachtsmärkte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57.30.07</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735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Markthallen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57.30.05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741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Schlacht- und Viehhöfe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742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Schlachttier- und Fleischbeschau, Freibank, Notschlachträume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751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Friedhöfe, Leichenhäuser, Krematorien u. dgl.</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55.30</w:t>
            </w:r>
          </w:p>
        </w:tc>
      </w:tr>
      <w:tr w:rsidR="00A61E00" w:rsidRPr="00E3709A" w:rsidTr="00EA76C0">
        <w:trPr>
          <w:trHeight w:val="85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755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Aufgaben nach dem Gesetz über die Erhaltung der Gräber der Opfer von Krieg und Gewaltherrschaft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756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Friedhofsgärtnereien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öffentliche Einrichtungen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770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Fuhrpark</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771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Bauhof</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11.25</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Förderung der Land- und Forstwirtschaft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55.50, 55.51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790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Fremdenverkehr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57.50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791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Förderung von Wirtschaft und Verkehr</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57.10</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792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Förderung des öffentlichen Personennahverkehrs</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54.70</w:t>
            </w:r>
          </w:p>
        </w:tc>
      </w:tr>
      <w:tr w:rsidR="00A61E00" w:rsidRPr="00E3709A" w:rsidTr="00EA76C0">
        <w:trPr>
          <w:trHeight w:val="570"/>
        </w:trPr>
        <w:tc>
          <w:tcPr>
            <w:tcW w:w="2116" w:type="dxa"/>
            <w:tcBorders>
              <w:top w:val="nil"/>
              <w:left w:val="nil"/>
              <w:bottom w:val="nil"/>
              <w:right w:val="nil"/>
            </w:tcBorders>
            <w:shd w:val="clear" w:color="000000" w:fill="FFFFFF"/>
            <w:noWrap/>
            <w:hideMark/>
          </w:tcPr>
          <w:p w:rsidR="00A61E00" w:rsidRPr="00E3709A" w:rsidRDefault="00A61E00" w:rsidP="00EA76C0">
            <w:pPr>
              <w:rPr>
                <w:rFonts w:cs="Arial"/>
                <w:color w:val="000000"/>
                <w:sz w:val="22"/>
                <w:szCs w:val="22"/>
              </w:rPr>
            </w:pPr>
            <w:r w:rsidRPr="00E3709A">
              <w:rPr>
                <w:rFonts w:cs="Arial"/>
                <w:color w:val="000000"/>
                <w:sz w:val="22"/>
                <w:szCs w:val="22"/>
              </w:rPr>
              <w:t>80</w:t>
            </w:r>
          </w:p>
        </w:tc>
        <w:tc>
          <w:tcPr>
            <w:tcW w:w="3584" w:type="dxa"/>
            <w:tcBorders>
              <w:top w:val="nil"/>
              <w:left w:val="nil"/>
              <w:bottom w:val="nil"/>
              <w:right w:val="nil"/>
            </w:tcBorders>
            <w:shd w:val="clear" w:color="000000" w:fill="FFFFFF"/>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Verwaltung der wirtschaftlichen Unternehmen</w:t>
            </w:r>
          </w:p>
        </w:tc>
        <w:tc>
          <w:tcPr>
            <w:tcW w:w="1686" w:type="dxa"/>
            <w:tcBorders>
              <w:top w:val="nil"/>
              <w:left w:val="single" w:sz="12" w:space="0" w:color="auto"/>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c>
          <w:tcPr>
            <w:tcW w:w="1900" w:type="dxa"/>
            <w:tcBorders>
              <w:top w:val="nil"/>
              <w:left w:val="nil"/>
              <w:bottom w:val="nil"/>
              <w:right w:val="nil"/>
            </w:tcBorders>
            <w:shd w:val="clear" w:color="000000" w:fill="FFFFFF"/>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810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Elektrizitätsversorgung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813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Gasversorgung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815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Wasserversorgung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816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Fernwärmeversorgung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53.40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817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Kombinierte Versorgungsunternehmen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53</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Pr>
                <w:rFonts w:cs="Arial"/>
                <w:color w:val="000000"/>
                <w:sz w:val="22"/>
                <w:szCs w:val="22"/>
              </w:rPr>
              <w:t>53.50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Verkehrsunternehmen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54</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83</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Kombinierte Versorgungs- und Verkehrsunternehmen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84</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Unternehmen der Wirtschaftsförderung</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850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Landwirtschaftliche Unternehmen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55.51</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855</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Forstwirtschaftliche Unternehmen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55.50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86</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Kur- und Badebetriebe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41.80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87</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wirtschaftliche Unternehmen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57.30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88</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Allgemeines Grundvermögen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11.24</w:t>
            </w:r>
            <w:r>
              <w:rPr>
                <w:rFonts w:cs="Arial"/>
                <w:color w:val="000000"/>
                <w:sz w:val="22"/>
                <w:szCs w:val="22"/>
              </w:rPr>
              <w:t xml:space="preserve">, </w:t>
            </w:r>
            <w:r w:rsidRPr="00E3709A">
              <w:rPr>
                <w:rFonts w:cs="Arial"/>
                <w:color w:val="000000"/>
                <w:sz w:val="22"/>
                <w:szCs w:val="22"/>
              </w:rPr>
              <w:t>11.33</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89</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Allgemeines Sondervermögen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w:t>
            </w:r>
          </w:p>
        </w:tc>
      </w:tr>
      <w:tr w:rsidR="00A61E00" w:rsidRPr="00E3709A" w:rsidTr="00EA76C0">
        <w:trPr>
          <w:trHeight w:val="570"/>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90</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Steuern, allgemeine Zuweisungen und allgemeine Umlagen</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60</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61.10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91</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Sonstige allgemeine Finanzwirtschaft</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61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61.20</w:t>
            </w:r>
          </w:p>
        </w:tc>
      </w:tr>
      <w:tr w:rsidR="00A61E00" w:rsidRPr="00E3709A" w:rsidTr="00EA76C0">
        <w:trPr>
          <w:trHeight w:val="285"/>
        </w:trPr>
        <w:tc>
          <w:tcPr>
            <w:tcW w:w="2116" w:type="dxa"/>
            <w:tcBorders>
              <w:top w:val="nil"/>
              <w:left w:val="nil"/>
              <w:bottom w:val="nil"/>
              <w:right w:val="nil"/>
            </w:tcBorders>
            <w:shd w:val="clear" w:color="auto" w:fill="auto"/>
            <w:noWrap/>
            <w:hideMark/>
          </w:tcPr>
          <w:p w:rsidR="00A61E00" w:rsidRPr="00E3709A" w:rsidRDefault="00A61E00" w:rsidP="00EA76C0">
            <w:pPr>
              <w:rPr>
                <w:rFonts w:cs="Arial"/>
                <w:color w:val="000000"/>
                <w:sz w:val="22"/>
                <w:szCs w:val="22"/>
              </w:rPr>
            </w:pPr>
            <w:r w:rsidRPr="00E3709A">
              <w:rPr>
                <w:rFonts w:cs="Arial"/>
                <w:color w:val="000000"/>
                <w:sz w:val="22"/>
                <w:szCs w:val="22"/>
              </w:rPr>
              <w:t>92</w:t>
            </w:r>
          </w:p>
        </w:tc>
        <w:tc>
          <w:tcPr>
            <w:tcW w:w="3584" w:type="dxa"/>
            <w:tcBorders>
              <w:top w:val="nil"/>
              <w:left w:val="nil"/>
              <w:bottom w:val="nil"/>
              <w:right w:val="nil"/>
            </w:tcBorders>
            <w:shd w:val="clear" w:color="auto" w:fill="auto"/>
            <w:vAlign w:val="bottom"/>
            <w:hideMark/>
          </w:tcPr>
          <w:p w:rsidR="00A61E00" w:rsidRPr="00E3709A" w:rsidRDefault="00A61E00" w:rsidP="00EA76C0">
            <w:pPr>
              <w:rPr>
                <w:rFonts w:cs="Arial"/>
                <w:color w:val="000000"/>
                <w:sz w:val="22"/>
                <w:szCs w:val="22"/>
              </w:rPr>
            </w:pPr>
            <w:r w:rsidRPr="00E3709A">
              <w:rPr>
                <w:rFonts w:cs="Arial"/>
                <w:color w:val="000000"/>
                <w:sz w:val="22"/>
                <w:szCs w:val="22"/>
              </w:rPr>
              <w:t>Abwicklung der Vorjahre</w:t>
            </w:r>
          </w:p>
        </w:tc>
        <w:tc>
          <w:tcPr>
            <w:tcW w:w="1686" w:type="dxa"/>
            <w:tcBorders>
              <w:top w:val="nil"/>
              <w:left w:val="single" w:sz="12" w:space="0" w:color="auto"/>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61</w:t>
            </w:r>
          </w:p>
        </w:tc>
        <w:tc>
          <w:tcPr>
            <w:tcW w:w="1900" w:type="dxa"/>
            <w:tcBorders>
              <w:top w:val="nil"/>
              <w:left w:val="nil"/>
              <w:bottom w:val="nil"/>
              <w:right w:val="nil"/>
            </w:tcBorders>
            <w:shd w:val="clear" w:color="auto" w:fill="auto"/>
            <w:noWrap/>
            <w:vAlign w:val="bottom"/>
            <w:hideMark/>
          </w:tcPr>
          <w:p w:rsidR="00A61E00" w:rsidRPr="00E3709A" w:rsidRDefault="00A61E00" w:rsidP="00EA76C0">
            <w:pPr>
              <w:rPr>
                <w:rFonts w:cs="Arial"/>
                <w:color w:val="000000"/>
                <w:sz w:val="22"/>
                <w:szCs w:val="22"/>
              </w:rPr>
            </w:pPr>
            <w:r w:rsidRPr="00E3709A">
              <w:rPr>
                <w:rFonts w:cs="Arial"/>
                <w:color w:val="000000"/>
                <w:sz w:val="22"/>
                <w:szCs w:val="22"/>
              </w:rPr>
              <w:t>61.30</w:t>
            </w:r>
          </w:p>
        </w:tc>
      </w:tr>
    </w:tbl>
    <w:p w:rsidR="006953C4" w:rsidRPr="006B228A" w:rsidRDefault="006953C4">
      <w:pPr>
        <w:pStyle w:val="Spiegelstrich"/>
        <w:numPr>
          <w:ilvl w:val="0"/>
          <w:numId w:val="0"/>
        </w:numPr>
        <w:ind w:left="2951" w:hanging="113"/>
        <w:jc w:val="both"/>
        <w:rPr>
          <w:color w:val="000000"/>
        </w:rPr>
      </w:pPr>
    </w:p>
    <w:p w:rsidR="006953C4" w:rsidRPr="006B228A" w:rsidRDefault="006953C4">
      <w:pPr>
        <w:pStyle w:val="Spiegelstrich"/>
        <w:numPr>
          <w:ilvl w:val="0"/>
          <w:numId w:val="0"/>
        </w:numPr>
        <w:ind w:left="2951" w:hanging="113"/>
        <w:jc w:val="both"/>
        <w:rPr>
          <w:color w:val="000000"/>
        </w:rPr>
      </w:pPr>
    </w:p>
    <w:p w:rsidR="006953C4" w:rsidRPr="006B228A" w:rsidRDefault="006953C4">
      <w:pPr>
        <w:pStyle w:val="Spiegelstrich"/>
        <w:numPr>
          <w:ilvl w:val="0"/>
          <w:numId w:val="0"/>
        </w:numPr>
        <w:ind w:left="2951" w:hanging="113"/>
        <w:jc w:val="both"/>
        <w:rPr>
          <w:color w:val="000000"/>
        </w:rPr>
      </w:pPr>
    </w:p>
    <w:p w:rsidR="006953C4" w:rsidRPr="006B228A" w:rsidRDefault="006953C4">
      <w:pPr>
        <w:pStyle w:val="Spiegelstrich"/>
        <w:numPr>
          <w:ilvl w:val="0"/>
          <w:numId w:val="0"/>
        </w:numPr>
        <w:ind w:left="2951" w:hanging="113"/>
        <w:jc w:val="both"/>
        <w:rPr>
          <w:color w:val="000000"/>
        </w:rPr>
      </w:pPr>
    </w:p>
    <w:p w:rsidR="006953C4" w:rsidRPr="006B228A" w:rsidRDefault="006953C4">
      <w:pPr>
        <w:pStyle w:val="Spiegelstrich"/>
        <w:numPr>
          <w:ilvl w:val="0"/>
          <w:numId w:val="0"/>
        </w:numPr>
        <w:ind w:left="2951" w:hanging="113"/>
        <w:jc w:val="both"/>
        <w:rPr>
          <w:color w:val="000000"/>
        </w:rPr>
      </w:pPr>
    </w:p>
    <w:p w:rsidR="006953C4" w:rsidRPr="006B228A" w:rsidRDefault="006953C4">
      <w:pPr>
        <w:pStyle w:val="berschrift5"/>
        <w:ind w:left="0"/>
        <w:rPr>
          <w:b w:val="0"/>
          <w:bCs w:val="0"/>
          <w:color w:val="000000"/>
        </w:rPr>
      </w:pPr>
      <w:r w:rsidRPr="006B228A">
        <w:rPr>
          <w:b w:val="0"/>
          <w:bCs w:val="0"/>
          <w:color w:val="000000"/>
        </w:rPr>
        <w:br w:type="page"/>
      </w:r>
    </w:p>
    <w:p w:rsidR="006953C4" w:rsidRPr="006B228A" w:rsidRDefault="006953C4">
      <w:pPr>
        <w:pStyle w:val="Spiegelstrich"/>
        <w:numPr>
          <w:ilvl w:val="0"/>
          <w:numId w:val="0"/>
        </w:numPr>
        <w:ind w:left="2951" w:hanging="113"/>
        <w:rPr>
          <w:color w:val="000000"/>
        </w:rPr>
      </w:pPr>
    </w:p>
    <w:p w:rsidR="002521A2" w:rsidRDefault="006953C4" w:rsidP="00E35335">
      <w:pPr>
        <w:pStyle w:val="berschrift1"/>
        <w:jc w:val="center"/>
        <w:rPr>
          <w:color w:val="000000"/>
          <w:sz w:val="28"/>
        </w:rPr>
      </w:pPr>
      <w:bookmarkStart w:id="691" w:name="_Toc126546358"/>
      <w:bookmarkStart w:id="692" w:name="_Toc470684612"/>
      <w:bookmarkStart w:id="693" w:name="_Toc470685634"/>
      <w:bookmarkStart w:id="694" w:name="_Toc39041576"/>
      <w:r w:rsidRPr="006B228A">
        <w:rPr>
          <w:color w:val="000000"/>
          <w:sz w:val="28"/>
        </w:rPr>
        <w:t xml:space="preserve">Anlage </w:t>
      </w:r>
      <w:r w:rsidR="00B80078">
        <w:rPr>
          <w:color w:val="000000"/>
          <w:sz w:val="28"/>
        </w:rPr>
        <w:t>2</w:t>
      </w:r>
      <w:r w:rsidRPr="006B228A">
        <w:rPr>
          <w:color w:val="000000"/>
          <w:sz w:val="28"/>
        </w:rPr>
        <w:t>:</w:t>
      </w:r>
      <w:bookmarkEnd w:id="691"/>
      <w:r w:rsidR="00A457C4">
        <w:rPr>
          <w:color w:val="000000"/>
          <w:sz w:val="28"/>
        </w:rPr>
        <w:t xml:space="preserve"> </w:t>
      </w:r>
      <w:r w:rsidRPr="006B228A">
        <w:rPr>
          <w:color w:val="000000"/>
          <w:sz w:val="28"/>
        </w:rPr>
        <w:t>Gegenüberstellung alter</w:t>
      </w:r>
      <w:r w:rsidR="00D909EB">
        <w:rPr>
          <w:color w:val="000000"/>
          <w:sz w:val="28"/>
        </w:rPr>
        <w:t> / </w:t>
      </w:r>
      <w:r w:rsidR="00E35335">
        <w:rPr>
          <w:color w:val="000000"/>
          <w:sz w:val="28"/>
        </w:rPr>
        <w:t>neuer</w:t>
      </w:r>
      <w:r w:rsidR="00E35335">
        <w:rPr>
          <w:color w:val="000000"/>
          <w:sz w:val="28"/>
        </w:rPr>
        <w:br/>
      </w:r>
      <w:r w:rsidRPr="006B228A">
        <w:rPr>
          <w:color w:val="000000"/>
          <w:sz w:val="28"/>
        </w:rPr>
        <w:t>Kommunaler Produktplan Baden-Württemberg</w:t>
      </w:r>
      <w:bookmarkEnd w:id="692"/>
      <w:bookmarkEnd w:id="693"/>
      <w:bookmarkEnd w:id="694"/>
    </w:p>
    <w:p w:rsidR="00513065" w:rsidRPr="00513065" w:rsidRDefault="00513065" w:rsidP="00513065">
      <w:pPr>
        <w:spacing w:after="200" w:line="276" w:lineRule="auto"/>
        <w:rPr>
          <w:rFonts w:eastAsiaTheme="minorHAnsi" w:cs="Arial"/>
          <w:szCs w:val="18"/>
          <w:lang w:eastAsia="en-US"/>
        </w:rPr>
      </w:pPr>
    </w:p>
    <w:tbl>
      <w:tblPr>
        <w:tblStyle w:val="Tabellenraster2"/>
        <w:tblW w:w="8987" w:type="dxa"/>
        <w:tblLayout w:type="fixed"/>
        <w:tblLook w:val="04A0" w:firstRow="1" w:lastRow="0" w:firstColumn="1" w:lastColumn="0" w:noHBand="0" w:noVBand="1"/>
      </w:tblPr>
      <w:tblGrid>
        <w:gridCol w:w="2235"/>
        <w:gridCol w:w="4144"/>
        <w:gridCol w:w="2608"/>
      </w:tblGrid>
      <w:tr w:rsidR="00513065" w:rsidRPr="00513065" w:rsidTr="000B06CD">
        <w:trPr>
          <w:tblHeader/>
        </w:trPr>
        <w:tc>
          <w:tcPr>
            <w:tcW w:w="2235" w:type="dxa"/>
          </w:tcPr>
          <w:p w:rsidR="00513065" w:rsidRPr="00513065" w:rsidRDefault="00513065" w:rsidP="00513065">
            <w:pPr>
              <w:jc w:val="center"/>
              <w:rPr>
                <w:rFonts w:cs="Arial"/>
                <w:b/>
                <w:szCs w:val="18"/>
                <w:highlight w:val="lightGray"/>
              </w:rPr>
            </w:pPr>
            <w:r w:rsidRPr="00513065">
              <w:rPr>
                <w:rFonts w:cs="Arial"/>
                <w:b/>
                <w:szCs w:val="18"/>
                <w:highlight w:val="lightGray"/>
              </w:rPr>
              <w:t>Nr.</w:t>
            </w:r>
          </w:p>
          <w:p w:rsidR="00513065" w:rsidRPr="00513065" w:rsidRDefault="00513065" w:rsidP="00513065">
            <w:pPr>
              <w:rPr>
                <w:rFonts w:cs="Arial"/>
                <w:b/>
                <w:szCs w:val="18"/>
                <w:highlight w:val="lightGray"/>
              </w:rPr>
            </w:pPr>
            <w:r w:rsidRPr="00513065">
              <w:rPr>
                <w:rFonts w:cs="Arial"/>
                <w:b/>
                <w:szCs w:val="18"/>
                <w:highlight w:val="lightGray"/>
              </w:rPr>
              <w:t xml:space="preserve">fett = neu; </w:t>
            </w:r>
          </w:p>
          <w:p w:rsidR="00513065" w:rsidRPr="00513065" w:rsidRDefault="00513065" w:rsidP="00513065">
            <w:pPr>
              <w:rPr>
                <w:rFonts w:cs="Arial"/>
                <w:szCs w:val="18"/>
                <w:highlight w:val="lightGray"/>
              </w:rPr>
            </w:pPr>
            <w:r w:rsidRPr="00513065">
              <w:rPr>
                <w:rFonts w:cs="Arial"/>
                <w:szCs w:val="18"/>
                <w:highlight w:val="lightGray"/>
              </w:rPr>
              <w:t xml:space="preserve">Standard = unverändert; </w:t>
            </w:r>
          </w:p>
          <w:p w:rsidR="00513065" w:rsidRPr="00513065" w:rsidRDefault="00513065" w:rsidP="00513065">
            <w:pPr>
              <w:rPr>
                <w:rFonts w:cs="Arial"/>
                <w:szCs w:val="18"/>
                <w:highlight w:val="lightGray"/>
              </w:rPr>
            </w:pPr>
            <w:r w:rsidRPr="00513065">
              <w:rPr>
                <w:rFonts w:cs="Arial"/>
                <w:i/>
                <w:szCs w:val="18"/>
                <w:highlight w:val="lightGray"/>
              </w:rPr>
              <w:t>kursiv</w:t>
            </w:r>
            <w:r w:rsidRPr="00513065">
              <w:rPr>
                <w:rFonts w:cs="Arial"/>
                <w:szCs w:val="18"/>
                <w:highlight w:val="lightGray"/>
              </w:rPr>
              <w:t xml:space="preserve"> = entfallen</w:t>
            </w:r>
          </w:p>
        </w:tc>
        <w:tc>
          <w:tcPr>
            <w:tcW w:w="4144" w:type="dxa"/>
          </w:tcPr>
          <w:p w:rsidR="00513065" w:rsidRPr="00513065" w:rsidRDefault="00513065" w:rsidP="00513065">
            <w:pPr>
              <w:jc w:val="center"/>
              <w:rPr>
                <w:rFonts w:cs="Arial"/>
                <w:b/>
                <w:szCs w:val="18"/>
                <w:highlight w:val="lightGray"/>
              </w:rPr>
            </w:pPr>
            <w:r w:rsidRPr="00513065">
              <w:rPr>
                <w:rFonts w:cs="Arial"/>
                <w:b/>
                <w:szCs w:val="18"/>
                <w:highlight w:val="lightGray"/>
              </w:rPr>
              <w:t>Bezeichnung</w:t>
            </w:r>
          </w:p>
          <w:p w:rsidR="00513065" w:rsidRPr="00513065" w:rsidRDefault="00513065" w:rsidP="00513065">
            <w:pPr>
              <w:rPr>
                <w:rFonts w:cs="Arial"/>
                <w:b/>
                <w:szCs w:val="18"/>
                <w:highlight w:val="lightGray"/>
              </w:rPr>
            </w:pPr>
            <w:r w:rsidRPr="00513065">
              <w:rPr>
                <w:rFonts w:cs="Arial"/>
                <w:b/>
                <w:szCs w:val="18"/>
                <w:highlight w:val="lightGray"/>
              </w:rPr>
              <w:t xml:space="preserve">fett = geändert oder neu; </w:t>
            </w:r>
          </w:p>
          <w:p w:rsidR="00513065" w:rsidRPr="00513065" w:rsidRDefault="00513065" w:rsidP="00513065">
            <w:pPr>
              <w:rPr>
                <w:rFonts w:cs="Arial"/>
                <w:szCs w:val="18"/>
                <w:highlight w:val="lightGray"/>
              </w:rPr>
            </w:pPr>
            <w:r w:rsidRPr="00513065">
              <w:rPr>
                <w:rFonts w:cs="Arial"/>
                <w:szCs w:val="18"/>
                <w:highlight w:val="lightGray"/>
              </w:rPr>
              <w:t xml:space="preserve">Standard = unverändert; </w:t>
            </w:r>
          </w:p>
          <w:p w:rsidR="00513065" w:rsidRPr="00513065" w:rsidRDefault="00513065" w:rsidP="00513065">
            <w:pPr>
              <w:rPr>
                <w:rFonts w:cs="Arial"/>
                <w:b/>
                <w:szCs w:val="18"/>
                <w:highlight w:val="lightGray"/>
              </w:rPr>
            </w:pPr>
            <w:r w:rsidRPr="00513065">
              <w:rPr>
                <w:rFonts w:cs="Arial"/>
                <w:i/>
                <w:szCs w:val="18"/>
                <w:highlight w:val="lightGray"/>
              </w:rPr>
              <w:t xml:space="preserve">kursiv = </w:t>
            </w:r>
            <w:r w:rsidRPr="00513065">
              <w:rPr>
                <w:rFonts w:cs="Arial"/>
                <w:szCs w:val="18"/>
                <w:highlight w:val="lightGray"/>
              </w:rPr>
              <w:t>entfallen</w:t>
            </w:r>
          </w:p>
        </w:tc>
        <w:tc>
          <w:tcPr>
            <w:tcW w:w="2608" w:type="dxa"/>
          </w:tcPr>
          <w:p w:rsidR="00513065" w:rsidRPr="00513065" w:rsidRDefault="00513065" w:rsidP="00513065">
            <w:pPr>
              <w:jc w:val="center"/>
              <w:rPr>
                <w:rFonts w:cs="Arial"/>
                <w:b/>
                <w:szCs w:val="18"/>
                <w:highlight w:val="lightGray"/>
              </w:rPr>
            </w:pPr>
            <w:r w:rsidRPr="00513065">
              <w:rPr>
                <w:rFonts w:cs="Arial"/>
                <w:b/>
                <w:szCs w:val="18"/>
                <w:highlight w:val="lightGray"/>
              </w:rPr>
              <w:t>Anmerkung</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11.10</w:t>
            </w:r>
          </w:p>
        </w:tc>
        <w:tc>
          <w:tcPr>
            <w:tcW w:w="4144" w:type="dxa"/>
          </w:tcPr>
          <w:p w:rsidR="00513065" w:rsidRPr="00513065" w:rsidRDefault="00513065" w:rsidP="00513065">
            <w:pPr>
              <w:rPr>
                <w:rFonts w:cs="Arial"/>
                <w:szCs w:val="18"/>
              </w:rPr>
            </w:pPr>
            <w:r w:rsidRPr="00513065">
              <w:rPr>
                <w:rFonts w:cs="Arial"/>
                <w:szCs w:val="18"/>
              </w:rPr>
              <w:t>Steuerung</w:t>
            </w:r>
          </w:p>
        </w:tc>
        <w:tc>
          <w:tcPr>
            <w:tcW w:w="2608" w:type="dxa"/>
          </w:tcPr>
          <w:p w:rsidR="00513065" w:rsidRPr="00513065" w:rsidRDefault="00513065" w:rsidP="00513065">
            <w:pPr>
              <w:rPr>
                <w:rFonts w:cs="Arial"/>
                <w:b/>
                <w:szCs w:val="18"/>
              </w:rPr>
            </w:pPr>
            <w:r w:rsidRPr="00513065">
              <w:rPr>
                <w:rFonts w:cs="Arial"/>
                <w:szCs w:val="18"/>
              </w:rPr>
              <w:t>Die Produkte innerhalb der Produktgruppe können nach dem örtlichen Bedarf gebildet werden.</w:t>
            </w:r>
          </w:p>
        </w:tc>
      </w:tr>
      <w:tr w:rsidR="00513065" w:rsidRPr="00513065" w:rsidTr="000B06CD">
        <w:tc>
          <w:tcPr>
            <w:tcW w:w="2235" w:type="dxa"/>
          </w:tcPr>
          <w:p w:rsidR="00513065" w:rsidRPr="00513065" w:rsidRDefault="00513065" w:rsidP="00513065">
            <w:pPr>
              <w:rPr>
                <w:rFonts w:cs="Arial"/>
                <w:b/>
                <w:i/>
                <w:szCs w:val="18"/>
              </w:rPr>
            </w:pPr>
            <w:r w:rsidRPr="00513065">
              <w:rPr>
                <w:rFonts w:cs="Arial"/>
                <w:b/>
                <w:i/>
                <w:szCs w:val="18"/>
              </w:rPr>
              <w:t>11.10.01</w:t>
            </w:r>
          </w:p>
        </w:tc>
        <w:tc>
          <w:tcPr>
            <w:tcW w:w="4144" w:type="dxa"/>
          </w:tcPr>
          <w:p w:rsidR="00513065" w:rsidRPr="00513065" w:rsidRDefault="00513065" w:rsidP="00513065">
            <w:pPr>
              <w:rPr>
                <w:rFonts w:cs="Arial"/>
                <w:b/>
                <w:i/>
                <w:szCs w:val="18"/>
              </w:rPr>
            </w:pPr>
            <w:r w:rsidRPr="00513065">
              <w:rPr>
                <w:rFonts w:cs="Arial"/>
                <w:b/>
                <w:i/>
                <w:szCs w:val="18"/>
              </w:rPr>
              <w:t>Steuerung</w:t>
            </w:r>
          </w:p>
        </w:tc>
        <w:tc>
          <w:tcPr>
            <w:tcW w:w="2608" w:type="dxa"/>
          </w:tcPr>
          <w:p w:rsidR="00513065" w:rsidRPr="00513065" w:rsidRDefault="00513065" w:rsidP="00513065">
            <w:pPr>
              <w:rPr>
                <w:rFonts w:cs="Arial"/>
                <w:szCs w:val="18"/>
              </w:rPr>
            </w:pPr>
            <w:r w:rsidRPr="00513065">
              <w:rPr>
                <w:rFonts w:cs="Arial"/>
                <w:szCs w:val="18"/>
              </w:rPr>
              <w:t>Die Produkte innerhalb der Produktgruppe können nach dem örtlichen Bedarf gebildet werden.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11.12</w:t>
            </w:r>
          </w:p>
        </w:tc>
        <w:tc>
          <w:tcPr>
            <w:tcW w:w="4144" w:type="dxa"/>
          </w:tcPr>
          <w:p w:rsidR="00513065" w:rsidRPr="00513065" w:rsidRDefault="00513065" w:rsidP="00513065">
            <w:pPr>
              <w:rPr>
                <w:rFonts w:cs="Arial"/>
                <w:b/>
                <w:szCs w:val="18"/>
              </w:rPr>
            </w:pPr>
            <w:r w:rsidRPr="00513065">
              <w:rPr>
                <w:rFonts w:cs="Arial"/>
                <w:b/>
                <w:szCs w:val="18"/>
              </w:rPr>
              <w:t>Steuerungsunterstützung und Controlling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11.12.04</w:t>
            </w:r>
          </w:p>
        </w:tc>
        <w:tc>
          <w:tcPr>
            <w:tcW w:w="4144" w:type="dxa"/>
          </w:tcPr>
          <w:p w:rsidR="00513065" w:rsidRPr="00513065" w:rsidRDefault="00513065" w:rsidP="00513065">
            <w:pPr>
              <w:rPr>
                <w:rFonts w:cs="Arial"/>
                <w:szCs w:val="18"/>
              </w:rPr>
            </w:pPr>
            <w:r w:rsidRPr="00513065">
              <w:rPr>
                <w:rFonts w:cs="Arial"/>
                <w:b/>
                <w:szCs w:val="18"/>
              </w:rPr>
              <w:t>Beteiligungsmanagement (einschl. Eigenbetriebe, Zweckverbände u. ä.)</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11.13.02</w:t>
            </w:r>
          </w:p>
        </w:tc>
        <w:tc>
          <w:tcPr>
            <w:tcW w:w="4144" w:type="dxa"/>
          </w:tcPr>
          <w:p w:rsidR="00513065" w:rsidRPr="00513065" w:rsidRDefault="00513065" w:rsidP="00513065">
            <w:pPr>
              <w:rPr>
                <w:rFonts w:cs="Arial"/>
                <w:szCs w:val="18"/>
              </w:rPr>
            </w:pPr>
            <w:r w:rsidRPr="00513065">
              <w:rPr>
                <w:rFonts w:cs="Arial"/>
                <w:b/>
                <w:szCs w:val="18"/>
              </w:rPr>
              <w:t>Sonstige übertragene Rechnungsprüfungen und Prüfungen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11.14</w:t>
            </w:r>
          </w:p>
        </w:tc>
        <w:tc>
          <w:tcPr>
            <w:tcW w:w="4144" w:type="dxa"/>
          </w:tcPr>
          <w:p w:rsidR="00513065" w:rsidRPr="00513065" w:rsidRDefault="00513065" w:rsidP="00513065">
            <w:pPr>
              <w:rPr>
                <w:rFonts w:cs="Arial"/>
                <w:szCs w:val="18"/>
              </w:rPr>
            </w:pPr>
            <w:r w:rsidRPr="00513065">
              <w:rPr>
                <w:rFonts w:cs="Arial"/>
                <w:szCs w:val="18"/>
              </w:rPr>
              <w:t>Zentrale Funktionen</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11.14.05</w:t>
            </w:r>
          </w:p>
        </w:tc>
        <w:tc>
          <w:tcPr>
            <w:tcW w:w="4144" w:type="dxa"/>
          </w:tcPr>
          <w:p w:rsidR="00513065" w:rsidRPr="00513065" w:rsidRDefault="00513065" w:rsidP="00513065">
            <w:pPr>
              <w:rPr>
                <w:rFonts w:cs="Arial"/>
                <w:b/>
                <w:szCs w:val="18"/>
              </w:rPr>
            </w:pPr>
            <w:r w:rsidRPr="00513065">
              <w:rPr>
                <w:rFonts w:cs="Arial"/>
                <w:b/>
                <w:szCs w:val="18"/>
              </w:rPr>
              <w:t>Datenschutzbeauftragte/-r</w:t>
            </w:r>
          </w:p>
        </w:tc>
        <w:tc>
          <w:tcPr>
            <w:tcW w:w="2608" w:type="dxa"/>
          </w:tcPr>
          <w:p w:rsidR="00513065" w:rsidRPr="00513065" w:rsidRDefault="00513065" w:rsidP="00513065">
            <w:pPr>
              <w:rPr>
                <w:rFonts w:cs="Arial"/>
                <w:szCs w:val="18"/>
              </w:rPr>
            </w:pPr>
            <w:r w:rsidRPr="00513065">
              <w:rPr>
                <w:rFonts w:cs="Arial"/>
                <w:szCs w:val="18"/>
              </w:rPr>
              <w:t xml:space="preserve"> </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11.14.06</w:t>
            </w:r>
          </w:p>
        </w:tc>
        <w:tc>
          <w:tcPr>
            <w:tcW w:w="4144" w:type="dxa"/>
          </w:tcPr>
          <w:p w:rsidR="00513065" w:rsidRPr="00513065" w:rsidRDefault="00513065" w:rsidP="00513065">
            <w:pPr>
              <w:rPr>
                <w:rFonts w:cs="Arial"/>
                <w:b/>
                <w:szCs w:val="18"/>
              </w:rPr>
            </w:pPr>
            <w:r w:rsidRPr="00513065">
              <w:rPr>
                <w:rFonts w:cs="Arial"/>
                <w:b/>
                <w:szCs w:val="18"/>
              </w:rPr>
              <w:t>Repräsentation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11.14.08</w:t>
            </w:r>
          </w:p>
        </w:tc>
        <w:tc>
          <w:tcPr>
            <w:tcW w:w="4144" w:type="dxa"/>
          </w:tcPr>
          <w:p w:rsidR="00513065" w:rsidRPr="00513065" w:rsidRDefault="00513065" w:rsidP="00513065">
            <w:pPr>
              <w:rPr>
                <w:rFonts w:cs="Arial"/>
                <w:b/>
                <w:szCs w:val="18"/>
              </w:rPr>
            </w:pPr>
            <w:r w:rsidRPr="00513065">
              <w:rPr>
                <w:rFonts w:cs="Arial"/>
                <w:b/>
                <w:szCs w:val="18"/>
              </w:rPr>
              <w:t>Kommunale Integrationsförderung für Einwohner/-innen mit Migrationshintergrund</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b/>
                <w:szCs w:val="18"/>
              </w:rPr>
              <w:t xml:space="preserve">11.14.11 </w:t>
            </w:r>
          </w:p>
        </w:tc>
        <w:tc>
          <w:tcPr>
            <w:tcW w:w="4144" w:type="dxa"/>
          </w:tcPr>
          <w:p w:rsidR="00513065" w:rsidRPr="00513065" w:rsidRDefault="00513065" w:rsidP="00513065">
            <w:pPr>
              <w:rPr>
                <w:rFonts w:cs="Arial"/>
                <w:szCs w:val="18"/>
              </w:rPr>
            </w:pPr>
            <w:r w:rsidRPr="00513065">
              <w:rPr>
                <w:rFonts w:cs="Arial"/>
                <w:b/>
                <w:szCs w:val="18"/>
              </w:rPr>
              <w:t>Inklusion</w:t>
            </w:r>
          </w:p>
        </w:tc>
        <w:tc>
          <w:tcPr>
            <w:tcW w:w="2608" w:type="dxa"/>
          </w:tcPr>
          <w:p w:rsidR="00513065" w:rsidRPr="00513065" w:rsidRDefault="00513065" w:rsidP="00513065">
            <w:pPr>
              <w:rPr>
                <w:rFonts w:cs="Arial"/>
                <w:szCs w:val="18"/>
              </w:rPr>
            </w:pPr>
            <w:r w:rsidRPr="00513065">
              <w:rPr>
                <w:rFonts w:cs="Arial"/>
                <w:szCs w:val="18"/>
              </w:rPr>
              <w:t>Neues Produkt</w:t>
            </w: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11.20.02</w:t>
            </w:r>
          </w:p>
        </w:tc>
        <w:tc>
          <w:tcPr>
            <w:tcW w:w="4144" w:type="dxa"/>
          </w:tcPr>
          <w:p w:rsidR="00513065" w:rsidRPr="00513065" w:rsidRDefault="00513065" w:rsidP="00513065">
            <w:pPr>
              <w:rPr>
                <w:rFonts w:cs="Arial"/>
                <w:b/>
                <w:szCs w:val="18"/>
              </w:rPr>
            </w:pPr>
            <w:r w:rsidRPr="00513065">
              <w:rPr>
                <w:rFonts w:cs="Arial"/>
                <w:b/>
                <w:szCs w:val="18"/>
              </w:rPr>
              <w:t>Hard- und Software: Kundenbetreuung / Benutzerservice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11.20.04</w:t>
            </w:r>
          </w:p>
        </w:tc>
        <w:tc>
          <w:tcPr>
            <w:tcW w:w="4144" w:type="dxa"/>
          </w:tcPr>
          <w:p w:rsidR="00513065" w:rsidRPr="00513065" w:rsidRDefault="00513065" w:rsidP="00513065">
            <w:pPr>
              <w:rPr>
                <w:rFonts w:cs="Arial"/>
                <w:b/>
                <w:szCs w:val="18"/>
              </w:rPr>
            </w:pPr>
            <w:r w:rsidRPr="00513065">
              <w:rPr>
                <w:rFonts w:cs="Arial"/>
                <w:b/>
                <w:szCs w:val="18"/>
              </w:rPr>
              <w:t>Betrieb und Anwendung von EDV- Verfahren auf zentralen Rechnersystemen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11.20.05</w:t>
            </w:r>
          </w:p>
        </w:tc>
        <w:tc>
          <w:tcPr>
            <w:tcW w:w="4144" w:type="dxa"/>
          </w:tcPr>
          <w:p w:rsidR="00513065" w:rsidRPr="00513065" w:rsidRDefault="00513065" w:rsidP="00513065">
            <w:pPr>
              <w:rPr>
                <w:rFonts w:cs="Arial"/>
                <w:b/>
                <w:szCs w:val="18"/>
              </w:rPr>
            </w:pPr>
            <w:r w:rsidRPr="00513065">
              <w:rPr>
                <w:rFonts w:cs="Arial"/>
                <w:b/>
                <w:szCs w:val="18"/>
              </w:rPr>
              <w:t>Zentrale Netze einschl. Telekommunikationsanlagen (TK-Anlage)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11.21.05</w:t>
            </w:r>
          </w:p>
        </w:tc>
        <w:tc>
          <w:tcPr>
            <w:tcW w:w="4144" w:type="dxa"/>
          </w:tcPr>
          <w:p w:rsidR="00513065" w:rsidRPr="00513065" w:rsidRDefault="00513065" w:rsidP="00513065">
            <w:pPr>
              <w:rPr>
                <w:rFonts w:cs="Arial"/>
                <w:b/>
                <w:szCs w:val="18"/>
              </w:rPr>
            </w:pPr>
            <w:r w:rsidRPr="00513065">
              <w:rPr>
                <w:rFonts w:cs="Arial"/>
                <w:b/>
                <w:szCs w:val="18"/>
              </w:rPr>
              <w:t>Bezüge- und Entgeltabrechnung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11.22.02</w:t>
            </w:r>
          </w:p>
        </w:tc>
        <w:tc>
          <w:tcPr>
            <w:tcW w:w="4144" w:type="dxa"/>
          </w:tcPr>
          <w:p w:rsidR="00513065" w:rsidRPr="00513065" w:rsidRDefault="00513065" w:rsidP="00513065">
            <w:pPr>
              <w:rPr>
                <w:rFonts w:cs="Arial"/>
                <w:b/>
                <w:szCs w:val="18"/>
              </w:rPr>
            </w:pPr>
            <w:r w:rsidRPr="00513065">
              <w:rPr>
                <w:rFonts w:cs="Arial"/>
                <w:b/>
                <w:szCs w:val="18"/>
              </w:rPr>
              <w:t>Aufgaben der Kommune als Steuerschuldnerin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11.22.03</w:t>
            </w:r>
          </w:p>
        </w:tc>
        <w:tc>
          <w:tcPr>
            <w:tcW w:w="4144" w:type="dxa"/>
          </w:tcPr>
          <w:p w:rsidR="00513065" w:rsidRPr="00513065" w:rsidRDefault="00513065" w:rsidP="00513065">
            <w:pPr>
              <w:rPr>
                <w:rFonts w:cs="Arial"/>
                <w:b/>
                <w:szCs w:val="18"/>
              </w:rPr>
            </w:pPr>
            <w:r w:rsidRPr="00513065">
              <w:rPr>
                <w:rFonts w:cs="Arial"/>
                <w:b/>
                <w:szCs w:val="18"/>
              </w:rPr>
              <w:t>Verwaltung von Treuhandvermögen, Sondervermögen, Nachlässen, Schenkungen und Vermächtnissen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i/>
                <w:szCs w:val="18"/>
              </w:rPr>
            </w:pPr>
            <w:r w:rsidRPr="00513065">
              <w:rPr>
                <w:rFonts w:cs="Arial"/>
                <w:i/>
                <w:szCs w:val="18"/>
              </w:rPr>
              <w:t>11.22.04</w:t>
            </w:r>
          </w:p>
        </w:tc>
        <w:tc>
          <w:tcPr>
            <w:tcW w:w="4144" w:type="dxa"/>
          </w:tcPr>
          <w:p w:rsidR="00513065" w:rsidRPr="00513065" w:rsidRDefault="00513065" w:rsidP="00513065">
            <w:pPr>
              <w:rPr>
                <w:rFonts w:cs="Arial"/>
                <w:i/>
                <w:szCs w:val="18"/>
              </w:rPr>
            </w:pPr>
            <w:r w:rsidRPr="00513065">
              <w:rPr>
                <w:rFonts w:cs="Arial"/>
                <w:i/>
                <w:szCs w:val="18"/>
              </w:rPr>
              <w:t>Konzessionsverträge und –abgaben</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11.22.05</w:t>
            </w:r>
          </w:p>
        </w:tc>
        <w:tc>
          <w:tcPr>
            <w:tcW w:w="4144" w:type="dxa"/>
          </w:tcPr>
          <w:p w:rsidR="00513065" w:rsidRPr="00513065" w:rsidRDefault="00513065" w:rsidP="00513065">
            <w:pPr>
              <w:rPr>
                <w:rFonts w:cs="Arial"/>
                <w:b/>
                <w:szCs w:val="18"/>
              </w:rPr>
            </w:pPr>
            <w:r w:rsidRPr="00513065">
              <w:rPr>
                <w:rFonts w:cs="Arial"/>
                <w:b/>
                <w:szCs w:val="18"/>
              </w:rPr>
              <w:t>Zahlungsverkehr einschl. Verwaltung der Kassenmittel und Wertgegenstände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11.22.06</w:t>
            </w:r>
          </w:p>
        </w:tc>
        <w:tc>
          <w:tcPr>
            <w:tcW w:w="4144" w:type="dxa"/>
          </w:tcPr>
          <w:p w:rsidR="00513065" w:rsidRPr="00513065" w:rsidRDefault="00513065" w:rsidP="00513065">
            <w:pPr>
              <w:rPr>
                <w:rFonts w:cs="Arial"/>
                <w:szCs w:val="18"/>
              </w:rPr>
            </w:pPr>
            <w:r w:rsidRPr="00513065">
              <w:rPr>
                <w:rFonts w:cs="Arial"/>
                <w:b/>
                <w:szCs w:val="18"/>
              </w:rPr>
              <w:t>Buchhaltung, Rechnungslegung, Jahresabschluss</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11.23</w:t>
            </w:r>
          </w:p>
        </w:tc>
        <w:tc>
          <w:tcPr>
            <w:tcW w:w="4144" w:type="dxa"/>
          </w:tcPr>
          <w:p w:rsidR="00513065" w:rsidRPr="00513065" w:rsidRDefault="00513065" w:rsidP="00513065">
            <w:pPr>
              <w:rPr>
                <w:rFonts w:cs="Arial"/>
                <w:b/>
                <w:szCs w:val="18"/>
              </w:rPr>
            </w:pPr>
            <w:r w:rsidRPr="00513065">
              <w:rPr>
                <w:rFonts w:cs="Arial"/>
                <w:b/>
                <w:szCs w:val="18"/>
              </w:rPr>
              <w:t>Justitiariat</w:t>
            </w:r>
          </w:p>
        </w:tc>
        <w:tc>
          <w:tcPr>
            <w:tcW w:w="2608" w:type="dxa"/>
          </w:tcPr>
          <w:p w:rsidR="00513065" w:rsidRPr="00513065" w:rsidRDefault="00513065" w:rsidP="00513065">
            <w:pPr>
              <w:rPr>
                <w:rFonts w:cs="Arial"/>
                <w:szCs w:val="18"/>
              </w:rPr>
            </w:pPr>
            <w:r w:rsidRPr="00513065">
              <w:rPr>
                <w:rFonts w:cs="Arial"/>
                <w:szCs w:val="18"/>
              </w:rPr>
              <w:t xml:space="preserve"> </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11.23.01</w:t>
            </w:r>
          </w:p>
        </w:tc>
        <w:tc>
          <w:tcPr>
            <w:tcW w:w="4144" w:type="dxa"/>
          </w:tcPr>
          <w:p w:rsidR="00513065" w:rsidRPr="00513065" w:rsidRDefault="00513065" w:rsidP="00513065">
            <w:pPr>
              <w:rPr>
                <w:rFonts w:cs="Arial"/>
                <w:szCs w:val="18"/>
              </w:rPr>
            </w:pPr>
            <w:r w:rsidRPr="00513065">
              <w:rPr>
                <w:rFonts w:cs="Arial"/>
                <w:b/>
                <w:szCs w:val="18"/>
              </w:rPr>
              <w:t>Beratung und Unterstützung von Politik und Verwaltungsleitung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11.23.05</w:t>
            </w:r>
          </w:p>
        </w:tc>
        <w:tc>
          <w:tcPr>
            <w:tcW w:w="4144" w:type="dxa"/>
          </w:tcPr>
          <w:p w:rsidR="00513065" w:rsidRPr="00513065" w:rsidRDefault="00513065" w:rsidP="00513065">
            <w:pPr>
              <w:rPr>
                <w:rFonts w:cs="Arial"/>
                <w:szCs w:val="18"/>
              </w:rPr>
            </w:pPr>
            <w:r w:rsidRPr="00513065">
              <w:rPr>
                <w:rFonts w:cs="Arial"/>
                <w:szCs w:val="18"/>
              </w:rPr>
              <w:t>Abschluss, Verwaltung und Abwicklung von Versicherungen</w:t>
            </w:r>
          </w:p>
        </w:tc>
        <w:tc>
          <w:tcPr>
            <w:tcW w:w="2608" w:type="dxa"/>
          </w:tcPr>
          <w:p w:rsidR="00513065" w:rsidRPr="00513065" w:rsidRDefault="00513065" w:rsidP="00513065">
            <w:pPr>
              <w:rPr>
                <w:rFonts w:cs="Arial"/>
                <w:szCs w:val="18"/>
              </w:rPr>
            </w:pPr>
            <w:r w:rsidRPr="00513065">
              <w:rPr>
                <w:rFonts w:cs="Arial"/>
                <w:szCs w:val="18"/>
              </w:rPr>
              <w:t>Neuer Buchungshinweis 2012</w:t>
            </w:r>
          </w:p>
        </w:tc>
      </w:tr>
      <w:tr w:rsidR="00513065" w:rsidRPr="00513065" w:rsidTr="000B06CD">
        <w:trPr>
          <w:trHeight w:val="422"/>
        </w:trPr>
        <w:tc>
          <w:tcPr>
            <w:tcW w:w="2235" w:type="dxa"/>
          </w:tcPr>
          <w:p w:rsidR="00513065" w:rsidRPr="00513065" w:rsidRDefault="00513065" w:rsidP="00513065">
            <w:pPr>
              <w:rPr>
                <w:rFonts w:cs="Arial"/>
                <w:szCs w:val="18"/>
              </w:rPr>
            </w:pPr>
            <w:r w:rsidRPr="00513065">
              <w:rPr>
                <w:rFonts w:cs="Arial"/>
                <w:szCs w:val="18"/>
              </w:rPr>
              <w:t>11.24</w:t>
            </w:r>
          </w:p>
        </w:tc>
        <w:tc>
          <w:tcPr>
            <w:tcW w:w="4144" w:type="dxa"/>
          </w:tcPr>
          <w:p w:rsidR="00513065" w:rsidRPr="00513065" w:rsidRDefault="00513065" w:rsidP="00513065">
            <w:pPr>
              <w:rPr>
                <w:rFonts w:cs="Arial"/>
                <w:b/>
                <w:szCs w:val="18"/>
              </w:rPr>
            </w:pPr>
            <w:r w:rsidRPr="00513065">
              <w:rPr>
                <w:rFonts w:cs="Arial"/>
                <w:b/>
                <w:szCs w:val="18"/>
              </w:rPr>
              <w:t>Gebäudemanagement, Techn. Immobilienmanagement</w:t>
            </w:r>
          </w:p>
          <w:p w:rsidR="00513065" w:rsidRPr="00513065" w:rsidRDefault="00513065" w:rsidP="00513065">
            <w:pPr>
              <w:rPr>
                <w:rFonts w:cs="Arial"/>
                <w:szCs w:val="18"/>
              </w:rPr>
            </w:pPr>
          </w:p>
        </w:tc>
        <w:tc>
          <w:tcPr>
            <w:tcW w:w="2608" w:type="dxa"/>
          </w:tcPr>
          <w:p w:rsidR="00513065" w:rsidRPr="00513065" w:rsidRDefault="00513065" w:rsidP="00513065">
            <w:pPr>
              <w:rPr>
                <w:rFonts w:cs="Arial"/>
                <w:szCs w:val="18"/>
              </w:rPr>
            </w:pPr>
            <w:r w:rsidRPr="00513065">
              <w:rPr>
                <w:rFonts w:cs="Arial"/>
                <w:szCs w:val="18"/>
              </w:rPr>
              <w:t>Neustrukturierung 2012,</w:t>
            </w:r>
          </w:p>
          <w:p w:rsidR="00513065" w:rsidRPr="00513065" w:rsidRDefault="00513065" w:rsidP="00513065">
            <w:pPr>
              <w:rPr>
                <w:rFonts w:cs="Arial"/>
                <w:szCs w:val="18"/>
              </w:rPr>
            </w:pPr>
            <w:r w:rsidRPr="00513065">
              <w:rPr>
                <w:rFonts w:cs="Arial"/>
                <w:szCs w:val="18"/>
              </w:rPr>
              <w:t>siehe auch Produktgruppe 11.33.</w:t>
            </w:r>
          </w:p>
          <w:p w:rsidR="00513065" w:rsidRPr="00513065" w:rsidRDefault="00513065" w:rsidP="00513065">
            <w:pPr>
              <w:rPr>
                <w:rFonts w:cs="Arial"/>
                <w:szCs w:val="18"/>
              </w:rPr>
            </w:pPr>
            <w:r w:rsidRPr="00513065">
              <w:rPr>
                <w:rFonts w:cs="Arial"/>
                <w:szCs w:val="18"/>
              </w:rPr>
              <w:t>Neuer Buchungshinweis</w:t>
            </w:r>
          </w:p>
          <w:p w:rsidR="00513065" w:rsidRPr="00513065" w:rsidRDefault="00513065" w:rsidP="00513065">
            <w:pPr>
              <w:rPr>
                <w:rFonts w:cs="Arial"/>
                <w:strike/>
                <w:szCs w:val="18"/>
              </w:rPr>
            </w:pPr>
            <w:r w:rsidRPr="00513065">
              <w:rPr>
                <w:rFonts w:cs="Arial"/>
                <w:szCs w:val="18"/>
              </w:rPr>
              <w:t>Neuer Rechnungslegungshinweis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11.24.01</w:t>
            </w:r>
          </w:p>
        </w:tc>
        <w:tc>
          <w:tcPr>
            <w:tcW w:w="4144" w:type="dxa"/>
          </w:tcPr>
          <w:p w:rsidR="00513065" w:rsidRPr="00513065" w:rsidRDefault="00513065" w:rsidP="00513065">
            <w:pPr>
              <w:rPr>
                <w:rFonts w:cs="Arial"/>
                <w:b/>
                <w:szCs w:val="18"/>
              </w:rPr>
            </w:pPr>
            <w:r w:rsidRPr="00513065">
              <w:rPr>
                <w:rFonts w:cs="Arial"/>
                <w:b/>
                <w:szCs w:val="18"/>
              </w:rPr>
              <w:t>Neu-, Um- und Erweiterungsbauten, Modernisierungen und Sanierungen einschl. Bauherrenleistungen und Beratungsleistungen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11.24.02</w:t>
            </w:r>
          </w:p>
        </w:tc>
        <w:tc>
          <w:tcPr>
            <w:tcW w:w="4144" w:type="dxa"/>
          </w:tcPr>
          <w:p w:rsidR="00513065" w:rsidRPr="00513065" w:rsidRDefault="00513065" w:rsidP="00513065">
            <w:pPr>
              <w:rPr>
                <w:rFonts w:cs="Arial"/>
                <w:b/>
                <w:szCs w:val="18"/>
              </w:rPr>
            </w:pPr>
            <w:r w:rsidRPr="00513065">
              <w:rPr>
                <w:rFonts w:cs="Arial"/>
                <w:b/>
                <w:szCs w:val="18"/>
              </w:rPr>
              <w:t>Gebäudebewirtschaftung (bebaute Grundstücke einschl. technischer Anlagen; Energiemanagement)</w:t>
            </w:r>
          </w:p>
        </w:tc>
        <w:tc>
          <w:tcPr>
            <w:tcW w:w="2608" w:type="dxa"/>
          </w:tcPr>
          <w:p w:rsidR="00513065" w:rsidRPr="00513065" w:rsidRDefault="00513065" w:rsidP="00513065">
            <w:pPr>
              <w:rPr>
                <w:rFonts w:cs="Arial"/>
                <w:szCs w:val="18"/>
              </w:rPr>
            </w:pPr>
            <w:r w:rsidRPr="00513065">
              <w:rPr>
                <w:rFonts w:cs="Arial"/>
                <w:szCs w:val="18"/>
              </w:rPr>
              <w:t>Neuer Rechnungslegungshinweis</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11.24.03</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Bauherrenleistungen</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11.24.04</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Beratungsleistungen</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11.24.05</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Begehung und Instandhaltung nach DIN 31051</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11.24.06</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Betrieb und Betreuung von technischen Anlagen an und in Gebäuden</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11.24.07</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Energiemanagement für kommunale Liegenschaften</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11.24.08</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Gebäudereinigung</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11.24.09</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Verwaltung und Bewirtschaftung bebauter Grundstücke (insbesondere Verwaltungsgebäude, Wohngebäude, Gewerbegebäude) für interne Nutzer (soweit nicht in anderen Produktbereichen)</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11.24.10</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Verwaltung unbebauter Grundstücke für interne Nutzer</w:t>
            </w:r>
          </w:p>
        </w:tc>
        <w:tc>
          <w:tcPr>
            <w:tcW w:w="2608" w:type="dxa"/>
          </w:tcPr>
          <w:p w:rsidR="00513065" w:rsidRPr="00513065" w:rsidRDefault="00513065" w:rsidP="00513065">
            <w:pPr>
              <w:rPr>
                <w:rFonts w:cs="Arial"/>
                <w:szCs w:val="18"/>
              </w:rPr>
            </w:pPr>
            <w:r w:rsidRPr="00513065">
              <w:rPr>
                <w:rFonts w:cs="Arial"/>
                <w:szCs w:val="18"/>
              </w:rPr>
              <w:t>Entfallen 2012</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11.25</w:t>
            </w:r>
          </w:p>
        </w:tc>
        <w:tc>
          <w:tcPr>
            <w:tcW w:w="4144" w:type="dxa"/>
          </w:tcPr>
          <w:p w:rsidR="00513065" w:rsidRPr="00513065" w:rsidRDefault="00513065" w:rsidP="00513065">
            <w:pPr>
              <w:rPr>
                <w:rFonts w:cs="Arial"/>
                <w:szCs w:val="18"/>
              </w:rPr>
            </w:pPr>
            <w:r w:rsidRPr="00513065">
              <w:rPr>
                <w:rFonts w:cs="Arial"/>
                <w:szCs w:val="18"/>
              </w:rPr>
              <w:t>Grünanlagen, Werkstätten und Fahrzeuge</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11.25.05</w:t>
            </w:r>
          </w:p>
        </w:tc>
        <w:tc>
          <w:tcPr>
            <w:tcW w:w="4144" w:type="dxa"/>
          </w:tcPr>
          <w:p w:rsidR="00513065" w:rsidRPr="00513065" w:rsidRDefault="00513065" w:rsidP="00513065">
            <w:pPr>
              <w:rPr>
                <w:rFonts w:cs="Arial"/>
                <w:szCs w:val="18"/>
              </w:rPr>
            </w:pPr>
            <w:r w:rsidRPr="00513065">
              <w:rPr>
                <w:rFonts w:cs="Arial"/>
                <w:b/>
                <w:szCs w:val="18"/>
              </w:rPr>
              <w:t>Verwaltung von Fahrzeugen und Geräten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11.25.06</w:t>
            </w:r>
          </w:p>
        </w:tc>
        <w:tc>
          <w:tcPr>
            <w:tcW w:w="4144" w:type="dxa"/>
          </w:tcPr>
          <w:p w:rsidR="00513065" w:rsidRPr="00513065" w:rsidRDefault="00513065" w:rsidP="00513065">
            <w:pPr>
              <w:rPr>
                <w:rFonts w:cs="Arial"/>
                <w:szCs w:val="18"/>
              </w:rPr>
            </w:pPr>
            <w:r w:rsidRPr="00513065">
              <w:rPr>
                <w:rFonts w:cs="Arial"/>
                <w:b/>
                <w:szCs w:val="18"/>
              </w:rPr>
              <w:t>Tankstellen und Waschanlagen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11.26.01</w:t>
            </w:r>
          </w:p>
        </w:tc>
        <w:tc>
          <w:tcPr>
            <w:tcW w:w="4144" w:type="dxa"/>
          </w:tcPr>
          <w:p w:rsidR="00513065" w:rsidRPr="00513065" w:rsidRDefault="00513065" w:rsidP="00513065">
            <w:pPr>
              <w:rPr>
                <w:rFonts w:cs="Arial"/>
                <w:b/>
                <w:szCs w:val="18"/>
              </w:rPr>
            </w:pPr>
            <w:r w:rsidRPr="00513065">
              <w:rPr>
                <w:rFonts w:cs="Arial"/>
                <w:b/>
                <w:szCs w:val="18"/>
              </w:rPr>
              <w:t>Zentrale Vergabestelle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11.30</w:t>
            </w:r>
          </w:p>
        </w:tc>
        <w:tc>
          <w:tcPr>
            <w:tcW w:w="4144" w:type="dxa"/>
          </w:tcPr>
          <w:p w:rsidR="00513065" w:rsidRPr="00513065" w:rsidRDefault="00513065" w:rsidP="00513065">
            <w:pPr>
              <w:rPr>
                <w:rFonts w:cs="Arial"/>
                <w:szCs w:val="18"/>
              </w:rPr>
            </w:pPr>
            <w:r w:rsidRPr="00513065">
              <w:rPr>
                <w:rFonts w:cs="Arial"/>
                <w:szCs w:val="18"/>
              </w:rPr>
              <w:t>Presse- und Öffentlichkeitsarbeit</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11.31.02</w:t>
            </w:r>
          </w:p>
        </w:tc>
        <w:tc>
          <w:tcPr>
            <w:tcW w:w="4144" w:type="dxa"/>
          </w:tcPr>
          <w:p w:rsidR="00513065" w:rsidRPr="00513065" w:rsidRDefault="00513065" w:rsidP="00513065">
            <w:pPr>
              <w:rPr>
                <w:rFonts w:cs="Arial"/>
                <w:b/>
                <w:szCs w:val="18"/>
              </w:rPr>
            </w:pPr>
            <w:r w:rsidRPr="00513065">
              <w:rPr>
                <w:rFonts w:cs="Arial"/>
                <w:b/>
                <w:szCs w:val="18"/>
              </w:rPr>
              <w:t>Überörtliche Prüfung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11.31.05</w:t>
            </w:r>
          </w:p>
        </w:tc>
        <w:tc>
          <w:tcPr>
            <w:tcW w:w="4144" w:type="dxa"/>
          </w:tcPr>
          <w:p w:rsidR="00513065" w:rsidRPr="00513065" w:rsidRDefault="00513065" w:rsidP="00513065">
            <w:pPr>
              <w:rPr>
                <w:rFonts w:cs="Arial"/>
                <w:b/>
                <w:szCs w:val="18"/>
              </w:rPr>
            </w:pPr>
            <w:r w:rsidRPr="00513065">
              <w:rPr>
                <w:rFonts w:cs="Arial"/>
                <w:b/>
                <w:szCs w:val="18"/>
              </w:rPr>
              <w:t>Widersprüche in Selbstverwaltungsangelegenheiten der kreisangehörigen Gemeinden, Gemeindeverwaltungsverbänden und Zweckverbänden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11.32</w:t>
            </w:r>
          </w:p>
        </w:tc>
        <w:tc>
          <w:tcPr>
            <w:tcW w:w="4144" w:type="dxa"/>
          </w:tcPr>
          <w:p w:rsidR="00513065" w:rsidRPr="00513065" w:rsidRDefault="00513065" w:rsidP="00513065">
            <w:pPr>
              <w:rPr>
                <w:rFonts w:cs="Arial"/>
                <w:b/>
                <w:szCs w:val="18"/>
              </w:rPr>
            </w:pPr>
            <w:r w:rsidRPr="00513065">
              <w:rPr>
                <w:rFonts w:cs="Arial"/>
                <w:b/>
                <w:szCs w:val="18"/>
              </w:rPr>
              <w:t>Abgabewesen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spacing w:after="200" w:line="276" w:lineRule="auto"/>
              <w:rPr>
                <w:rFonts w:cs="Arial"/>
                <w:szCs w:val="18"/>
              </w:rPr>
            </w:pPr>
            <w:r w:rsidRPr="00513065">
              <w:rPr>
                <w:rFonts w:cs="Arial"/>
                <w:szCs w:val="18"/>
              </w:rPr>
              <w:t>11.33</w:t>
            </w:r>
          </w:p>
        </w:tc>
        <w:tc>
          <w:tcPr>
            <w:tcW w:w="4144" w:type="dxa"/>
          </w:tcPr>
          <w:p w:rsidR="00513065" w:rsidRPr="00513065" w:rsidRDefault="00513065" w:rsidP="00513065">
            <w:pPr>
              <w:spacing w:after="200"/>
              <w:rPr>
                <w:rFonts w:cs="Arial"/>
                <w:b/>
                <w:szCs w:val="18"/>
              </w:rPr>
            </w:pPr>
            <w:r w:rsidRPr="00513065">
              <w:rPr>
                <w:rFonts w:cs="Arial"/>
                <w:b/>
                <w:szCs w:val="18"/>
              </w:rPr>
              <w:t>Grundstücksmanagement</w:t>
            </w:r>
          </w:p>
        </w:tc>
        <w:tc>
          <w:tcPr>
            <w:tcW w:w="2608" w:type="dxa"/>
          </w:tcPr>
          <w:p w:rsidR="00513065" w:rsidRPr="00513065" w:rsidRDefault="00513065" w:rsidP="00513065">
            <w:pPr>
              <w:rPr>
                <w:rFonts w:cs="Arial"/>
                <w:szCs w:val="18"/>
              </w:rPr>
            </w:pPr>
            <w:r w:rsidRPr="00513065">
              <w:rPr>
                <w:rFonts w:cs="Arial"/>
                <w:szCs w:val="18"/>
              </w:rPr>
              <w:t>Folgeänderung zu Änderung in 11.24</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11.33.03</w:t>
            </w:r>
          </w:p>
        </w:tc>
        <w:tc>
          <w:tcPr>
            <w:tcW w:w="4144" w:type="dxa"/>
          </w:tcPr>
          <w:p w:rsidR="00513065" w:rsidRPr="00513065" w:rsidRDefault="00513065" w:rsidP="00513065">
            <w:pPr>
              <w:spacing w:after="200"/>
              <w:rPr>
                <w:rFonts w:cs="Arial"/>
                <w:szCs w:val="18"/>
              </w:rPr>
            </w:pPr>
            <w:r w:rsidRPr="00513065">
              <w:rPr>
                <w:rFonts w:cs="Arial"/>
                <w:i/>
                <w:szCs w:val="18"/>
              </w:rPr>
              <w:t>Verwaltung und Bewirtschaftung bebauter Grundstücke (insbesondere Verwaltungsgebäude, Wohngebäude, Gewerbegebäude) für externe Nutzer (soweit nicht in anderen Produktbereichen)</w:t>
            </w:r>
          </w:p>
        </w:tc>
        <w:tc>
          <w:tcPr>
            <w:tcW w:w="2608" w:type="dxa"/>
          </w:tcPr>
          <w:p w:rsidR="00513065" w:rsidRPr="00513065" w:rsidRDefault="00513065" w:rsidP="00513065">
            <w:pPr>
              <w:rPr>
                <w:rFonts w:cs="Arial"/>
                <w:szCs w:val="18"/>
              </w:rPr>
            </w:pPr>
            <w:r w:rsidRPr="00513065">
              <w:rPr>
                <w:rFonts w:cs="Arial"/>
                <w:szCs w:val="18"/>
              </w:rPr>
              <w:t xml:space="preserve">Produkt 2012 entfallen, </w:t>
            </w:r>
          </w:p>
          <w:p w:rsidR="00513065" w:rsidRPr="00513065" w:rsidRDefault="00513065" w:rsidP="00513065">
            <w:pPr>
              <w:rPr>
                <w:rFonts w:cs="Arial"/>
                <w:szCs w:val="18"/>
              </w:rPr>
            </w:pPr>
            <w:r w:rsidRPr="00513065">
              <w:rPr>
                <w:rFonts w:cs="Arial"/>
                <w:szCs w:val="18"/>
              </w:rPr>
              <w:t>Aufgegangen in Produktgruppe 11.24</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 xml:space="preserve">11.33.04 </w:t>
            </w:r>
          </w:p>
        </w:tc>
        <w:tc>
          <w:tcPr>
            <w:tcW w:w="4144" w:type="dxa"/>
          </w:tcPr>
          <w:p w:rsidR="00513065" w:rsidRPr="00513065" w:rsidRDefault="00513065" w:rsidP="00513065">
            <w:pPr>
              <w:rPr>
                <w:rFonts w:cs="Arial"/>
                <w:b/>
                <w:i/>
                <w:szCs w:val="18"/>
              </w:rPr>
            </w:pPr>
            <w:r w:rsidRPr="00513065">
              <w:rPr>
                <w:rFonts w:cs="Arial"/>
                <w:b/>
                <w:color w:val="000000"/>
                <w:szCs w:val="18"/>
              </w:rPr>
              <w:t xml:space="preserve">Grundstücksbewirtschaftung (Unbebaute Grundstücke) </w:t>
            </w:r>
          </w:p>
        </w:tc>
        <w:tc>
          <w:tcPr>
            <w:tcW w:w="2608" w:type="dxa"/>
          </w:tcPr>
          <w:p w:rsidR="00513065" w:rsidRPr="00513065" w:rsidRDefault="00513065" w:rsidP="00513065">
            <w:pPr>
              <w:rPr>
                <w:rFonts w:cs="Arial"/>
                <w:szCs w:val="18"/>
              </w:rPr>
            </w:pPr>
            <w:r w:rsidRPr="00513065">
              <w:rPr>
                <w:rFonts w:cs="Arial"/>
                <w:szCs w:val="18"/>
              </w:rPr>
              <w:t>Folgeänderung zu Änderung in 11.24</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12.10.03</w:t>
            </w:r>
          </w:p>
        </w:tc>
        <w:tc>
          <w:tcPr>
            <w:tcW w:w="4144" w:type="dxa"/>
          </w:tcPr>
          <w:p w:rsidR="00513065" w:rsidRPr="00513065" w:rsidRDefault="00513065" w:rsidP="00513065">
            <w:pPr>
              <w:rPr>
                <w:rFonts w:cs="Arial"/>
                <w:b/>
                <w:szCs w:val="18"/>
              </w:rPr>
            </w:pPr>
            <w:r w:rsidRPr="00513065">
              <w:rPr>
                <w:rFonts w:cs="Arial"/>
                <w:b/>
                <w:szCs w:val="18"/>
              </w:rPr>
              <w:t>Wahlen und Abstimmungen</w:t>
            </w:r>
          </w:p>
        </w:tc>
        <w:tc>
          <w:tcPr>
            <w:tcW w:w="2608" w:type="dxa"/>
          </w:tcPr>
          <w:p w:rsidR="00513065" w:rsidRPr="00513065" w:rsidRDefault="00513065" w:rsidP="00513065">
            <w:pPr>
              <w:rPr>
                <w:rFonts w:cs="Arial"/>
                <w:strike/>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12.20.01</w:t>
            </w:r>
          </w:p>
        </w:tc>
        <w:tc>
          <w:tcPr>
            <w:tcW w:w="4144" w:type="dxa"/>
          </w:tcPr>
          <w:p w:rsidR="00513065" w:rsidRPr="00513065" w:rsidRDefault="00513065" w:rsidP="00513065">
            <w:pPr>
              <w:rPr>
                <w:rFonts w:cs="Arial"/>
                <w:b/>
                <w:szCs w:val="18"/>
              </w:rPr>
            </w:pPr>
            <w:r w:rsidRPr="00513065">
              <w:rPr>
                <w:rFonts w:cs="Arial"/>
                <w:b/>
                <w:szCs w:val="18"/>
              </w:rPr>
              <w:t>Fundsachen und Fundtiere</w:t>
            </w:r>
          </w:p>
        </w:tc>
        <w:tc>
          <w:tcPr>
            <w:tcW w:w="2608" w:type="dxa"/>
          </w:tcPr>
          <w:p w:rsidR="00513065" w:rsidRPr="00513065" w:rsidRDefault="00513065" w:rsidP="00513065">
            <w:pPr>
              <w:rPr>
                <w:rFonts w:cs="Arial"/>
                <w:strike/>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12.20.04</w:t>
            </w:r>
          </w:p>
        </w:tc>
        <w:tc>
          <w:tcPr>
            <w:tcW w:w="4144" w:type="dxa"/>
          </w:tcPr>
          <w:p w:rsidR="00513065" w:rsidRPr="00513065" w:rsidRDefault="00513065" w:rsidP="00513065">
            <w:pPr>
              <w:rPr>
                <w:rFonts w:cs="Arial"/>
                <w:b/>
                <w:szCs w:val="18"/>
              </w:rPr>
            </w:pPr>
            <w:r w:rsidRPr="00513065">
              <w:rPr>
                <w:rFonts w:cs="Arial"/>
                <w:b/>
                <w:szCs w:val="18"/>
              </w:rPr>
              <w:t>Führung des Gewerberegisters</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12.20.05</w:t>
            </w:r>
          </w:p>
        </w:tc>
        <w:tc>
          <w:tcPr>
            <w:tcW w:w="4144" w:type="dxa"/>
          </w:tcPr>
          <w:p w:rsidR="00513065" w:rsidRPr="00513065" w:rsidRDefault="00513065" w:rsidP="00513065">
            <w:pPr>
              <w:rPr>
                <w:rFonts w:cs="Arial"/>
                <w:b/>
                <w:szCs w:val="18"/>
              </w:rPr>
            </w:pPr>
            <w:r w:rsidRPr="00513065">
              <w:rPr>
                <w:rFonts w:cs="Arial"/>
                <w:b/>
                <w:szCs w:val="18"/>
              </w:rPr>
              <w:t>Bearbeitung von Gaststättenerlaubnissen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12.20.06</w:t>
            </w:r>
          </w:p>
        </w:tc>
        <w:tc>
          <w:tcPr>
            <w:tcW w:w="4144" w:type="dxa"/>
          </w:tcPr>
          <w:p w:rsidR="00513065" w:rsidRPr="00513065" w:rsidRDefault="00513065" w:rsidP="00513065">
            <w:pPr>
              <w:rPr>
                <w:rFonts w:cs="Arial"/>
                <w:b/>
                <w:szCs w:val="18"/>
              </w:rPr>
            </w:pPr>
            <w:r w:rsidRPr="00513065">
              <w:rPr>
                <w:rFonts w:cs="Arial"/>
                <w:b/>
                <w:szCs w:val="18"/>
              </w:rPr>
              <w:t>Bearbeitung von sonstigen gaststättenrechtlichen Erlaubnisse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12.21.01</w:t>
            </w:r>
          </w:p>
        </w:tc>
        <w:tc>
          <w:tcPr>
            <w:tcW w:w="4144" w:type="dxa"/>
          </w:tcPr>
          <w:p w:rsidR="00513065" w:rsidRPr="00513065" w:rsidRDefault="00513065" w:rsidP="00513065">
            <w:pPr>
              <w:rPr>
                <w:rFonts w:cs="Arial"/>
                <w:b/>
                <w:szCs w:val="18"/>
              </w:rPr>
            </w:pPr>
            <w:r w:rsidRPr="00513065">
              <w:rPr>
                <w:rFonts w:cs="Arial"/>
                <w:b/>
                <w:szCs w:val="18"/>
              </w:rPr>
              <w:t>Verkehrslenkung und -regelung (einschl. Planung und Verkehrssicherung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12.21.05</w:t>
            </w:r>
          </w:p>
        </w:tc>
        <w:tc>
          <w:tcPr>
            <w:tcW w:w="4144" w:type="dxa"/>
          </w:tcPr>
          <w:p w:rsidR="00513065" w:rsidRPr="00513065" w:rsidRDefault="00513065" w:rsidP="00513065">
            <w:pPr>
              <w:rPr>
                <w:rFonts w:cs="Arial"/>
                <w:b/>
                <w:szCs w:val="18"/>
              </w:rPr>
            </w:pPr>
            <w:r w:rsidRPr="00513065">
              <w:rPr>
                <w:rFonts w:cs="Arial"/>
                <w:b/>
                <w:szCs w:val="18"/>
              </w:rPr>
              <w:t>Zulassung / Abmeldung von Fahrzeugen</w:t>
            </w:r>
          </w:p>
        </w:tc>
        <w:tc>
          <w:tcPr>
            <w:tcW w:w="2608" w:type="dxa"/>
          </w:tcPr>
          <w:p w:rsidR="00513065" w:rsidRPr="00513065" w:rsidRDefault="00513065" w:rsidP="00513065">
            <w:pPr>
              <w:rPr>
                <w:rFonts w:cs="Arial"/>
                <w:szCs w:val="18"/>
              </w:rPr>
            </w:pPr>
            <w:r w:rsidRPr="00513065">
              <w:rPr>
                <w:rFonts w:cs="Arial"/>
                <w:szCs w:val="18"/>
              </w:rPr>
              <w:t>Bisherige Abgrenzung zwischen Zulassung und Maßnahmen war schwierig. Daher sind nun alle Leistungen bis zur Festsetzung von Maßnahmen gegen die Fahrzeughalter dem Produkt Zulassung zugeordnet.</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12.21.06</w:t>
            </w:r>
          </w:p>
        </w:tc>
        <w:tc>
          <w:tcPr>
            <w:tcW w:w="4144" w:type="dxa"/>
          </w:tcPr>
          <w:p w:rsidR="00513065" w:rsidRPr="00513065" w:rsidRDefault="00513065" w:rsidP="00513065">
            <w:pPr>
              <w:rPr>
                <w:rFonts w:cs="Arial"/>
                <w:b/>
                <w:szCs w:val="18"/>
              </w:rPr>
            </w:pPr>
            <w:r w:rsidRPr="00513065">
              <w:rPr>
                <w:rFonts w:cs="Arial"/>
                <w:b/>
                <w:szCs w:val="18"/>
              </w:rPr>
              <w:t>Vollstreckung von Maßnahmen gegen Fahrzeughalter</w:t>
            </w:r>
          </w:p>
        </w:tc>
        <w:tc>
          <w:tcPr>
            <w:tcW w:w="2608" w:type="dxa"/>
          </w:tcPr>
          <w:p w:rsidR="00513065" w:rsidRPr="00513065" w:rsidRDefault="00513065" w:rsidP="00513065">
            <w:pPr>
              <w:rPr>
                <w:rFonts w:cs="Arial"/>
                <w:szCs w:val="18"/>
              </w:rPr>
            </w:pPr>
            <w:r w:rsidRPr="00513065">
              <w:rPr>
                <w:rFonts w:cs="Arial"/>
                <w:szCs w:val="18"/>
              </w:rPr>
              <w:t>Bisherige Abgrenzung zwischen Zulassung und Maßnahmen war schwierig. Daher sind nun alle Leistungen bis zur Festsetzung von Maßnahmen gegen die Fahrzeughalter dem Produkt Zulassung zugeordnet. Lediglich die Vollstreckung der verfügten Maßnahmen wurde gesondert in das Produkt „Vollstreckung“ integriert.</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12.21.07</w:t>
            </w:r>
          </w:p>
        </w:tc>
        <w:tc>
          <w:tcPr>
            <w:tcW w:w="4144" w:type="dxa"/>
          </w:tcPr>
          <w:p w:rsidR="00513065" w:rsidRPr="00513065" w:rsidRDefault="00513065" w:rsidP="00513065">
            <w:pPr>
              <w:rPr>
                <w:rFonts w:cs="Arial"/>
                <w:b/>
                <w:szCs w:val="18"/>
              </w:rPr>
            </w:pPr>
            <w:r w:rsidRPr="00513065">
              <w:rPr>
                <w:rFonts w:cs="Arial"/>
                <w:b/>
                <w:szCs w:val="18"/>
              </w:rPr>
              <w:t>Bearbeitung von Fahrerlaubnissen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12.21.08</w:t>
            </w:r>
          </w:p>
        </w:tc>
        <w:tc>
          <w:tcPr>
            <w:tcW w:w="4144" w:type="dxa"/>
          </w:tcPr>
          <w:p w:rsidR="00513065" w:rsidRPr="00513065" w:rsidRDefault="00513065" w:rsidP="00513065">
            <w:pPr>
              <w:rPr>
                <w:rFonts w:cs="Arial"/>
                <w:b/>
                <w:szCs w:val="18"/>
              </w:rPr>
            </w:pPr>
            <w:r w:rsidRPr="00513065">
              <w:rPr>
                <w:rFonts w:cs="Arial"/>
                <w:b/>
                <w:szCs w:val="18"/>
              </w:rPr>
              <w:t>Ordnungsbehördliche Maßnahmen, Überwachung der Fahrerlaubnisinhabenden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12.22.02</w:t>
            </w:r>
          </w:p>
        </w:tc>
        <w:tc>
          <w:tcPr>
            <w:tcW w:w="4144" w:type="dxa"/>
          </w:tcPr>
          <w:p w:rsidR="00513065" w:rsidRPr="00513065" w:rsidRDefault="00513065" w:rsidP="00513065">
            <w:pPr>
              <w:rPr>
                <w:rFonts w:cs="Arial"/>
                <w:b/>
                <w:szCs w:val="18"/>
              </w:rPr>
            </w:pPr>
            <w:r w:rsidRPr="00513065">
              <w:rPr>
                <w:rFonts w:cs="Arial"/>
                <w:b/>
                <w:szCs w:val="18"/>
              </w:rPr>
              <w:t>Erteilung von Ausweis- und sonstigen Dokumenten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12.22.03</w:t>
            </w:r>
          </w:p>
        </w:tc>
        <w:tc>
          <w:tcPr>
            <w:tcW w:w="4144" w:type="dxa"/>
          </w:tcPr>
          <w:p w:rsidR="00513065" w:rsidRPr="00513065" w:rsidRDefault="00513065" w:rsidP="00513065">
            <w:pPr>
              <w:rPr>
                <w:rFonts w:cs="Arial"/>
                <w:b/>
                <w:szCs w:val="18"/>
              </w:rPr>
            </w:pPr>
            <w:r w:rsidRPr="00513065">
              <w:rPr>
                <w:rFonts w:cs="Arial"/>
                <w:b/>
                <w:szCs w:val="18"/>
              </w:rPr>
              <w:t>Übermittlung von elektronischen Lohnsteuerabzugsmerkmalen (ELStAM) und Auskunftserteilung über die steuerliche Identifikationsnummer (IdNr.)</w:t>
            </w:r>
          </w:p>
        </w:tc>
        <w:tc>
          <w:tcPr>
            <w:tcW w:w="2608" w:type="dxa"/>
          </w:tcPr>
          <w:p w:rsidR="00513065" w:rsidRPr="00513065" w:rsidRDefault="00513065" w:rsidP="00513065">
            <w:pPr>
              <w:rPr>
                <w:rFonts w:cs="Arial"/>
                <w:szCs w:val="18"/>
              </w:rPr>
            </w:pPr>
            <w:r w:rsidRPr="00513065">
              <w:rPr>
                <w:rFonts w:cs="Arial"/>
                <w:szCs w:val="18"/>
              </w:rPr>
              <w:t>Anpassung an die erfolgten gesetzlichen Änderungen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12.22.04</w:t>
            </w:r>
          </w:p>
        </w:tc>
        <w:tc>
          <w:tcPr>
            <w:tcW w:w="4144" w:type="dxa"/>
          </w:tcPr>
          <w:p w:rsidR="00513065" w:rsidRPr="00513065" w:rsidRDefault="00513065" w:rsidP="00513065">
            <w:pPr>
              <w:rPr>
                <w:rFonts w:cs="Arial"/>
                <w:b/>
                <w:szCs w:val="18"/>
              </w:rPr>
            </w:pPr>
            <w:r w:rsidRPr="00513065">
              <w:rPr>
                <w:rFonts w:cs="Arial"/>
                <w:b/>
                <w:szCs w:val="18"/>
              </w:rPr>
              <w:t>Bürgerservice einschl. Ortsverwaltung und Einheitlicher Ansprechpartner  / Leistungen für andere Behörden</w:t>
            </w:r>
          </w:p>
        </w:tc>
        <w:tc>
          <w:tcPr>
            <w:tcW w:w="2608" w:type="dxa"/>
          </w:tcPr>
          <w:p w:rsidR="00513065" w:rsidRPr="00513065" w:rsidRDefault="00513065" w:rsidP="00513065">
            <w:pPr>
              <w:rPr>
                <w:rFonts w:cs="Arial"/>
                <w:szCs w:val="18"/>
              </w:rPr>
            </w:pPr>
            <w:r w:rsidRPr="00513065">
              <w:rPr>
                <w:rFonts w:cs="Arial"/>
                <w:szCs w:val="18"/>
              </w:rPr>
              <w:t>2012: Klarstellung, Umsetzung des Gesetzes über Einheitliche Ansprechpartner für das Land Baden-Württemberg vom 1.12.1999 Anpassung an die erfolgten gesetzlichen Änderungen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12.22.06</w:t>
            </w:r>
          </w:p>
        </w:tc>
        <w:tc>
          <w:tcPr>
            <w:tcW w:w="4144" w:type="dxa"/>
          </w:tcPr>
          <w:p w:rsidR="00513065" w:rsidRPr="00513065" w:rsidRDefault="00513065" w:rsidP="00513065">
            <w:pPr>
              <w:rPr>
                <w:rFonts w:cs="Arial"/>
                <w:b/>
                <w:szCs w:val="18"/>
              </w:rPr>
            </w:pPr>
            <w:r w:rsidRPr="00513065">
              <w:rPr>
                <w:rFonts w:cs="Arial"/>
                <w:b/>
                <w:szCs w:val="18"/>
              </w:rPr>
              <w:t>Eingliederung von Spätaussiedlern/-innen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12.22.07</w:t>
            </w:r>
          </w:p>
        </w:tc>
        <w:tc>
          <w:tcPr>
            <w:tcW w:w="4144" w:type="dxa"/>
          </w:tcPr>
          <w:p w:rsidR="00513065" w:rsidRPr="00513065" w:rsidRDefault="00513065" w:rsidP="00513065">
            <w:pPr>
              <w:rPr>
                <w:rFonts w:cs="Arial"/>
                <w:b/>
                <w:szCs w:val="18"/>
              </w:rPr>
            </w:pPr>
            <w:r w:rsidRPr="00513065">
              <w:rPr>
                <w:rFonts w:cs="Arial"/>
                <w:b/>
                <w:szCs w:val="18"/>
              </w:rPr>
              <w:t xml:space="preserve">Bearbeitung von Aufenthaltsregelungen für EU-Ausländer/-innen </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12.22.08</w:t>
            </w:r>
          </w:p>
        </w:tc>
        <w:tc>
          <w:tcPr>
            <w:tcW w:w="4144" w:type="dxa"/>
          </w:tcPr>
          <w:p w:rsidR="00513065" w:rsidRPr="00513065" w:rsidRDefault="00513065" w:rsidP="00513065">
            <w:pPr>
              <w:rPr>
                <w:rFonts w:cs="Arial"/>
                <w:b/>
                <w:szCs w:val="18"/>
              </w:rPr>
            </w:pPr>
            <w:r w:rsidRPr="00513065">
              <w:rPr>
                <w:rFonts w:cs="Arial"/>
                <w:b/>
                <w:szCs w:val="18"/>
              </w:rPr>
              <w:t>Bearbeitung von Aufenthaltsregelungen für Nicht-EU-Ausländer/-innen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12.22.09</w:t>
            </w:r>
          </w:p>
        </w:tc>
        <w:tc>
          <w:tcPr>
            <w:tcW w:w="4144" w:type="dxa"/>
          </w:tcPr>
          <w:p w:rsidR="00513065" w:rsidRPr="00513065" w:rsidRDefault="00513065" w:rsidP="00513065">
            <w:pPr>
              <w:rPr>
                <w:rFonts w:cs="Arial"/>
                <w:b/>
                <w:szCs w:val="18"/>
              </w:rPr>
            </w:pPr>
            <w:r w:rsidRPr="00513065">
              <w:rPr>
                <w:rFonts w:cs="Arial"/>
                <w:b/>
                <w:szCs w:val="18"/>
              </w:rPr>
              <w:t>Bearbeitung von Aufenthaltsregelungen für Asylbewerber/-innen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12.23.01</w:t>
            </w:r>
          </w:p>
        </w:tc>
        <w:tc>
          <w:tcPr>
            <w:tcW w:w="4144" w:type="dxa"/>
          </w:tcPr>
          <w:p w:rsidR="00513065" w:rsidRPr="00513065" w:rsidRDefault="00513065" w:rsidP="00513065">
            <w:pPr>
              <w:rPr>
                <w:rFonts w:cs="Arial"/>
                <w:szCs w:val="18"/>
              </w:rPr>
            </w:pPr>
            <w:r w:rsidRPr="00513065">
              <w:rPr>
                <w:rFonts w:cs="Arial"/>
                <w:szCs w:val="18"/>
              </w:rPr>
              <w:t>Beurkundung von Geburten</w:t>
            </w:r>
          </w:p>
        </w:tc>
        <w:tc>
          <w:tcPr>
            <w:tcW w:w="2608" w:type="dxa"/>
          </w:tcPr>
          <w:p w:rsidR="00513065" w:rsidRPr="00513065" w:rsidRDefault="00513065" w:rsidP="00513065">
            <w:pPr>
              <w:rPr>
                <w:rFonts w:cs="Arial"/>
                <w:szCs w:val="18"/>
              </w:rPr>
            </w:pPr>
            <w:r w:rsidRPr="00513065">
              <w:rPr>
                <w:rFonts w:cs="Arial"/>
                <w:szCs w:val="18"/>
              </w:rPr>
              <w:t>2012: Klarstellung, dass hier auch die Nachbeurkundung von Geburten abzubilden ist</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12.23.03</w:t>
            </w:r>
          </w:p>
        </w:tc>
        <w:tc>
          <w:tcPr>
            <w:tcW w:w="4144" w:type="dxa"/>
          </w:tcPr>
          <w:p w:rsidR="00513065" w:rsidRPr="00513065" w:rsidRDefault="00513065" w:rsidP="00513065">
            <w:pPr>
              <w:rPr>
                <w:rFonts w:cs="Arial"/>
                <w:b/>
                <w:szCs w:val="18"/>
              </w:rPr>
            </w:pPr>
            <w:r w:rsidRPr="00513065">
              <w:rPr>
                <w:rFonts w:cs="Arial"/>
                <w:b/>
                <w:szCs w:val="18"/>
              </w:rPr>
              <w:t>Nachbeurkundung einer im Ausland begründeten Ehe oder Lebenspartnerschaft</w:t>
            </w:r>
          </w:p>
        </w:tc>
        <w:tc>
          <w:tcPr>
            <w:tcW w:w="2608" w:type="dxa"/>
          </w:tcPr>
          <w:p w:rsidR="00513065" w:rsidRPr="00513065" w:rsidRDefault="00513065" w:rsidP="00513065">
            <w:pPr>
              <w:rPr>
                <w:rFonts w:cs="Arial"/>
                <w:szCs w:val="18"/>
              </w:rPr>
            </w:pPr>
            <w:r w:rsidRPr="00513065">
              <w:rPr>
                <w:rFonts w:cs="Arial"/>
                <w:szCs w:val="18"/>
              </w:rPr>
              <w:t xml:space="preserve">2012: Klarstellung </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12.23.04</w:t>
            </w:r>
          </w:p>
        </w:tc>
        <w:tc>
          <w:tcPr>
            <w:tcW w:w="4144" w:type="dxa"/>
          </w:tcPr>
          <w:p w:rsidR="00513065" w:rsidRPr="00513065" w:rsidRDefault="00513065" w:rsidP="00513065">
            <w:pPr>
              <w:rPr>
                <w:rFonts w:cs="Arial"/>
                <w:szCs w:val="18"/>
              </w:rPr>
            </w:pPr>
            <w:r w:rsidRPr="00513065">
              <w:rPr>
                <w:rFonts w:cs="Arial"/>
                <w:szCs w:val="18"/>
              </w:rPr>
              <w:t>Beurkundung von Sterbefällen</w:t>
            </w:r>
          </w:p>
        </w:tc>
        <w:tc>
          <w:tcPr>
            <w:tcW w:w="2608" w:type="dxa"/>
          </w:tcPr>
          <w:p w:rsidR="00513065" w:rsidRPr="00513065" w:rsidRDefault="00513065" w:rsidP="00513065">
            <w:pPr>
              <w:rPr>
                <w:rFonts w:cs="Arial"/>
                <w:szCs w:val="18"/>
              </w:rPr>
            </w:pPr>
            <w:r w:rsidRPr="00513065">
              <w:rPr>
                <w:rFonts w:cs="Arial"/>
                <w:szCs w:val="18"/>
              </w:rPr>
              <w:t>2012: Klarstellung, dass hier auch die Nachbeurkundung von Sterbefällen abzubilden ist</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12.23.05</w:t>
            </w:r>
          </w:p>
        </w:tc>
        <w:tc>
          <w:tcPr>
            <w:tcW w:w="4144" w:type="dxa"/>
          </w:tcPr>
          <w:p w:rsidR="00513065" w:rsidRPr="00513065" w:rsidRDefault="00513065" w:rsidP="00513065">
            <w:pPr>
              <w:rPr>
                <w:rFonts w:cs="Arial"/>
                <w:b/>
                <w:szCs w:val="18"/>
              </w:rPr>
            </w:pPr>
            <w:r w:rsidRPr="00513065">
              <w:rPr>
                <w:rFonts w:cs="Arial"/>
                <w:b/>
                <w:szCs w:val="18"/>
              </w:rPr>
              <w:t>Fortführung von Personenstandsregistern einschl. Testamentsverzeichnis</w:t>
            </w:r>
          </w:p>
        </w:tc>
        <w:tc>
          <w:tcPr>
            <w:tcW w:w="2608" w:type="dxa"/>
          </w:tcPr>
          <w:p w:rsidR="00513065" w:rsidRPr="00513065" w:rsidRDefault="00513065" w:rsidP="00513065">
            <w:pPr>
              <w:rPr>
                <w:rFonts w:cs="Arial"/>
                <w:szCs w:val="18"/>
              </w:rPr>
            </w:pPr>
            <w:r w:rsidRPr="00513065">
              <w:rPr>
                <w:rFonts w:cs="Arial"/>
                <w:szCs w:val="18"/>
              </w:rPr>
              <w:t>2012: Redaktionelle Anpassung an das Personenstandsrechtsreformgesetz vom 16. Februar 2007</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12.23.06</w:t>
            </w:r>
          </w:p>
        </w:tc>
        <w:tc>
          <w:tcPr>
            <w:tcW w:w="4144" w:type="dxa"/>
          </w:tcPr>
          <w:p w:rsidR="00513065" w:rsidRPr="00513065" w:rsidRDefault="00513065" w:rsidP="00513065">
            <w:pPr>
              <w:rPr>
                <w:rFonts w:cs="Arial"/>
                <w:b/>
                <w:szCs w:val="18"/>
              </w:rPr>
            </w:pPr>
            <w:r w:rsidRPr="00513065">
              <w:rPr>
                <w:rFonts w:cs="Arial"/>
                <w:b/>
                <w:szCs w:val="18"/>
              </w:rPr>
              <w:t>Informationen und Nachweise aus den Personenstandsregistern</w:t>
            </w:r>
          </w:p>
        </w:tc>
        <w:tc>
          <w:tcPr>
            <w:tcW w:w="2608" w:type="dxa"/>
          </w:tcPr>
          <w:p w:rsidR="00513065" w:rsidRPr="00513065" w:rsidRDefault="00513065" w:rsidP="00513065">
            <w:pPr>
              <w:rPr>
                <w:rFonts w:cs="Arial"/>
                <w:szCs w:val="18"/>
              </w:rPr>
            </w:pPr>
            <w:r w:rsidRPr="00513065">
              <w:rPr>
                <w:rFonts w:cs="Arial"/>
                <w:szCs w:val="18"/>
              </w:rPr>
              <w:t>2012: Redaktionelle Anpassung an das Personenstandsrechtsreformgesetz vom 16. Februar 2007</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12.70</w:t>
            </w:r>
          </w:p>
        </w:tc>
        <w:tc>
          <w:tcPr>
            <w:tcW w:w="4144" w:type="dxa"/>
          </w:tcPr>
          <w:p w:rsidR="00513065" w:rsidRPr="00513065" w:rsidRDefault="00513065" w:rsidP="00513065">
            <w:pPr>
              <w:rPr>
                <w:rFonts w:cs="Arial"/>
                <w:szCs w:val="18"/>
              </w:rPr>
            </w:pPr>
            <w:r w:rsidRPr="00513065">
              <w:rPr>
                <w:rFonts w:cs="Arial"/>
                <w:szCs w:val="18"/>
              </w:rPr>
              <w:t>Rettungsdienst</w:t>
            </w:r>
          </w:p>
        </w:tc>
        <w:tc>
          <w:tcPr>
            <w:tcW w:w="2608" w:type="dxa"/>
          </w:tcPr>
          <w:p w:rsidR="00513065" w:rsidRPr="00513065" w:rsidRDefault="00513065" w:rsidP="00513065">
            <w:pPr>
              <w:rPr>
                <w:rFonts w:cs="Arial"/>
                <w:szCs w:val="18"/>
              </w:rPr>
            </w:pPr>
            <w:r w:rsidRPr="00513065">
              <w:rPr>
                <w:rFonts w:cs="Arial"/>
                <w:szCs w:val="18"/>
              </w:rPr>
              <w:t>Die Produkte innerhalb der Produktgruppe können nach dem örtlichen Bedarf gebildet werden.</w:t>
            </w:r>
          </w:p>
        </w:tc>
      </w:tr>
      <w:tr w:rsidR="00513065" w:rsidRPr="00513065" w:rsidTr="000B06CD">
        <w:tc>
          <w:tcPr>
            <w:tcW w:w="2235" w:type="dxa"/>
          </w:tcPr>
          <w:p w:rsidR="00513065" w:rsidRPr="00513065" w:rsidRDefault="00513065" w:rsidP="00513065">
            <w:pPr>
              <w:spacing w:after="200" w:line="276" w:lineRule="auto"/>
              <w:rPr>
                <w:rFonts w:cs="Arial"/>
                <w:i/>
                <w:szCs w:val="18"/>
              </w:rPr>
            </w:pPr>
            <w:r w:rsidRPr="00513065">
              <w:rPr>
                <w:rFonts w:cs="Arial"/>
                <w:i/>
                <w:szCs w:val="18"/>
              </w:rPr>
              <w:t>12.70.01</w:t>
            </w:r>
          </w:p>
        </w:tc>
        <w:tc>
          <w:tcPr>
            <w:tcW w:w="4144" w:type="dxa"/>
          </w:tcPr>
          <w:p w:rsidR="00513065" w:rsidRPr="00513065" w:rsidRDefault="00513065" w:rsidP="00513065">
            <w:pPr>
              <w:spacing w:after="200" w:line="276" w:lineRule="auto"/>
              <w:rPr>
                <w:rFonts w:cs="Arial"/>
                <w:i/>
                <w:szCs w:val="18"/>
              </w:rPr>
            </w:pPr>
            <w:r w:rsidRPr="00513065">
              <w:rPr>
                <w:rFonts w:cs="Arial"/>
                <w:i/>
                <w:szCs w:val="18"/>
              </w:rPr>
              <w:t>Rettungsdienst</w:t>
            </w:r>
          </w:p>
        </w:tc>
        <w:tc>
          <w:tcPr>
            <w:tcW w:w="2608" w:type="dxa"/>
          </w:tcPr>
          <w:p w:rsidR="00513065" w:rsidRPr="00513065" w:rsidRDefault="00513065" w:rsidP="00513065">
            <w:pPr>
              <w:spacing w:after="200" w:line="276" w:lineRule="auto"/>
              <w:rPr>
                <w:rFonts w:cs="Arial"/>
                <w:szCs w:val="18"/>
              </w:rPr>
            </w:pPr>
            <w:r w:rsidRPr="00513065">
              <w:rPr>
                <w:rFonts w:cs="Arial"/>
                <w:szCs w:val="18"/>
              </w:rPr>
              <w:t>Die Produkte innerhalb der Produktgruppe können nach dem örtlichen Bedarf gebildet werden.</w:t>
            </w:r>
          </w:p>
        </w:tc>
      </w:tr>
      <w:tr w:rsidR="00521EED" w:rsidRPr="00C42490" w:rsidTr="000B06CD">
        <w:tc>
          <w:tcPr>
            <w:tcW w:w="2235" w:type="dxa"/>
          </w:tcPr>
          <w:p w:rsidR="00521EED" w:rsidRPr="00E67D5F" w:rsidRDefault="00521EED" w:rsidP="00513065">
            <w:pPr>
              <w:rPr>
                <w:rFonts w:cs="Arial"/>
                <w:b/>
                <w:szCs w:val="18"/>
              </w:rPr>
            </w:pPr>
            <w:r w:rsidRPr="00E67D5F">
              <w:rPr>
                <w:rFonts w:cs="Arial"/>
                <w:b/>
                <w:szCs w:val="18"/>
              </w:rPr>
              <w:t>18</w:t>
            </w:r>
          </w:p>
        </w:tc>
        <w:tc>
          <w:tcPr>
            <w:tcW w:w="4144" w:type="dxa"/>
          </w:tcPr>
          <w:p w:rsidR="00521EED" w:rsidRPr="00E67D5F" w:rsidRDefault="00521EED">
            <w:pPr>
              <w:rPr>
                <w:rFonts w:cs="Arial"/>
                <w:b/>
                <w:szCs w:val="18"/>
              </w:rPr>
            </w:pPr>
            <w:r w:rsidRPr="00E67D5F">
              <w:rPr>
                <w:rFonts w:cs="Arial"/>
                <w:b/>
                <w:szCs w:val="18"/>
              </w:rPr>
              <w:t xml:space="preserve">Leistungen des KVBW </w:t>
            </w:r>
          </w:p>
        </w:tc>
        <w:tc>
          <w:tcPr>
            <w:tcW w:w="2608" w:type="dxa"/>
          </w:tcPr>
          <w:p w:rsidR="00C42490" w:rsidRDefault="0094181E">
            <w:pPr>
              <w:rPr>
                <w:rFonts w:cs="Arial"/>
                <w:b/>
                <w:szCs w:val="18"/>
              </w:rPr>
            </w:pPr>
            <w:r>
              <w:rPr>
                <w:rFonts w:cs="Arial"/>
                <w:b/>
                <w:szCs w:val="18"/>
              </w:rPr>
              <w:t xml:space="preserve">Umstellung des KVBW auf die Doppik zum 01.01.2020. </w:t>
            </w:r>
          </w:p>
          <w:p w:rsidR="00521EED" w:rsidRPr="00E67D5F" w:rsidRDefault="00521EED">
            <w:pPr>
              <w:rPr>
                <w:rFonts w:cs="Arial"/>
                <w:b/>
                <w:szCs w:val="18"/>
              </w:rPr>
            </w:pPr>
            <w:r w:rsidRPr="00E67D5F">
              <w:rPr>
                <w:rFonts w:cs="Arial"/>
                <w:b/>
                <w:szCs w:val="18"/>
              </w:rPr>
              <w:t>Nur vom KVBW zu verwenden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w:t>
            </w:r>
          </w:p>
        </w:tc>
        <w:tc>
          <w:tcPr>
            <w:tcW w:w="4144" w:type="dxa"/>
          </w:tcPr>
          <w:p w:rsidR="00513065" w:rsidRPr="00513065" w:rsidRDefault="00513065" w:rsidP="00513065">
            <w:pPr>
              <w:rPr>
                <w:rFonts w:cs="Arial"/>
                <w:szCs w:val="18"/>
              </w:rPr>
            </w:pPr>
            <w:r w:rsidRPr="00513065">
              <w:rPr>
                <w:rFonts w:cs="Arial"/>
                <w:szCs w:val="18"/>
              </w:rPr>
              <w:t>Schulträgeraufgaben</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w:t>
            </w:r>
          </w:p>
        </w:tc>
        <w:tc>
          <w:tcPr>
            <w:tcW w:w="4144" w:type="dxa"/>
          </w:tcPr>
          <w:p w:rsidR="00513065" w:rsidRPr="00513065" w:rsidRDefault="00513065" w:rsidP="00513065">
            <w:pPr>
              <w:rPr>
                <w:rFonts w:cs="Arial"/>
                <w:b/>
                <w:szCs w:val="18"/>
              </w:rPr>
            </w:pPr>
            <w:r w:rsidRPr="00513065">
              <w:rPr>
                <w:rFonts w:cs="Arial"/>
                <w:b/>
                <w:szCs w:val="18"/>
              </w:rPr>
              <w:t>Allgemeinbildende 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21.10.01</w:t>
            </w:r>
          </w:p>
        </w:tc>
        <w:tc>
          <w:tcPr>
            <w:tcW w:w="4144" w:type="dxa"/>
          </w:tcPr>
          <w:p w:rsidR="00513065" w:rsidRPr="00513065" w:rsidRDefault="00513065" w:rsidP="00513065">
            <w:pPr>
              <w:rPr>
                <w:rFonts w:cs="Arial"/>
                <w:b/>
                <w:szCs w:val="18"/>
              </w:rPr>
            </w:pPr>
            <w:r w:rsidRPr="00513065">
              <w:rPr>
                <w:rFonts w:cs="Arial"/>
                <w:b/>
                <w:szCs w:val="18"/>
              </w:rPr>
              <w:t>Grundschulen und Schulverbünde mit Gemeinschaftsschulen mit Überwiegen der Grundschule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21.10.02</w:t>
            </w:r>
          </w:p>
        </w:tc>
        <w:tc>
          <w:tcPr>
            <w:tcW w:w="4144" w:type="dxa"/>
          </w:tcPr>
          <w:p w:rsidR="00513065" w:rsidRPr="00513065" w:rsidRDefault="00513065" w:rsidP="00513065">
            <w:pPr>
              <w:rPr>
                <w:rFonts w:cs="Arial"/>
                <w:b/>
                <w:szCs w:val="18"/>
              </w:rPr>
            </w:pPr>
            <w:r w:rsidRPr="00513065">
              <w:rPr>
                <w:rFonts w:cs="Arial"/>
                <w:b/>
                <w:szCs w:val="18"/>
              </w:rPr>
              <w:t xml:space="preserve">Haupt- und Werkrealschulen und Schulverbünde mit Gemeinschaftsschulen mit Überwiegen der Haupt- und Werkrealschulen </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21.10.03</w:t>
            </w:r>
          </w:p>
        </w:tc>
        <w:tc>
          <w:tcPr>
            <w:tcW w:w="4144" w:type="dxa"/>
          </w:tcPr>
          <w:p w:rsidR="00513065" w:rsidRPr="00513065" w:rsidRDefault="00513065" w:rsidP="00513065">
            <w:pPr>
              <w:rPr>
                <w:rFonts w:cs="Arial"/>
                <w:b/>
                <w:szCs w:val="18"/>
              </w:rPr>
            </w:pPr>
            <w:r w:rsidRPr="00513065">
              <w:rPr>
                <w:rFonts w:cs="Arial"/>
                <w:b/>
                <w:szCs w:val="18"/>
              </w:rPr>
              <w:t>Grund-, Haupt- und Werkrealschulen (Schulverbund)</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21.10.04</w:t>
            </w:r>
          </w:p>
        </w:tc>
        <w:tc>
          <w:tcPr>
            <w:tcW w:w="4144" w:type="dxa"/>
          </w:tcPr>
          <w:p w:rsidR="00513065" w:rsidRPr="00513065" w:rsidRDefault="00513065" w:rsidP="00513065">
            <w:pPr>
              <w:rPr>
                <w:rFonts w:cs="Arial"/>
                <w:b/>
                <w:szCs w:val="18"/>
              </w:rPr>
            </w:pPr>
            <w:r w:rsidRPr="00513065">
              <w:rPr>
                <w:rFonts w:cs="Arial"/>
                <w:b/>
                <w:szCs w:val="18"/>
              </w:rPr>
              <w:t>Realschulen und Schulverbünde mit Gemeinschaftsschulen mit Überwiegen der Realschule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21.10.05</w:t>
            </w:r>
          </w:p>
        </w:tc>
        <w:tc>
          <w:tcPr>
            <w:tcW w:w="4144" w:type="dxa"/>
          </w:tcPr>
          <w:p w:rsidR="00513065" w:rsidRPr="00513065" w:rsidRDefault="00513065" w:rsidP="00513065">
            <w:pPr>
              <w:rPr>
                <w:rFonts w:cs="Arial"/>
                <w:b/>
                <w:szCs w:val="18"/>
              </w:rPr>
            </w:pPr>
            <w:r w:rsidRPr="00513065">
              <w:rPr>
                <w:rFonts w:cs="Arial"/>
                <w:b/>
                <w:szCs w:val="18"/>
              </w:rPr>
              <w:t>Realschulen und Grund-, Haupt- und Werkrealschulen (Schulverbund)</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21.10.06</w:t>
            </w:r>
          </w:p>
        </w:tc>
        <w:tc>
          <w:tcPr>
            <w:tcW w:w="4144" w:type="dxa"/>
          </w:tcPr>
          <w:p w:rsidR="00513065" w:rsidRPr="00513065" w:rsidRDefault="00513065" w:rsidP="00513065">
            <w:pPr>
              <w:rPr>
                <w:rFonts w:cs="Arial"/>
                <w:b/>
                <w:szCs w:val="18"/>
              </w:rPr>
            </w:pPr>
            <w:r w:rsidRPr="00513065">
              <w:rPr>
                <w:rFonts w:cs="Arial"/>
                <w:b/>
                <w:szCs w:val="18"/>
              </w:rPr>
              <w:t>Gymnasien und Schulverbünde mit Gymnasien außer Schulverbünde nach 21.10.10</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i/>
                <w:szCs w:val="18"/>
              </w:rPr>
            </w:pPr>
            <w:r w:rsidRPr="00513065">
              <w:rPr>
                <w:rFonts w:cs="Arial"/>
                <w:i/>
                <w:szCs w:val="18"/>
              </w:rPr>
              <w:t>21.10.07</w:t>
            </w:r>
          </w:p>
        </w:tc>
        <w:tc>
          <w:tcPr>
            <w:tcW w:w="4144" w:type="dxa"/>
          </w:tcPr>
          <w:p w:rsidR="00513065" w:rsidRPr="00513065" w:rsidRDefault="00513065" w:rsidP="00513065">
            <w:pPr>
              <w:rPr>
                <w:rFonts w:cs="Arial"/>
                <w:i/>
                <w:szCs w:val="18"/>
              </w:rPr>
            </w:pPr>
            <w:r w:rsidRPr="00513065">
              <w:rPr>
                <w:rFonts w:cs="Arial"/>
                <w:i/>
                <w:szCs w:val="18"/>
              </w:rPr>
              <w:t>Bereitstellung und Betrieb von Gesamtschulen</w:t>
            </w:r>
          </w:p>
        </w:tc>
        <w:tc>
          <w:tcPr>
            <w:tcW w:w="2608" w:type="dxa"/>
          </w:tcPr>
          <w:p w:rsidR="00513065" w:rsidRPr="00513065" w:rsidRDefault="00513065" w:rsidP="00513065">
            <w:pPr>
              <w:rPr>
                <w:rFonts w:cs="Arial"/>
                <w:szCs w:val="18"/>
              </w:rPr>
            </w:pPr>
            <w:r w:rsidRPr="00513065">
              <w:rPr>
                <w:rFonts w:cs="Arial"/>
                <w:szCs w:val="18"/>
              </w:rPr>
              <w:t>Entfallen 2012, neu 21.10.09</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21.10.09</w:t>
            </w:r>
          </w:p>
        </w:tc>
        <w:tc>
          <w:tcPr>
            <w:tcW w:w="4144" w:type="dxa"/>
          </w:tcPr>
          <w:p w:rsidR="00513065" w:rsidRPr="00513065" w:rsidRDefault="00513065" w:rsidP="00513065">
            <w:pPr>
              <w:rPr>
                <w:rFonts w:cs="Arial"/>
                <w:b/>
                <w:szCs w:val="18"/>
              </w:rPr>
            </w:pPr>
            <w:r w:rsidRPr="00513065">
              <w:rPr>
                <w:rFonts w:cs="Arial"/>
                <w:b/>
                <w:szCs w:val="18"/>
              </w:rPr>
              <w:t>Gesamtschulen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21.10.10</w:t>
            </w:r>
          </w:p>
        </w:tc>
        <w:tc>
          <w:tcPr>
            <w:tcW w:w="4144" w:type="dxa"/>
          </w:tcPr>
          <w:p w:rsidR="00513065" w:rsidRPr="00513065" w:rsidRDefault="00513065" w:rsidP="00513065">
            <w:pPr>
              <w:rPr>
                <w:rFonts w:cs="Arial"/>
                <w:b/>
                <w:szCs w:val="18"/>
              </w:rPr>
            </w:pPr>
            <w:r w:rsidRPr="00513065">
              <w:rPr>
                <w:rFonts w:cs="Arial"/>
                <w:b/>
                <w:szCs w:val="18"/>
              </w:rPr>
              <w:t xml:space="preserve">Gemeinschaftsschulen und Schulverbünde mit Überwiegen der Gemeinschaftsschule in der Sekundarstufe </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21.20</w:t>
            </w:r>
          </w:p>
        </w:tc>
        <w:tc>
          <w:tcPr>
            <w:tcW w:w="4144" w:type="dxa"/>
          </w:tcPr>
          <w:p w:rsidR="00513065" w:rsidRPr="00513065" w:rsidRDefault="00513065" w:rsidP="00513065">
            <w:pPr>
              <w:rPr>
                <w:rFonts w:cs="Arial"/>
                <w:b/>
                <w:szCs w:val="18"/>
              </w:rPr>
            </w:pPr>
            <w:r w:rsidRPr="00513065">
              <w:rPr>
                <w:rFonts w:cs="Arial"/>
                <w:b/>
                <w:szCs w:val="18"/>
              </w:rPr>
              <w:t>Sonderpädagogische Bildungs- und Beratungszentren und Schulkindergärten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21.20.01</w:t>
            </w:r>
          </w:p>
        </w:tc>
        <w:tc>
          <w:tcPr>
            <w:tcW w:w="4144" w:type="dxa"/>
          </w:tcPr>
          <w:p w:rsidR="00513065" w:rsidRPr="00513065" w:rsidRDefault="00513065" w:rsidP="00513065">
            <w:pPr>
              <w:rPr>
                <w:rFonts w:cs="Arial"/>
                <w:b/>
                <w:szCs w:val="18"/>
              </w:rPr>
            </w:pPr>
            <w:r w:rsidRPr="00513065">
              <w:rPr>
                <w:rFonts w:cs="Arial"/>
                <w:b/>
                <w:szCs w:val="18"/>
              </w:rPr>
              <w:t>Schulkindergärten</w:t>
            </w:r>
          </w:p>
        </w:tc>
        <w:tc>
          <w:tcPr>
            <w:tcW w:w="2608" w:type="dxa"/>
          </w:tcPr>
          <w:p w:rsidR="00513065" w:rsidRPr="00513065" w:rsidRDefault="00513065" w:rsidP="00513065">
            <w:pPr>
              <w:rPr>
                <w:rFonts w:cs="Arial"/>
                <w:szCs w:val="18"/>
              </w:rPr>
            </w:pPr>
            <w:r w:rsidRPr="00513065">
              <w:rPr>
                <w:rFonts w:cs="Arial"/>
                <w:szCs w:val="18"/>
              </w:rPr>
              <w:t>Neuer Rechnungslegungshinweis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21.20.02</w:t>
            </w:r>
          </w:p>
        </w:tc>
        <w:tc>
          <w:tcPr>
            <w:tcW w:w="4144" w:type="dxa"/>
          </w:tcPr>
          <w:p w:rsidR="00513065" w:rsidRPr="00513065" w:rsidRDefault="00513065" w:rsidP="00513065">
            <w:pPr>
              <w:rPr>
                <w:rFonts w:cs="Arial"/>
                <w:b/>
                <w:szCs w:val="18"/>
              </w:rPr>
            </w:pPr>
            <w:r w:rsidRPr="00513065">
              <w:rPr>
                <w:rFonts w:cs="Arial"/>
                <w:b/>
                <w:szCs w:val="18"/>
              </w:rPr>
              <w:t>Sonderpädagogische Bildungs- und Beratungszentren mit Schwerpunkt Lernen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21.20.03</w:t>
            </w:r>
          </w:p>
        </w:tc>
        <w:tc>
          <w:tcPr>
            <w:tcW w:w="4144" w:type="dxa"/>
          </w:tcPr>
          <w:p w:rsidR="00513065" w:rsidRPr="00513065" w:rsidRDefault="00513065" w:rsidP="00513065">
            <w:pPr>
              <w:rPr>
                <w:rFonts w:cs="Arial"/>
                <w:b/>
                <w:szCs w:val="18"/>
              </w:rPr>
            </w:pPr>
            <w:r w:rsidRPr="00513065">
              <w:rPr>
                <w:rFonts w:cs="Arial"/>
                <w:b/>
                <w:szCs w:val="18"/>
              </w:rPr>
              <w:t>Sonstige Sonderpädagogische Bildungs- und Beratungszentren</w:t>
            </w:r>
          </w:p>
        </w:tc>
        <w:tc>
          <w:tcPr>
            <w:tcW w:w="2608" w:type="dxa"/>
          </w:tcPr>
          <w:p w:rsidR="00513065" w:rsidRPr="00513065" w:rsidRDefault="00513065" w:rsidP="00513065">
            <w:pPr>
              <w:rPr>
                <w:rFonts w:cs="Arial"/>
                <w:szCs w:val="18"/>
              </w:rPr>
            </w:pPr>
            <w:r w:rsidRPr="00513065">
              <w:rPr>
                <w:rFonts w:cs="Arial"/>
                <w:szCs w:val="18"/>
              </w:rPr>
              <w:t>Neuer Rechnungslegungshinweis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21.30</w:t>
            </w:r>
          </w:p>
        </w:tc>
        <w:tc>
          <w:tcPr>
            <w:tcW w:w="4144" w:type="dxa"/>
          </w:tcPr>
          <w:p w:rsidR="00513065" w:rsidRPr="00513065" w:rsidRDefault="00513065" w:rsidP="00513065">
            <w:pPr>
              <w:rPr>
                <w:rFonts w:cs="Arial"/>
                <w:b/>
                <w:szCs w:val="18"/>
              </w:rPr>
            </w:pPr>
            <w:r w:rsidRPr="00513065">
              <w:rPr>
                <w:rFonts w:cs="Arial"/>
                <w:b/>
                <w:szCs w:val="18"/>
              </w:rPr>
              <w:t>Berufsbildende 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21.30.01</w:t>
            </w:r>
          </w:p>
        </w:tc>
        <w:tc>
          <w:tcPr>
            <w:tcW w:w="4144" w:type="dxa"/>
          </w:tcPr>
          <w:p w:rsidR="00513065" w:rsidRPr="00513065" w:rsidRDefault="00513065" w:rsidP="00513065">
            <w:pPr>
              <w:rPr>
                <w:rFonts w:cs="Arial"/>
                <w:b/>
                <w:szCs w:val="18"/>
              </w:rPr>
            </w:pPr>
            <w:r w:rsidRPr="00513065">
              <w:rPr>
                <w:rFonts w:cs="Arial"/>
                <w:b/>
                <w:szCs w:val="18"/>
              </w:rPr>
              <w:t>Gewerbliche 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21.30.02</w:t>
            </w:r>
          </w:p>
        </w:tc>
        <w:tc>
          <w:tcPr>
            <w:tcW w:w="4144" w:type="dxa"/>
          </w:tcPr>
          <w:p w:rsidR="00513065" w:rsidRPr="00513065" w:rsidRDefault="00513065" w:rsidP="00513065">
            <w:pPr>
              <w:rPr>
                <w:rFonts w:cs="Arial"/>
                <w:b/>
                <w:szCs w:val="18"/>
              </w:rPr>
            </w:pPr>
            <w:r w:rsidRPr="00513065">
              <w:rPr>
                <w:rFonts w:cs="Arial"/>
                <w:b/>
                <w:szCs w:val="18"/>
              </w:rPr>
              <w:t>Kaufmännische 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21.30.03</w:t>
            </w:r>
          </w:p>
        </w:tc>
        <w:tc>
          <w:tcPr>
            <w:tcW w:w="4144" w:type="dxa"/>
          </w:tcPr>
          <w:p w:rsidR="00513065" w:rsidRPr="00513065" w:rsidRDefault="00513065" w:rsidP="00513065">
            <w:pPr>
              <w:rPr>
                <w:rFonts w:cs="Arial"/>
                <w:b/>
                <w:szCs w:val="18"/>
              </w:rPr>
            </w:pPr>
            <w:r w:rsidRPr="00513065">
              <w:rPr>
                <w:rFonts w:cs="Arial"/>
                <w:b/>
                <w:szCs w:val="18"/>
              </w:rPr>
              <w:t>Hauswirtschaftlich-pflegerisch-sozialpädagogische 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21.30.04</w:t>
            </w:r>
          </w:p>
        </w:tc>
        <w:tc>
          <w:tcPr>
            <w:tcW w:w="4144" w:type="dxa"/>
          </w:tcPr>
          <w:p w:rsidR="00513065" w:rsidRPr="00513065" w:rsidRDefault="00513065" w:rsidP="00513065">
            <w:pPr>
              <w:rPr>
                <w:rFonts w:cs="Arial"/>
                <w:b/>
                <w:szCs w:val="18"/>
              </w:rPr>
            </w:pPr>
            <w:r w:rsidRPr="00513065">
              <w:rPr>
                <w:rFonts w:cs="Arial"/>
                <w:b/>
                <w:szCs w:val="18"/>
              </w:rPr>
              <w:t>Landwirtschaftliche Schulen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21.40.02</w:t>
            </w:r>
          </w:p>
        </w:tc>
        <w:tc>
          <w:tcPr>
            <w:tcW w:w="4144" w:type="dxa"/>
          </w:tcPr>
          <w:p w:rsidR="00513065" w:rsidRPr="00513065" w:rsidRDefault="00513065" w:rsidP="00513065">
            <w:pPr>
              <w:rPr>
                <w:rFonts w:cs="Arial"/>
                <w:b/>
                <w:szCs w:val="18"/>
              </w:rPr>
            </w:pPr>
            <w:r w:rsidRPr="00513065">
              <w:rPr>
                <w:rFonts w:cs="Arial"/>
                <w:b/>
                <w:szCs w:val="18"/>
              </w:rPr>
              <w:t>Fördermaßnahmen für Schülerinnen und Schüler</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 xml:space="preserve">21.50.01 </w:t>
            </w:r>
          </w:p>
        </w:tc>
        <w:tc>
          <w:tcPr>
            <w:tcW w:w="4144" w:type="dxa"/>
          </w:tcPr>
          <w:p w:rsidR="00513065" w:rsidRPr="00513065" w:rsidRDefault="00513065" w:rsidP="00513065">
            <w:pPr>
              <w:rPr>
                <w:rFonts w:cs="Arial"/>
                <w:b/>
                <w:szCs w:val="18"/>
              </w:rPr>
            </w:pPr>
            <w:r w:rsidRPr="00513065">
              <w:rPr>
                <w:rFonts w:cs="Arial"/>
                <w:b/>
                <w:szCs w:val="18"/>
              </w:rPr>
              <w:t>Öffentlichkeitsarbeit</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21.50.04</w:t>
            </w:r>
          </w:p>
        </w:tc>
        <w:tc>
          <w:tcPr>
            <w:tcW w:w="4144" w:type="dxa"/>
          </w:tcPr>
          <w:p w:rsidR="00513065" w:rsidRPr="00513065" w:rsidRDefault="00513065" w:rsidP="00513065">
            <w:pPr>
              <w:rPr>
                <w:rFonts w:cs="Arial"/>
                <w:b/>
                <w:szCs w:val="18"/>
              </w:rPr>
            </w:pPr>
            <w:r w:rsidRPr="00513065">
              <w:rPr>
                <w:rFonts w:cs="Arial"/>
                <w:b/>
                <w:szCs w:val="18"/>
              </w:rPr>
              <w:t>AV-Medien und Geräte einschl. Service (Medienzentren)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21.50.05</w:t>
            </w:r>
          </w:p>
        </w:tc>
        <w:tc>
          <w:tcPr>
            <w:tcW w:w="4144" w:type="dxa"/>
          </w:tcPr>
          <w:p w:rsidR="00513065" w:rsidRPr="00513065" w:rsidRDefault="00513065" w:rsidP="00513065">
            <w:pPr>
              <w:rPr>
                <w:rFonts w:cs="Arial"/>
                <w:b/>
                <w:szCs w:val="18"/>
              </w:rPr>
            </w:pPr>
            <w:r w:rsidRPr="00513065">
              <w:rPr>
                <w:rFonts w:cs="Arial"/>
                <w:b/>
                <w:szCs w:val="18"/>
              </w:rPr>
              <w:t>Schullandheime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21.50.06</w:t>
            </w:r>
          </w:p>
        </w:tc>
        <w:tc>
          <w:tcPr>
            <w:tcW w:w="4144" w:type="dxa"/>
          </w:tcPr>
          <w:p w:rsidR="00513065" w:rsidRPr="00513065" w:rsidRDefault="00513065" w:rsidP="00513065">
            <w:pPr>
              <w:rPr>
                <w:rFonts w:cs="Arial"/>
                <w:b/>
                <w:szCs w:val="18"/>
              </w:rPr>
            </w:pPr>
            <w:r w:rsidRPr="00513065">
              <w:rPr>
                <w:rFonts w:cs="Arial"/>
                <w:b/>
                <w:szCs w:val="18"/>
              </w:rPr>
              <w:t>Bildungsregion</w:t>
            </w:r>
          </w:p>
        </w:tc>
        <w:tc>
          <w:tcPr>
            <w:tcW w:w="2608" w:type="dxa"/>
          </w:tcPr>
          <w:p w:rsidR="00513065" w:rsidRPr="00513065" w:rsidRDefault="00513065" w:rsidP="00513065">
            <w:pPr>
              <w:rPr>
                <w:rFonts w:cs="Arial"/>
                <w:szCs w:val="18"/>
              </w:rPr>
            </w:pPr>
            <w:r w:rsidRPr="00513065">
              <w:rPr>
                <w:rFonts w:cs="Arial"/>
                <w:szCs w:val="18"/>
              </w:rPr>
              <w:t>Neu 2012</w:t>
            </w:r>
          </w:p>
        </w:tc>
      </w:tr>
      <w:tr w:rsidR="00513065" w:rsidRPr="00513065" w:rsidTr="000B06CD">
        <w:tc>
          <w:tcPr>
            <w:tcW w:w="2235" w:type="dxa"/>
          </w:tcPr>
          <w:p w:rsidR="00513065" w:rsidRPr="00513065" w:rsidRDefault="00513065" w:rsidP="00513065">
            <w:pPr>
              <w:rPr>
                <w:rFonts w:cs="Arial"/>
                <w:i/>
                <w:szCs w:val="18"/>
              </w:rPr>
            </w:pPr>
            <w:r w:rsidRPr="00513065">
              <w:rPr>
                <w:rFonts w:cs="Arial"/>
                <w:i/>
                <w:szCs w:val="18"/>
              </w:rPr>
              <w:t xml:space="preserve">22 </w:t>
            </w:r>
          </w:p>
          <w:p w:rsidR="00513065" w:rsidRPr="00513065" w:rsidRDefault="00513065" w:rsidP="00513065">
            <w:pPr>
              <w:rPr>
                <w:rFonts w:cs="Arial"/>
                <w:i/>
                <w:szCs w:val="18"/>
              </w:rPr>
            </w:pPr>
          </w:p>
        </w:tc>
        <w:tc>
          <w:tcPr>
            <w:tcW w:w="4144" w:type="dxa"/>
          </w:tcPr>
          <w:p w:rsidR="00513065" w:rsidRPr="00513065" w:rsidRDefault="00513065" w:rsidP="00513065">
            <w:pPr>
              <w:rPr>
                <w:rFonts w:cs="Arial"/>
                <w:i/>
                <w:szCs w:val="18"/>
              </w:rPr>
            </w:pPr>
            <w:r w:rsidRPr="00513065">
              <w:rPr>
                <w:rFonts w:cs="Arial"/>
                <w:i/>
                <w:szCs w:val="18"/>
              </w:rPr>
              <w:t xml:space="preserve">Schulpersonal und Schulentwicklung </w:t>
            </w:r>
          </w:p>
        </w:tc>
        <w:tc>
          <w:tcPr>
            <w:tcW w:w="2608" w:type="dxa"/>
          </w:tcPr>
          <w:p w:rsidR="00513065" w:rsidRPr="00513065" w:rsidRDefault="00513065" w:rsidP="00513065">
            <w:pPr>
              <w:rPr>
                <w:rFonts w:cs="Arial"/>
                <w:szCs w:val="18"/>
              </w:rPr>
            </w:pPr>
            <w:r w:rsidRPr="00513065">
              <w:rPr>
                <w:rFonts w:cs="Arial"/>
                <w:szCs w:val="18"/>
              </w:rPr>
              <w:t>2012 gesamter Produktbereich entfallen Errichtung der Staatlichen Schulämter als untere Sonderbehörden</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25.10</w:t>
            </w:r>
          </w:p>
        </w:tc>
        <w:tc>
          <w:tcPr>
            <w:tcW w:w="4144" w:type="dxa"/>
          </w:tcPr>
          <w:p w:rsidR="00513065" w:rsidRPr="00513065" w:rsidRDefault="00513065" w:rsidP="00513065">
            <w:pPr>
              <w:rPr>
                <w:rFonts w:cs="Arial"/>
                <w:b/>
                <w:szCs w:val="18"/>
              </w:rPr>
            </w:pPr>
            <w:r w:rsidRPr="00513065">
              <w:rPr>
                <w:rFonts w:cs="Arial"/>
                <w:b/>
                <w:szCs w:val="18"/>
              </w:rPr>
              <w:t>Wissenschaft und Forschung</w:t>
            </w:r>
          </w:p>
        </w:tc>
        <w:tc>
          <w:tcPr>
            <w:tcW w:w="2608" w:type="dxa"/>
          </w:tcPr>
          <w:p w:rsidR="00513065" w:rsidRPr="00513065" w:rsidRDefault="00513065" w:rsidP="00513065">
            <w:pPr>
              <w:rPr>
                <w:rFonts w:cs="Arial"/>
                <w:szCs w:val="18"/>
              </w:rPr>
            </w:pPr>
            <w:r w:rsidRPr="00513065">
              <w:rPr>
                <w:rFonts w:cs="Arial"/>
                <w:szCs w:val="18"/>
              </w:rPr>
              <w:t>Zur Klarstellung wurde die Produktgruppe eingearbeitet und erläutert. Die Produkte innerhalb der Produktgruppe können nach dem örtlichen Bedarf gebildet werden.</w:t>
            </w:r>
            <w:r w:rsidRPr="00513065">
              <w:rPr>
                <w:rFonts w:cs="Arial"/>
                <w:b/>
                <w:szCs w:val="18"/>
              </w:rPr>
              <w:t xml:space="preserve"> </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25.20.01</w:t>
            </w:r>
          </w:p>
        </w:tc>
        <w:tc>
          <w:tcPr>
            <w:tcW w:w="4144" w:type="dxa"/>
          </w:tcPr>
          <w:p w:rsidR="00513065" w:rsidRPr="00513065" w:rsidRDefault="00513065" w:rsidP="00513065">
            <w:pPr>
              <w:rPr>
                <w:rFonts w:cs="Arial"/>
                <w:b/>
                <w:szCs w:val="18"/>
              </w:rPr>
            </w:pPr>
            <w:r w:rsidRPr="00513065">
              <w:rPr>
                <w:rFonts w:cs="Arial"/>
                <w:b/>
                <w:szCs w:val="18"/>
              </w:rPr>
              <w:t>Pflege des Museumsguts</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25.20.02</w:t>
            </w:r>
          </w:p>
        </w:tc>
        <w:tc>
          <w:tcPr>
            <w:tcW w:w="4144" w:type="dxa"/>
          </w:tcPr>
          <w:p w:rsidR="00513065" w:rsidRPr="00513065" w:rsidRDefault="00513065" w:rsidP="00513065">
            <w:pPr>
              <w:rPr>
                <w:rFonts w:cs="Arial"/>
                <w:b/>
                <w:szCs w:val="18"/>
              </w:rPr>
            </w:pPr>
            <w:r w:rsidRPr="00513065">
              <w:rPr>
                <w:rFonts w:cs="Arial"/>
                <w:b/>
                <w:szCs w:val="18"/>
              </w:rPr>
              <w:t>Dauerausstellungen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25.20.03</w:t>
            </w:r>
          </w:p>
        </w:tc>
        <w:tc>
          <w:tcPr>
            <w:tcW w:w="4144" w:type="dxa"/>
          </w:tcPr>
          <w:p w:rsidR="00513065" w:rsidRPr="00513065" w:rsidRDefault="00513065" w:rsidP="00513065">
            <w:pPr>
              <w:rPr>
                <w:rFonts w:cs="Arial"/>
                <w:b/>
                <w:szCs w:val="18"/>
              </w:rPr>
            </w:pPr>
            <w:r w:rsidRPr="00513065">
              <w:rPr>
                <w:rFonts w:cs="Arial"/>
                <w:b/>
                <w:szCs w:val="18"/>
              </w:rPr>
              <w:t>Sonderausstellungen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25.20.04</w:t>
            </w:r>
          </w:p>
        </w:tc>
        <w:tc>
          <w:tcPr>
            <w:tcW w:w="4144" w:type="dxa"/>
          </w:tcPr>
          <w:p w:rsidR="00513065" w:rsidRPr="00513065" w:rsidRDefault="00513065" w:rsidP="00513065">
            <w:pPr>
              <w:rPr>
                <w:rFonts w:cs="Arial"/>
                <w:b/>
                <w:szCs w:val="18"/>
              </w:rPr>
            </w:pPr>
            <w:r w:rsidRPr="00513065">
              <w:rPr>
                <w:rFonts w:cs="Arial"/>
                <w:b/>
                <w:szCs w:val="18"/>
              </w:rPr>
              <w:t>Museumsbezogene Kulturaktivitäten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25.20.05</w:t>
            </w:r>
          </w:p>
        </w:tc>
        <w:tc>
          <w:tcPr>
            <w:tcW w:w="4144" w:type="dxa"/>
          </w:tcPr>
          <w:p w:rsidR="00513065" w:rsidRPr="00513065" w:rsidRDefault="00513065" w:rsidP="00513065">
            <w:pPr>
              <w:rPr>
                <w:rFonts w:cs="Arial"/>
                <w:b/>
                <w:szCs w:val="18"/>
              </w:rPr>
            </w:pPr>
            <w:r w:rsidRPr="00513065">
              <w:rPr>
                <w:rFonts w:cs="Arial"/>
                <w:b/>
                <w:szCs w:val="18"/>
              </w:rPr>
              <w:t>Museumsbezogene Dienstleistungen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25.20.06</w:t>
            </w:r>
          </w:p>
        </w:tc>
        <w:tc>
          <w:tcPr>
            <w:tcW w:w="4144" w:type="dxa"/>
          </w:tcPr>
          <w:p w:rsidR="00513065" w:rsidRPr="00513065" w:rsidRDefault="00513065" w:rsidP="00513065">
            <w:pPr>
              <w:rPr>
                <w:rFonts w:cs="Arial"/>
                <w:b/>
                <w:szCs w:val="18"/>
              </w:rPr>
            </w:pPr>
            <w:r w:rsidRPr="00513065">
              <w:rPr>
                <w:rFonts w:cs="Arial"/>
                <w:b/>
                <w:szCs w:val="18"/>
              </w:rPr>
              <w:t>Museumsshop</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25.20.07</w:t>
            </w:r>
          </w:p>
        </w:tc>
        <w:tc>
          <w:tcPr>
            <w:tcW w:w="4144" w:type="dxa"/>
          </w:tcPr>
          <w:p w:rsidR="00513065" w:rsidRPr="00513065" w:rsidRDefault="00513065" w:rsidP="00513065">
            <w:pPr>
              <w:rPr>
                <w:rFonts w:cs="Arial"/>
                <w:b/>
                <w:szCs w:val="18"/>
              </w:rPr>
            </w:pPr>
            <w:r w:rsidRPr="00513065">
              <w:rPr>
                <w:rFonts w:cs="Arial"/>
                <w:b/>
                <w:szCs w:val="18"/>
              </w:rPr>
              <w:t>Fremdveranstaltungen, Vermietungen und Verpachtungen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25.21.01</w:t>
            </w:r>
          </w:p>
        </w:tc>
        <w:tc>
          <w:tcPr>
            <w:tcW w:w="4144" w:type="dxa"/>
          </w:tcPr>
          <w:p w:rsidR="00513065" w:rsidRPr="00513065" w:rsidRDefault="00513065" w:rsidP="00513065">
            <w:pPr>
              <w:rPr>
                <w:rFonts w:cs="Arial"/>
                <w:b/>
                <w:szCs w:val="18"/>
              </w:rPr>
            </w:pPr>
            <w:r w:rsidRPr="00513065">
              <w:rPr>
                <w:rFonts w:cs="Arial"/>
                <w:b/>
                <w:szCs w:val="18"/>
              </w:rPr>
              <w:t>Pflege der Archivbestände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25.21.04</w:t>
            </w:r>
          </w:p>
        </w:tc>
        <w:tc>
          <w:tcPr>
            <w:tcW w:w="4144" w:type="dxa"/>
          </w:tcPr>
          <w:p w:rsidR="00513065" w:rsidRPr="00513065" w:rsidRDefault="00513065" w:rsidP="00513065">
            <w:pPr>
              <w:rPr>
                <w:rFonts w:cs="Arial"/>
                <w:b/>
                <w:szCs w:val="18"/>
              </w:rPr>
            </w:pPr>
            <w:r w:rsidRPr="00513065">
              <w:rPr>
                <w:rFonts w:cs="Arial"/>
                <w:b/>
                <w:szCs w:val="18"/>
              </w:rPr>
              <w:t>Beratungsleistungen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25.30.06</w:t>
            </w:r>
          </w:p>
        </w:tc>
        <w:tc>
          <w:tcPr>
            <w:tcW w:w="4144" w:type="dxa"/>
          </w:tcPr>
          <w:p w:rsidR="00513065" w:rsidRPr="00513065" w:rsidRDefault="00513065" w:rsidP="00513065">
            <w:pPr>
              <w:rPr>
                <w:rFonts w:cs="Arial"/>
                <w:b/>
                <w:szCs w:val="18"/>
              </w:rPr>
            </w:pPr>
            <w:r w:rsidRPr="00513065">
              <w:rPr>
                <w:rFonts w:cs="Arial"/>
                <w:b/>
                <w:szCs w:val="18"/>
              </w:rPr>
              <w:t>Marketing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26.10</w:t>
            </w:r>
          </w:p>
        </w:tc>
        <w:tc>
          <w:tcPr>
            <w:tcW w:w="4144" w:type="dxa"/>
          </w:tcPr>
          <w:p w:rsidR="00513065" w:rsidRPr="00513065" w:rsidRDefault="00513065" w:rsidP="00513065">
            <w:pPr>
              <w:rPr>
                <w:rFonts w:cs="Arial"/>
                <w:szCs w:val="18"/>
              </w:rPr>
            </w:pPr>
            <w:r w:rsidRPr="00513065">
              <w:rPr>
                <w:rFonts w:cs="Arial"/>
                <w:szCs w:val="18"/>
              </w:rPr>
              <w:t>Theater</w:t>
            </w:r>
          </w:p>
        </w:tc>
        <w:tc>
          <w:tcPr>
            <w:tcW w:w="2608" w:type="dxa"/>
          </w:tcPr>
          <w:p w:rsidR="00513065" w:rsidRPr="00513065" w:rsidRDefault="00513065" w:rsidP="00513065">
            <w:pPr>
              <w:rPr>
                <w:rFonts w:cs="Arial"/>
                <w:szCs w:val="18"/>
              </w:rPr>
            </w:pPr>
            <w:r w:rsidRPr="00513065">
              <w:rPr>
                <w:rFonts w:cs="Arial"/>
                <w:szCs w:val="18"/>
              </w:rPr>
              <w:t>Kurzbeschreibung und allgemeine Ziele, Auftragsgrundlage wurden auf Basis der Produktgruppe aufgenommen und gelten für alle Produkte</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26.10.03</w:t>
            </w:r>
          </w:p>
        </w:tc>
        <w:tc>
          <w:tcPr>
            <w:tcW w:w="4144" w:type="dxa"/>
          </w:tcPr>
          <w:p w:rsidR="00513065" w:rsidRPr="00513065" w:rsidRDefault="00513065" w:rsidP="00513065">
            <w:pPr>
              <w:rPr>
                <w:rFonts w:cs="Arial"/>
                <w:szCs w:val="18"/>
              </w:rPr>
            </w:pPr>
            <w:r w:rsidRPr="00513065">
              <w:rPr>
                <w:rFonts w:cs="Arial"/>
                <w:b/>
                <w:szCs w:val="18"/>
              </w:rPr>
              <w:t>Tanztheate</w:t>
            </w:r>
            <w:r w:rsidRPr="00513065">
              <w:rPr>
                <w:rFonts w:cs="Arial"/>
                <w:szCs w:val="18"/>
              </w:rPr>
              <w:t>r</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26.20</w:t>
            </w:r>
          </w:p>
        </w:tc>
        <w:tc>
          <w:tcPr>
            <w:tcW w:w="4144" w:type="dxa"/>
          </w:tcPr>
          <w:p w:rsidR="00513065" w:rsidRPr="00513065" w:rsidRDefault="00513065" w:rsidP="00513065">
            <w:pPr>
              <w:rPr>
                <w:rFonts w:cs="Arial"/>
                <w:szCs w:val="18"/>
              </w:rPr>
            </w:pPr>
            <w:r w:rsidRPr="00513065">
              <w:rPr>
                <w:rFonts w:cs="Arial"/>
                <w:szCs w:val="18"/>
              </w:rPr>
              <w:t>Musikpflege</w:t>
            </w:r>
          </w:p>
        </w:tc>
        <w:tc>
          <w:tcPr>
            <w:tcW w:w="2608" w:type="dxa"/>
          </w:tcPr>
          <w:p w:rsidR="00513065" w:rsidRPr="00513065" w:rsidRDefault="00513065" w:rsidP="00513065">
            <w:pPr>
              <w:rPr>
                <w:rFonts w:cs="Arial"/>
                <w:szCs w:val="18"/>
              </w:rPr>
            </w:pPr>
            <w:r w:rsidRPr="00513065">
              <w:rPr>
                <w:rFonts w:cs="Arial"/>
                <w:szCs w:val="18"/>
              </w:rPr>
              <w:t>Kurzbeschreibung und allgemeine Ziele, Auftragsgrundlage wurden auf Basis der Produktgruppe aufgenommen und gelten für die Produkte 01 bis 03 sowie 05 und 06</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26.20.05</w:t>
            </w:r>
          </w:p>
        </w:tc>
        <w:tc>
          <w:tcPr>
            <w:tcW w:w="4144" w:type="dxa"/>
          </w:tcPr>
          <w:p w:rsidR="00513065" w:rsidRPr="00513065" w:rsidRDefault="00513065" w:rsidP="00513065">
            <w:pPr>
              <w:rPr>
                <w:rFonts w:cs="Arial"/>
                <w:b/>
                <w:szCs w:val="18"/>
              </w:rPr>
            </w:pPr>
            <w:r w:rsidRPr="00513065">
              <w:rPr>
                <w:rFonts w:cs="Arial"/>
                <w:b/>
                <w:szCs w:val="18"/>
              </w:rPr>
              <w:t>Eigene auswärtige Gastspiele</w:t>
            </w:r>
          </w:p>
        </w:tc>
        <w:tc>
          <w:tcPr>
            <w:tcW w:w="2608" w:type="dxa"/>
          </w:tcPr>
          <w:p w:rsidR="00513065" w:rsidRPr="00513065" w:rsidRDefault="00513065" w:rsidP="00513065">
            <w:pPr>
              <w:rPr>
                <w:rFonts w:cs="Arial"/>
                <w:szCs w:val="18"/>
              </w:rPr>
            </w:pPr>
            <w:r w:rsidRPr="00513065">
              <w:rPr>
                <w:rFonts w:cs="Arial"/>
                <w:szCs w:val="18"/>
              </w:rPr>
              <w:t>Diese Leistungen sind in Anlehnung an die sonstige Systematik im Produktbereich als eigenes Produkt abzubilden</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26.20.06</w:t>
            </w:r>
          </w:p>
        </w:tc>
        <w:tc>
          <w:tcPr>
            <w:tcW w:w="4144" w:type="dxa"/>
          </w:tcPr>
          <w:p w:rsidR="00513065" w:rsidRPr="00513065" w:rsidRDefault="00513065" w:rsidP="00513065">
            <w:pPr>
              <w:rPr>
                <w:rFonts w:cs="Arial"/>
                <w:b/>
                <w:szCs w:val="18"/>
              </w:rPr>
            </w:pPr>
            <w:r w:rsidRPr="00513065">
              <w:rPr>
                <w:rFonts w:cs="Arial"/>
                <w:b/>
                <w:szCs w:val="18"/>
              </w:rPr>
              <w:t>Gastspiele andere Ensembles</w:t>
            </w:r>
          </w:p>
        </w:tc>
        <w:tc>
          <w:tcPr>
            <w:tcW w:w="2608" w:type="dxa"/>
          </w:tcPr>
          <w:p w:rsidR="00513065" w:rsidRPr="00513065" w:rsidRDefault="00513065" w:rsidP="00513065">
            <w:pPr>
              <w:rPr>
                <w:rFonts w:cs="Arial"/>
                <w:szCs w:val="18"/>
              </w:rPr>
            </w:pPr>
            <w:r w:rsidRPr="00513065">
              <w:rPr>
                <w:rFonts w:cs="Arial"/>
                <w:szCs w:val="18"/>
              </w:rPr>
              <w:t>Diese Leistungen sind in Anlehnung an die sonstige Systematik im Produktbereich als eigenes Produkt abzubilden</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26.20.07</w:t>
            </w:r>
          </w:p>
        </w:tc>
        <w:tc>
          <w:tcPr>
            <w:tcW w:w="4144" w:type="dxa"/>
          </w:tcPr>
          <w:p w:rsidR="00513065" w:rsidRPr="00513065" w:rsidRDefault="00513065" w:rsidP="00513065">
            <w:pPr>
              <w:rPr>
                <w:rFonts w:cs="Arial"/>
                <w:b/>
                <w:szCs w:val="18"/>
              </w:rPr>
            </w:pPr>
            <w:r w:rsidRPr="00513065">
              <w:rPr>
                <w:rFonts w:cs="Arial"/>
                <w:b/>
                <w:szCs w:val="18"/>
              </w:rPr>
              <w:t>Sonstige Projekte, Kooperationen, Musikpreise</w:t>
            </w:r>
          </w:p>
        </w:tc>
        <w:tc>
          <w:tcPr>
            <w:tcW w:w="2608" w:type="dxa"/>
          </w:tcPr>
          <w:p w:rsidR="00513065" w:rsidRPr="00513065" w:rsidRDefault="00513065" w:rsidP="00513065">
            <w:pPr>
              <w:rPr>
                <w:rFonts w:cs="Arial"/>
                <w:szCs w:val="18"/>
              </w:rPr>
            </w:pPr>
            <w:r w:rsidRPr="00513065">
              <w:rPr>
                <w:rFonts w:cs="Arial"/>
                <w:szCs w:val="18"/>
              </w:rPr>
              <w:t>Diese Leistungen sind in Anlehnung an die sonstige Systematik im Produktbereich als eigenes Produkt abzubilden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26.30</w:t>
            </w:r>
          </w:p>
        </w:tc>
        <w:tc>
          <w:tcPr>
            <w:tcW w:w="4144" w:type="dxa"/>
          </w:tcPr>
          <w:p w:rsidR="00513065" w:rsidRPr="00513065" w:rsidRDefault="00513065" w:rsidP="00513065">
            <w:pPr>
              <w:rPr>
                <w:rFonts w:cs="Arial"/>
                <w:szCs w:val="18"/>
              </w:rPr>
            </w:pPr>
            <w:r w:rsidRPr="00513065">
              <w:rPr>
                <w:rFonts w:cs="Arial"/>
                <w:szCs w:val="18"/>
              </w:rPr>
              <w:t>Musikschulen</w:t>
            </w:r>
          </w:p>
        </w:tc>
        <w:tc>
          <w:tcPr>
            <w:tcW w:w="2608" w:type="dxa"/>
          </w:tcPr>
          <w:p w:rsidR="00513065" w:rsidRPr="00513065" w:rsidRDefault="00513065" w:rsidP="00513065">
            <w:pPr>
              <w:rPr>
                <w:rFonts w:cs="Arial"/>
                <w:szCs w:val="18"/>
              </w:rPr>
            </w:pPr>
            <w:r w:rsidRPr="00513065">
              <w:rPr>
                <w:rFonts w:cs="Arial"/>
                <w:szCs w:val="18"/>
              </w:rPr>
              <w:t>Für die Produktgruppe wurde eine Kurzbeschreibung ergänzt</w:t>
            </w: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27.10.01</w:t>
            </w:r>
          </w:p>
        </w:tc>
        <w:tc>
          <w:tcPr>
            <w:tcW w:w="4144" w:type="dxa"/>
          </w:tcPr>
          <w:p w:rsidR="00513065" w:rsidRPr="00513065" w:rsidRDefault="00513065" w:rsidP="00513065">
            <w:pPr>
              <w:rPr>
                <w:rFonts w:cs="Arial"/>
                <w:b/>
                <w:szCs w:val="18"/>
              </w:rPr>
            </w:pPr>
            <w:r w:rsidRPr="00513065">
              <w:rPr>
                <w:rFonts w:cs="Arial"/>
                <w:b/>
                <w:szCs w:val="18"/>
              </w:rPr>
              <w:t>Kurse und Lehrgänge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27.10.02</w:t>
            </w:r>
          </w:p>
        </w:tc>
        <w:tc>
          <w:tcPr>
            <w:tcW w:w="4144" w:type="dxa"/>
          </w:tcPr>
          <w:p w:rsidR="00513065" w:rsidRPr="00513065" w:rsidRDefault="00513065" w:rsidP="00513065">
            <w:pPr>
              <w:rPr>
                <w:rFonts w:cs="Arial"/>
                <w:b/>
                <w:szCs w:val="18"/>
              </w:rPr>
            </w:pPr>
            <w:r w:rsidRPr="00513065">
              <w:rPr>
                <w:rFonts w:cs="Arial"/>
                <w:b/>
                <w:szCs w:val="18"/>
              </w:rPr>
              <w:t>Einzelveranstaltungen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27.10.03</w:t>
            </w:r>
          </w:p>
        </w:tc>
        <w:tc>
          <w:tcPr>
            <w:tcW w:w="4144" w:type="dxa"/>
          </w:tcPr>
          <w:p w:rsidR="00513065" w:rsidRPr="00513065" w:rsidRDefault="00513065" w:rsidP="00513065">
            <w:pPr>
              <w:rPr>
                <w:rFonts w:cs="Arial"/>
                <w:b/>
                <w:szCs w:val="18"/>
              </w:rPr>
            </w:pPr>
            <w:r w:rsidRPr="00513065">
              <w:rPr>
                <w:rFonts w:cs="Arial"/>
                <w:b/>
                <w:szCs w:val="18"/>
              </w:rPr>
              <w:t>Exkursionen und Studienreisen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27.10.04</w:t>
            </w:r>
          </w:p>
        </w:tc>
        <w:tc>
          <w:tcPr>
            <w:tcW w:w="4144" w:type="dxa"/>
          </w:tcPr>
          <w:p w:rsidR="00513065" w:rsidRPr="00513065" w:rsidRDefault="00513065" w:rsidP="00513065">
            <w:pPr>
              <w:rPr>
                <w:rFonts w:cs="Arial"/>
                <w:b/>
                <w:szCs w:val="18"/>
              </w:rPr>
            </w:pPr>
            <w:r w:rsidRPr="00513065">
              <w:rPr>
                <w:rFonts w:cs="Arial"/>
                <w:b/>
                <w:szCs w:val="18"/>
              </w:rPr>
              <w:t>Ausstellungen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27.10.05</w:t>
            </w:r>
          </w:p>
        </w:tc>
        <w:tc>
          <w:tcPr>
            <w:tcW w:w="4144" w:type="dxa"/>
          </w:tcPr>
          <w:p w:rsidR="00513065" w:rsidRPr="00513065" w:rsidRDefault="00513065" w:rsidP="00513065">
            <w:pPr>
              <w:rPr>
                <w:rFonts w:cs="Arial"/>
                <w:b/>
                <w:szCs w:val="18"/>
              </w:rPr>
            </w:pPr>
            <w:r w:rsidRPr="00513065">
              <w:rPr>
                <w:rFonts w:cs="Arial"/>
                <w:b/>
                <w:szCs w:val="18"/>
              </w:rPr>
              <w:t>Prüfungen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27.20.01</w:t>
            </w:r>
          </w:p>
        </w:tc>
        <w:tc>
          <w:tcPr>
            <w:tcW w:w="4144" w:type="dxa"/>
          </w:tcPr>
          <w:p w:rsidR="00513065" w:rsidRPr="00513065" w:rsidRDefault="00513065" w:rsidP="00513065">
            <w:pPr>
              <w:rPr>
                <w:rFonts w:cs="Arial"/>
                <w:b/>
                <w:szCs w:val="18"/>
              </w:rPr>
            </w:pPr>
            <w:r w:rsidRPr="00513065">
              <w:rPr>
                <w:rFonts w:cs="Arial"/>
                <w:b/>
                <w:szCs w:val="18"/>
              </w:rPr>
              <w:t>Medien und Informationen für Sachbereiche</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27.20.02</w:t>
            </w:r>
          </w:p>
        </w:tc>
        <w:tc>
          <w:tcPr>
            <w:tcW w:w="4144" w:type="dxa"/>
          </w:tcPr>
          <w:p w:rsidR="00513065" w:rsidRPr="00513065" w:rsidRDefault="00513065" w:rsidP="00513065">
            <w:pPr>
              <w:rPr>
                <w:rFonts w:cs="Arial"/>
                <w:b/>
                <w:szCs w:val="18"/>
              </w:rPr>
            </w:pPr>
            <w:r w:rsidRPr="00513065">
              <w:rPr>
                <w:rFonts w:cs="Arial"/>
                <w:b/>
                <w:szCs w:val="18"/>
              </w:rPr>
              <w:t>Medien und Informationen für Schöne Literatur (Belletristik)</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27.20.03</w:t>
            </w:r>
          </w:p>
        </w:tc>
        <w:tc>
          <w:tcPr>
            <w:tcW w:w="4144" w:type="dxa"/>
          </w:tcPr>
          <w:p w:rsidR="00513065" w:rsidRPr="00513065" w:rsidRDefault="00513065" w:rsidP="00513065">
            <w:pPr>
              <w:rPr>
                <w:rFonts w:cs="Arial"/>
                <w:b/>
                <w:szCs w:val="18"/>
              </w:rPr>
            </w:pPr>
            <w:r w:rsidRPr="00513065">
              <w:rPr>
                <w:rFonts w:cs="Arial"/>
                <w:b/>
                <w:szCs w:val="18"/>
              </w:rPr>
              <w:t>Medien und Informationen im Kinder- und Jugendbereich</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27.20.04</w:t>
            </w:r>
          </w:p>
        </w:tc>
        <w:tc>
          <w:tcPr>
            <w:tcW w:w="4144" w:type="dxa"/>
          </w:tcPr>
          <w:p w:rsidR="00513065" w:rsidRPr="00513065" w:rsidRDefault="00513065" w:rsidP="00513065">
            <w:pPr>
              <w:rPr>
                <w:rFonts w:cs="Arial"/>
                <w:b/>
                <w:szCs w:val="18"/>
              </w:rPr>
            </w:pPr>
            <w:r w:rsidRPr="00513065">
              <w:rPr>
                <w:rFonts w:cs="Arial"/>
                <w:b/>
                <w:szCs w:val="18"/>
              </w:rPr>
              <w:t>Medien und Informationen im Bereich Zeitungen und Zeitschriften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27.20.05</w:t>
            </w:r>
          </w:p>
        </w:tc>
        <w:tc>
          <w:tcPr>
            <w:tcW w:w="4144" w:type="dxa"/>
          </w:tcPr>
          <w:p w:rsidR="00513065" w:rsidRPr="00513065" w:rsidRDefault="00513065" w:rsidP="00513065">
            <w:pPr>
              <w:rPr>
                <w:rFonts w:cs="Arial"/>
                <w:b/>
                <w:szCs w:val="18"/>
              </w:rPr>
            </w:pPr>
            <w:r w:rsidRPr="00513065">
              <w:rPr>
                <w:rFonts w:cs="Arial"/>
                <w:b/>
                <w:szCs w:val="18"/>
              </w:rPr>
              <w:t>Informationsdienste</w:t>
            </w:r>
          </w:p>
        </w:tc>
        <w:tc>
          <w:tcPr>
            <w:tcW w:w="2608" w:type="dxa"/>
          </w:tcPr>
          <w:p w:rsidR="00513065" w:rsidRPr="00513065" w:rsidRDefault="00513065" w:rsidP="00513065">
            <w:pPr>
              <w:rPr>
                <w:rFonts w:cs="Arial"/>
                <w:b/>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szCs w:val="18"/>
              </w:rPr>
              <w:t>27.20.07</w:t>
            </w:r>
          </w:p>
        </w:tc>
        <w:tc>
          <w:tcPr>
            <w:tcW w:w="4144" w:type="dxa"/>
          </w:tcPr>
          <w:p w:rsidR="00513065" w:rsidRPr="00513065" w:rsidRDefault="00513065" w:rsidP="00513065">
            <w:pPr>
              <w:rPr>
                <w:rFonts w:cs="Arial"/>
                <w:b/>
                <w:szCs w:val="18"/>
              </w:rPr>
            </w:pPr>
            <w:r w:rsidRPr="00513065">
              <w:rPr>
                <w:rFonts w:cs="Arial"/>
                <w:b/>
                <w:szCs w:val="18"/>
              </w:rPr>
              <w:t>Bibliotheksführungen</w:t>
            </w:r>
          </w:p>
        </w:tc>
        <w:tc>
          <w:tcPr>
            <w:tcW w:w="2608" w:type="dxa"/>
          </w:tcPr>
          <w:p w:rsidR="00513065" w:rsidRPr="00513065" w:rsidRDefault="00513065" w:rsidP="00513065">
            <w:pPr>
              <w:rPr>
                <w:rFonts w:cs="Arial"/>
                <w:b/>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27.30</w:t>
            </w:r>
          </w:p>
        </w:tc>
        <w:tc>
          <w:tcPr>
            <w:tcW w:w="4144" w:type="dxa"/>
          </w:tcPr>
          <w:p w:rsidR="00513065" w:rsidRPr="00513065" w:rsidRDefault="00513065" w:rsidP="00513065">
            <w:pPr>
              <w:rPr>
                <w:rFonts w:cs="Arial"/>
                <w:szCs w:val="18"/>
              </w:rPr>
            </w:pPr>
            <w:r w:rsidRPr="00513065">
              <w:rPr>
                <w:rFonts w:cs="Arial"/>
                <w:szCs w:val="18"/>
              </w:rPr>
              <w:t>Kulturpädagogische Einrichtungen</w:t>
            </w:r>
          </w:p>
        </w:tc>
        <w:tc>
          <w:tcPr>
            <w:tcW w:w="2608" w:type="dxa"/>
          </w:tcPr>
          <w:p w:rsidR="00513065" w:rsidRPr="00513065" w:rsidRDefault="00513065" w:rsidP="00513065">
            <w:pPr>
              <w:rPr>
                <w:rFonts w:cs="Arial"/>
                <w:szCs w:val="18"/>
              </w:rPr>
            </w:pPr>
            <w:r w:rsidRPr="00513065">
              <w:rPr>
                <w:rFonts w:cs="Arial"/>
                <w:szCs w:val="18"/>
              </w:rPr>
              <w:t>Die Produkte innerhalb der Produktgruppe können nach dem örtlichen Bedarf gebildet werden.</w:t>
            </w:r>
          </w:p>
        </w:tc>
      </w:tr>
      <w:tr w:rsidR="00513065" w:rsidRPr="00513065" w:rsidTr="000B06CD">
        <w:tc>
          <w:tcPr>
            <w:tcW w:w="2235" w:type="dxa"/>
          </w:tcPr>
          <w:p w:rsidR="00513065" w:rsidRPr="00513065" w:rsidRDefault="00513065" w:rsidP="00513065">
            <w:pPr>
              <w:rPr>
                <w:rFonts w:cs="Arial"/>
                <w:i/>
                <w:szCs w:val="18"/>
              </w:rPr>
            </w:pPr>
            <w:r w:rsidRPr="00513065">
              <w:rPr>
                <w:rFonts w:cs="Arial"/>
                <w:i/>
                <w:szCs w:val="18"/>
              </w:rPr>
              <w:t>27.30.01</w:t>
            </w:r>
            <w:r w:rsidRPr="00513065">
              <w:rPr>
                <w:rFonts w:cs="Arial"/>
                <w:i/>
                <w:szCs w:val="18"/>
              </w:rPr>
              <w:br/>
            </w:r>
          </w:p>
        </w:tc>
        <w:tc>
          <w:tcPr>
            <w:tcW w:w="4144" w:type="dxa"/>
          </w:tcPr>
          <w:p w:rsidR="00513065" w:rsidRPr="00513065" w:rsidRDefault="00513065" w:rsidP="00513065">
            <w:pPr>
              <w:rPr>
                <w:rFonts w:cs="Arial"/>
                <w:b/>
                <w:i/>
                <w:szCs w:val="18"/>
              </w:rPr>
            </w:pPr>
            <w:r w:rsidRPr="00513065">
              <w:rPr>
                <w:rFonts w:cs="Arial"/>
                <w:i/>
                <w:szCs w:val="18"/>
              </w:rPr>
              <w:t>(Kulturpädagogische Einrichtungen)</w:t>
            </w:r>
          </w:p>
        </w:tc>
        <w:tc>
          <w:tcPr>
            <w:tcW w:w="2608" w:type="dxa"/>
          </w:tcPr>
          <w:p w:rsidR="00513065" w:rsidRPr="00513065" w:rsidRDefault="00513065" w:rsidP="00513065">
            <w:pPr>
              <w:rPr>
                <w:rFonts w:cs="Arial"/>
                <w:szCs w:val="18"/>
              </w:rPr>
            </w:pPr>
            <w:r w:rsidRPr="00513065">
              <w:rPr>
                <w:rFonts w:cs="Arial"/>
                <w:szCs w:val="18"/>
              </w:rPr>
              <w:t>Die Produkte innerhalb der Produktgruppe können nach dem örtlichen Bedarf gebildet werden.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28.10.01</w:t>
            </w:r>
          </w:p>
        </w:tc>
        <w:tc>
          <w:tcPr>
            <w:tcW w:w="4144" w:type="dxa"/>
          </w:tcPr>
          <w:p w:rsidR="00513065" w:rsidRPr="00513065" w:rsidRDefault="00513065" w:rsidP="00513065">
            <w:pPr>
              <w:rPr>
                <w:rFonts w:cs="Arial"/>
                <w:b/>
                <w:szCs w:val="18"/>
              </w:rPr>
            </w:pPr>
            <w:r w:rsidRPr="00513065">
              <w:rPr>
                <w:rFonts w:cs="Arial"/>
                <w:b/>
                <w:szCs w:val="18"/>
              </w:rPr>
              <w:t>Kulturförderung (sonstige Förderung, ohne Musikförderung)</w:t>
            </w:r>
          </w:p>
        </w:tc>
        <w:tc>
          <w:tcPr>
            <w:tcW w:w="2608" w:type="dxa"/>
          </w:tcPr>
          <w:p w:rsidR="00513065" w:rsidRPr="00513065" w:rsidRDefault="00513065" w:rsidP="00513065">
            <w:pPr>
              <w:rPr>
                <w:rFonts w:cs="Arial"/>
                <w:szCs w:val="18"/>
              </w:rPr>
            </w:pPr>
            <w:r w:rsidRPr="00513065">
              <w:rPr>
                <w:rFonts w:cs="Arial"/>
                <w:szCs w:val="18"/>
              </w:rPr>
              <w:t>2012: Bezeichnung geändert und Buchungshinweis ergänzt</w:t>
            </w:r>
          </w:p>
        </w:tc>
      </w:tr>
      <w:tr w:rsidR="00513065" w:rsidRPr="00513065" w:rsidTr="000B06CD">
        <w:tc>
          <w:tcPr>
            <w:tcW w:w="2235" w:type="dxa"/>
          </w:tcPr>
          <w:p w:rsidR="00513065" w:rsidRPr="00513065" w:rsidRDefault="00513065" w:rsidP="00513065">
            <w:pPr>
              <w:spacing w:after="200" w:line="276" w:lineRule="auto"/>
              <w:rPr>
                <w:rFonts w:cs="Arial"/>
                <w:b/>
                <w:szCs w:val="18"/>
              </w:rPr>
            </w:pPr>
            <w:r w:rsidRPr="00513065">
              <w:rPr>
                <w:rFonts w:cs="Arial"/>
                <w:b/>
                <w:szCs w:val="18"/>
              </w:rPr>
              <w:t>29</w:t>
            </w:r>
          </w:p>
        </w:tc>
        <w:tc>
          <w:tcPr>
            <w:tcW w:w="4144" w:type="dxa"/>
          </w:tcPr>
          <w:p w:rsidR="00513065" w:rsidRPr="00513065" w:rsidRDefault="00513065" w:rsidP="00513065">
            <w:pPr>
              <w:spacing w:after="200"/>
              <w:rPr>
                <w:rFonts w:cs="Arial"/>
                <w:b/>
                <w:szCs w:val="18"/>
              </w:rPr>
            </w:pPr>
            <w:r w:rsidRPr="00513065">
              <w:rPr>
                <w:rFonts w:cs="Arial"/>
                <w:b/>
                <w:szCs w:val="18"/>
              </w:rPr>
              <w:t>Förderung von Kirchengemeinden und sonstigen Religionsgemeinschaften</w:t>
            </w:r>
          </w:p>
        </w:tc>
        <w:tc>
          <w:tcPr>
            <w:tcW w:w="2608" w:type="dxa"/>
          </w:tcPr>
          <w:p w:rsidR="00513065" w:rsidRPr="00513065" w:rsidRDefault="00513065" w:rsidP="00513065">
            <w:pPr>
              <w:spacing w:after="200"/>
              <w:rPr>
                <w:rFonts w:cs="Arial"/>
                <w:szCs w:val="18"/>
              </w:rPr>
            </w:pPr>
            <w:r w:rsidRPr="00513065">
              <w:rPr>
                <w:rFonts w:cs="Arial"/>
                <w:szCs w:val="18"/>
              </w:rPr>
              <w:t>Konkrete Produkte werden nicht vorgegeben.</w:t>
            </w:r>
          </w:p>
        </w:tc>
      </w:tr>
      <w:tr w:rsidR="00513065" w:rsidRPr="00513065" w:rsidTr="000B06CD">
        <w:tc>
          <w:tcPr>
            <w:tcW w:w="2235" w:type="dxa"/>
          </w:tcPr>
          <w:p w:rsidR="00513065" w:rsidRPr="00513065" w:rsidRDefault="00513065" w:rsidP="00513065">
            <w:pPr>
              <w:spacing w:after="200" w:line="276" w:lineRule="auto"/>
              <w:rPr>
                <w:rFonts w:cs="Arial"/>
                <w:b/>
                <w:szCs w:val="18"/>
              </w:rPr>
            </w:pPr>
            <w:r w:rsidRPr="00513065">
              <w:rPr>
                <w:rFonts w:cs="Arial"/>
                <w:b/>
                <w:szCs w:val="18"/>
              </w:rPr>
              <w:t xml:space="preserve">29.10 </w:t>
            </w:r>
          </w:p>
        </w:tc>
        <w:tc>
          <w:tcPr>
            <w:tcW w:w="4144" w:type="dxa"/>
          </w:tcPr>
          <w:p w:rsidR="00513065" w:rsidRPr="00513065" w:rsidRDefault="00513065" w:rsidP="00513065">
            <w:pPr>
              <w:spacing w:after="200"/>
              <w:rPr>
                <w:rFonts w:cs="Arial"/>
                <w:b/>
                <w:szCs w:val="18"/>
              </w:rPr>
            </w:pPr>
            <w:r w:rsidRPr="00513065">
              <w:rPr>
                <w:rFonts w:cs="Arial"/>
                <w:b/>
                <w:szCs w:val="18"/>
              </w:rPr>
              <w:t>Förderung von Kirchengemeinden und sonstigen Religionsgemeinschaften</w:t>
            </w:r>
          </w:p>
        </w:tc>
        <w:tc>
          <w:tcPr>
            <w:tcW w:w="2608" w:type="dxa"/>
          </w:tcPr>
          <w:p w:rsidR="00513065" w:rsidRPr="00513065" w:rsidRDefault="00513065" w:rsidP="00513065">
            <w:pPr>
              <w:spacing w:after="200"/>
              <w:rPr>
                <w:rFonts w:cs="Arial"/>
                <w:b/>
                <w:szCs w:val="18"/>
              </w:rPr>
            </w:pPr>
            <w:r w:rsidRPr="00513065">
              <w:rPr>
                <w:rFonts w:cs="Arial"/>
                <w:szCs w:val="18"/>
              </w:rPr>
              <w:t>Zur Klarstellung wurde die Produktgruppe eingearbeitet und erläutert. Neuer Buchungshinweis. Die Produkte innerhalb der Produktgruppe können nach dem örtlichen Bedarf gebildet werden.</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w:t>
            </w:r>
          </w:p>
        </w:tc>
        <w:tc>
          <w:tcPr>
            <w:tcW w:w="4144" w:type="dxa"/>
          </w:tcPr>
          <w:p w:rsidR="00513065" w:rsidRPr="00513065" w:rsidRDefault="00513065" w:rsidP="00513065">
            <w:pPr>
              <w:rPr>
                <w:rFonts w:cs="Arial"/>
                <w:szCs w:val="18"/>
              </w:rPr>
            </w:pPr>
            <w:r w:rsidRPr="00513065">
              <w:rPr>
                <w:rFonts w:cs="Arial"/>
                <w:szCs w:val="18"/>
              </w:rPr>
              <w:t>Soziale Hilfen</w:t>
            </w:r>
          </w:p>
        </w:tc>
        <w:tc>
          <w:tcPr>
            <w:tcW w:w="2608" w:type="dxa"/>
          </w:tcPr>
          <w:p w:rsidR="00513065" w:rsidRPr="00513065" w:rsidRDefault="00513065" w:rsidP="00513065">
            <w:pPr>
              <w:rPr>
                <w:rFonts w:cs="Arial"/>
                <w:szCs w:val="18"/>
              </w:rPr>
            </w:pPr>
            <w:r w:rsidRPr="00513065">
              <w:rPr>
                <w:rFonts w:cs="Arial"/>
                <w:szCs w:val="18"/>
              </w:rPr>
              <w:t xml:space="preserve">Neuer Rechnungslegungshinweis, Hinweise zur Sozialstatistik bei den einzelnen Produkten gestrichen. </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31.10</w:t>
            </w:r>
          </w:p>
        </w:tc>
        <w:tc>
          <w:tcPr>
            <w:tcW w:w="4144" w:type="dxa"/>
          </w:tcPr>
          <w:p w:rsidR="00513065" w:rsidRPr="00513065" w:rsidRDefault="00513065" w:rsidP="00513065">
            <w:pPr>
              <w:rPr>
                <w:rFonts w:cs="Arial"/>
                <w:szCs w:val="18"/>
              </w:rPr>
            </w:pPr>
            <w:r w:rsidRPr="00513065">
              <w:rPr>
                <w:rFonts w:cs="Arial"/>
                <w:szCs w:val="18"/>
              </w:rPr>
              <w:t>Grundversorgung und Hilfen nach SGB XII</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31.10.05</w:t>
            </w:r>
          </w:p>
        </w:tc>
        <w:tc>
          <w:tcPr>
            <w:tcW w:w="4144" w:type="dxa"/>
          </w:tcPr>
          <w:p w:rsidR="00513065" w:rsidRPr="00513065" w:rsidRDefault="00513065" w:rsidP="00513065">
            <w:pPr>
              <w:rPr>
                <w:rFonts w:cs="Arial"/>
                <w:b/>
                <w:szCs w:val="18"/>
              </w:rPr>
            </w:pPr>
            <w:r w:rsidRPr="00513065">
              <w:rPr>
                <w:rFonts w:cs="Arial"/>
                <w:b/>
                <w:szCs w:val="18"/>
              </w:rPr>
              <w:t>Hilfe zum Lebensunterhalt</w:t>
            </w:r>
          </w:p>
        </w:tc>
        <w:tc>
          <w:tcPr>
            <w:tcW w:w="2608" w:type="dxa"/>
          </w:tcPr>
          <w:p w:rsidR="00513065" w:rsidRPr="00513065" w:rsidRDefault="00513065" w:rsidP="00513065">
            <w:pPr>
              <w:rPr>
                <w:rFonts w:cs="Arial"/>
                <w:szCs w:val="18"/>
              </w:rPr>
            </w:pPr>
            <w:r w:rsidRPr="00513065">
              <w:rPr>
                <w:rFonts w:cs="Arial"/>
                <w:szCs w:val="18"/>
              </w:rPr>
              <w:t>Aufteilung in 31.10.05 und 31.10.08</w:t>
            </w:r>
          </w:p>
        </w:tc>
      </w:tr>
      <w:tr w:rsidR="00513065" w:rsidRPr="00513065" w:rsidTr="000B06CD">
        <w:tc>
          <w:tcPr>
            <w:tcW w:w="2235" w:type="dxa"/>
          </w:tcPr>
          <w:p w:rsidR="00513065" w:rsidRPr="00513065" w:rsidRDefault="00513065" w:rsidP="00513065">
            <w:pPr>
              <w:rPr>
                <w:rFonts w:cs="Arial"/>
                <w:strike/>
                <w:szCs w:val="18"/>
              </w:rPr>
            </w:pPr>
            <w:r w:rsidRPr="00513065">
              <w:rPr>
                <w:rFonts w:cs="Arial"/>
                <w:i/>
                <w:szCs w:val="18"/>
              </w:rPr>
              <w:t>31.10.08</w:t>
            </w:r>
          </w:p>
        </w:tc>
        <w:tc>
          <w:tcPr>
            <w:tcW w:w="4144" w:type="dxa"/>
          </w:tcPr>
          <w:p w:rsidR="00513065" w:rsidRPr="00513065" w:rsidRDefault="00513065" w:rsidP="00513065">
            <w:pPr>
              <w:rPr>
                <w:rFonts w:cs="Arial"/>
                <w:strike/>
                <w:szCs w:val="18"/>
              </w:rPr>
            </w:pPr>
            <w:r w:rsidRPr="00513065">
              <w:rPr>
                <w:rFonts w:cs="Arial"/>
                <w:i/>
                <w:szCs w:val="18"/>
              </w:rPr>
              <w:t>Beratung und Angebote für ältere Menschen</w:t>
            </w:r>
          </w:p>
        </w:tc>
        <w:tc>
          <w:tcPr>
            <w:tcW w:w="2608" w:type="dxa"/>
          </w:tcPr>
          <w:p w:rsidR="00513065" w:rsidRPr="00513065" w:rsidRDefault="00513065" w:rsidP="00513065">
            <w:pPr>
              <w:rPr>
                <w:rFonts w:cs="Arial"/>
                <w:strike/>
                <w:szCs w:val="18"/>
              </w:rPr>
            </w:pPr>
            <w:r w:rsidRPr="00513065">
              <w:rPr>
                <w:rFonts w:cs="Arial"/>
                <w:i/>
                <w:szCs w:val="18"/>
              </w:rPr>
              <w:t>Produkt 2012 entfallen</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 xml:space="preserve">31.10.08 </w:t>
            </w:r>
          </w:p>
        </w:tc>
        <w:tc>
          <w:tcPr>
            <w:tcW w:w="4144" w:type="dxa"/>
          </w:tcPr>
          <w:p w:rsidR="00513065" w:rsidRPr="00513065" w:rsidRDefault="00513065" w:rsidP="00513065">
            <w:pPr>
              <w:rPr>
                <w:rFonts w:cs="Arial"/>
                <w:b/>
                <w:szCs w:val="18"/>
              </w:rPr>
            </w:pPr>
            <w:r w:rsidRPr="00513065">
              <w:rPr>
                <w:rFonts w:cs="Arial"/>
                <w:b/>
                <w:szCs w:val="18"/>
              </w:rPr>
              <w:t>Grundsicherung im Alter und bei Erwerbsminderung</w:t>
            </w:r>
          </w:p>
        </w:tc>
        <w:tc>
          <w:tcPr>
            <w:tcW w:w="2608" w:type="dxa"/>
          </w:tcPr>
          <w:p w:rsidR="00513065" w:rsidRPr="00513065" w:rsidRDefault="00513065" w:rsidP="00513065">
            <w:pPr>
              <w:rPr>
                <w:rFonts w:cs="Arial"/>
                <w:szCs w:val="18"/>
              </w:rPr>
            </w:pPr>
            <w:r w:rsidRPr="00513065">
              <w:rPr>
                <w:rFonts w:cs="Arial"/>
                <w:szCs w:val="18"/>
              </w:rPr>
              <w:t>Produkt aus 31.10.05 (alt) ausgegliedert auf Grund des Gesetzes zur Ermittlung von Regelbedarfen und zur Änderung des SGB II und XII vom 24.03.2011</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31.20.02</w:t>
            </w:r>
          </w:p>
        </w:tc>
        <w:tc>
          <w:tcPr>
            <w:tcW w:w="4144" w:type="dxa"/>
          </w:tcPr>
          <w:p w:rsidR="00513065" w:rsidRPr="00513065" w:rsidRDefault="00513065" w:rsidP="00513065">
            <w:pPr>
              <w:rPr>
                <w:rFonts w:cs="Arial"/>
                <w:b/>
                <w:szCs w:val="18"/>
              </w:rPr>
            </w:pPr>
            <w:r w:rsidRPr="00513065">
              <w:rPr>
                <w:rFonts w:cs="Arial"/>
                <w:b/>
                <w:szCs w:val="18"/>
              </w:rPr>
              <w:t xml:space="preserve">Kommunale Eingliederungsleistungen </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31.20.04</w:t>
            </w:r>
          </w:p>
        </w:tc>
        <w:tc>
          <w:tcPr>
            <w:tcW w:w="4144" w:type="dxa"/>
          </w:tcPr>
          <w:p w:rsidR="00513065" w:rsidRPr="00513065" w:rsidRDefault="00513065" w:rsidP="00513065">
            <w:pPr>
              <w:rPr>
                <w:rFonts w:cs="Arial"/>
                <w:b/>
                <w:szCs w:val="18"/>
              </w:rPr>
            </w:pPr>
            <w:r w:rsidRPr="00513065">
              <w:rPr>
                <w:rFonts w:cs="Arial"/>
                <w:b/>
                <w:szCs w:val="18"/>
              </w:rPr>
              <w:t>Arbeitslosengeld II (ohne KdU)</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31.20.05</w:t>
            </w:r>
          </w:p>
        </w:tc>
        <w:tc>
          <w:tcPr>
            <w:tcW w:w="4144" w:type="dxa"/>
          </w:tcPr>
          <w:p w:rsidR="00513065" w:rsidRPr="00513065" w:rsidRDefault="00513065" w:rsidP="00513065">
            <w:pPr>
              <w:rPr>
                <w:rFonts w:cs="Arial"/>
                <w:b/>
                <w:szCs w:val="18"/>
              </w:rPr>
            </w:pPr>
            <w:r w:rsidRPr="00513065">
              <w:rPr>
                <w:rFonts w:cs="Arial"/>
                <w:b/>
                <w:szCs w:val="18"/>
              </w:rPr>
              <w:t>Eingliederungsleistung</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31.20.06</w:t>
            </w:r>
          </w:p>
        </w:tc>
        <w:tc>
          <w:tcPr>
            <w:tcW w:w="4144" w:type="dxa"/>
          </w:tcPr>
          <w:p w:rsidR="00513065" w:rsidRPr="00513065" w:rsidRDefault="00513065" w:rsidP="00513065">
            <w:pPr>
              <w:rPr>
                <w:rFonts w:cs="Arial"/>
                <w:b/>
                <w:szCs w:val="18"/>
              </w:rPr>
            </w:pPr>
            <w:r w:rsidRPr="00513065">
              <w:rPr>
                <w:rFonts w:cs="Arial"/>
                <w:b/>
                <w:szCs w:val="18"/>
              </w:rPr>
              <w:t>Leistungen für Bildung und Teilhabe nach § 28 SGB II</w:t>
            </w:r>
          </w:p>
        </w:tc>
        <w:tc>
          <w:tcPr>
            <w:tcW w:w="2608" w:type="dxa"/>
          </w:tcPr>
          <w:p w:rsidR="00513065" w:rsidRPr="00513065" w:rsidRDefault="00513065" w:rsidP="00513065">
            <w:pPr>
              <w:rPr>
                <w:rFonts w:cs="Arial"/>
                <w:szCs w:val="18"/>
              </w:rPr>
            </w:pPr>
            <w:r w:rsidRPr="00513065">
              <w:rPr>
                <w:rFonts w:cs="Arial"/>
                <w:szCs w:val="18"/>
              </w:rPr>
              <w:t>Neues Produkt 2012 auf Grund des Gesetzes zur Ermittlung von Regelbedarfen und zur Änderung des SGB II und XII vom 24.03.2011</w:t>
            </w:r>
          </w:p>
        </w:tc>
      </w:tr>
      <w:tr w:rsidR="00513065" w:rsidRPr="00513065" w:rsidTr="000B06CD">
        <w:tc>
          <w:tcPr>
            <w:tcW w:w="2235" w:type="dxa"/>
          </w:tcPr>
          <w:p w:rsidR="00513065" w:rsidRPr="00513065" w:rsidRDefault="00513065" w:rsidP="00513065">
            <w:pPr>
              <w:rPr>
                <w:rFonts w:cs="Arial"/>
                <w:szCs w:val="18"/>
              </w:rPr>
            </w:pPr>
          </w:p>
        </w:tc>
        <w:tc>
          <w:tcPr>
            <w:tcW w:w="4144" w:type="dxa"/>
          </w:tcPr>
          <w:p w:rsidR="00513065" w:rsidRPr="00513065" w:rsidRDefault="00513065" w:rsidP="00513065">
            <w:pPr>
              <w:rPr>
                <w:rFonts w:cs="Arial"/>
                <w:szCs w:val="18"/>
              </w:rPr>
            </w:pPr>
          </w:p>
        </w:tc>
        <w:tc>
          <w:tcPr>
            <w:tcW w:w="2608" w:type="dxa"/>
          </w:tcPr>
          <w:p w:rsidR="00513065" w:rsidRPr="00513065" w:rsidRDefault="00513065" w:rsidP="00513065">
            <w:pPr>
              <w:rPr>
                <w:rFonts w:cs="Arial"/>
                <w:szCs w:val="18"/>
              </w:rPr>
            </w:pPr>
          </w:p>
        </w:tc>
      </w:tr>
      <w:tr w:rsidR="00B970D2" w:rsidRPr="00513065" w:rsidTr="000B06CD">
        <w:tc>
          <w:tcPr>
            <w:tcW w:w="2235" w:type="dxa"/>
          </w:tcPr>
          <w:p w:rsidR="00B970D2" w:rsidRPr="00513065" w:rsidDel="00B970D2" w:rsidRDefault="00B970D2" w:rsidP="00513065">
            <w:pPr>
              <w:rPr>
                <w:rFonts w:cs="Arial"/>
                <w:szCs w:val="18"/>
              </w:rPr>
            </w:pPr>
            <w:r>
              <w:rPr>
                <w:rFonts w:cs="Arial"/>
                <w:szCs w:val="18"/>
              </w:rPr>
              <w:t>31.30.01</w:t>
            </w:r>
          </w:p>
        </w:tc>
        <w:tc>
          <w:tcPr>
            <w:tcW w:w="4144" w:type="dxa"/>
          </w:tcPr>
          <w:p w:rsidR="00B970D2" w:rsidRPr="00513065" w:rsidDel="00B970D2" w:rsidRDefault="00B970D2" w:rsidP="00513065">
            <w:pPr>
              <w:rPr>
                <w:rFonts w:cs="Arial"/>
                <w:szCs w:val="18"/>
              </w:rPr>
            </w:pPr>
            <w:r>
              <w:rPr>
                <w:rFonts w:cs="Arial"/>
                <w:szCs w:val="18"/>
              </w:rPr>
              <w:t>Hilfen für Flüchtlinge</w:t>
            </w:r>
          </w:p>
        </w:tc>
        <w:tc>
          <w:tcPr>
            <w:tcW w:w="2608" w:type="dxa"/>
          </w:tcPr>
          <w:p w:rsidR="00B970D2" w:rsidRPr="00513065" w:rsidDel="00B970D2" w:rsidRDefault="00B970D2" w:rsidP="003B6494">
            <w:pPr>
              <w:rPr>
                <w:rFonts w:cs="Arial"/>
                <w:szCs w:val="18"/>
              </w:rPr>
            </w:pPr>
            <w:r>
              <w:rPr>
                <w:rFonts w:cs="Arial"/>
                <w:szCs w:val="18"/>
              </w:rPr>
              <w:t>Neuer Buchun</w:t>
            </w:r>
            <w:r w:rsidR="003B6494">
              <w:rPr>
                <w:rFonts w:cs="Arial"/>
                <w:szCs w:val="18"/>
              </w:rPr>
              <w:t>g</w:t>
            </w:r>
            <w:r>
              <w:rPr>
                <w:rFonts w:cs="Arial"/>
                <w:szCs w:val="18"/>
              </w:rPr>
              <w:t>shinweis</w:t>
            </w: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31.30.02</w:t>
            </w:r>
          </w:p>
        </w:tc>
        <w:tc>
          <w:tcPr>
            <w:tcW w:w="4144" w:type="dxa"/>
          </w:tcPr>
          <w:p w:rsidR="00513065" w:rsidRPr="00513065" w:rsidRDefault="00513065" w:rsidP="00513065">
            <w:pPr>
              <w:rPr>
                <w:rFonts w:cs="Arial"/>
                <w:b/>
                <w:szCs w:val="18"/>
              </w:rPr>
            </w:pPr>
            <w:r w:rsidRPr="00513065">
              <w:rPr>
                <w:rFonts w:cs="Arial"/>
                <w:b/>
                <w:szCs w:val="18"/>
              </w:rPr>
              <w:t>Hilfe für Aussiedler/-innen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szCs w:val="18"/>
              </w:rPr>
            </w:pPr>
            <w:r w:rsidRPr="00513065">
              <w:rPr>
                <w:rFonts w:cs="Arial"/>
                <w:szCs w:val="18"/>
              </w:rPr>
              <w:t>31.40</w:t>
            </w:r>
          </w:p>
        </w:tc>
        <w:tc>
          <w:tcPr>
            <w:tcW w:w="4144" w:type="dxa"/>
          </w:tcPr>
          <w:p w:rsidR="00513065" w:rsidRPr="00513065" w:rsidRDefault="00513065" w:rsidP="00513065">
            <w:pPr>
              <w:rPr>
                <w:rFonts w:cs="Arial"/>
                <w:szCs w:val="18"/>
              </w:rPr>
            </w:pPr>
            <w:r w:rsidRPr="00513065">
              <w:rPr>
                <w:rFonts w:cs="Arial"/>
                <w:szCs w:val="18"/>
              </w:rPr>
              <w:t>Soziale Einrichtungen</w:t>
            </w:r>
          </w:p>
        </w:tc>
        <w:tc>
          <w:tcPr>
            <w:tcW w:w="2608" w:type="dxa"/>
          </w:tcPr>
          <w:p w:rsidR="00513065" w:rsidRPr="00513065" w:rsidRDefault="00513065" w:rsidP="00513065">
            <w:pPr>
              <w:rPr>
                <w:rFonts w:cs="Arial"/>
                <w:szCs w:val="18"/>
              </w:rPr>
            </w:pPr>
            <w:r w:rsidRPr="00513065">
              <w:rPr>
                <w:rFonts w:cs="Arial"/>
                <w:szCs w:val="18"/>
              </w:rPr>
              <w:t>Neustrukturierung der Produktgruppe und neuer Buchungshinweis</w:t>
            </w:r>
          </w:p>
        </w:tc>
      </w:tr>
      <w:tr w:rsidR="00513065" w:rsidRPr="00513065" w:rsidTr="000B06CD">
        <w:tc>
          <w:tcPr>
            <w:tcW w:w="2235" w:type="dxa"/>
          </w:tcPr>
          <w:p w:rsidR="00513065" w:rsidRPr="00DF76AD" w:rsidRDefault="00513065" w:rsidP="00513065">
            <w:pPr>
              <w:rPr>
                <w:rFonts w:cs="Arial"/>
                <w:b/>
                <w:szCs w:val="18"/>
              </w:rPr>
            </w:pPr>
            <w:r w:rsidRPr="00DF76AD">
              <w:rPr>
                <w:rFonts w:cs="Arial"/>
                <w:b/>
                <w:szCs w:val="18"/>
              </w:rPr>
              <w:t>31.40.01</w:t>
            </w:r>
          </w:p>
        </w:tc>
        <w:tc>
          <w:tcPr>
            <w:tcW w:w="4144" w:type="dxa"/>
          </w:tcPr>
          <w:p w:rsidR="00513065" w:rsidRPr="00513065" w:rsidRDefault="00513065" w:rsidP="00B970D2">
            <w:pPr>
              <w:rPr>
                <w:rFonts w:cs="Arial"/>
                <w:b/>
                <w:szCs w:val="18"/>
              </w:rPr>
            </w:pPr>
            <w:r w:rsidRPr="00513065">
              <w:rPr>
                <w:rFonts w:cs="Arial"/>
                <w:b/>
                <w:szCs w:val="18"/>
              </w:rPr>
              <w:t xml:space="preserve">Soziale Einrichtungen für ältere Menschen </w:t>
            </w:r>
          </w:p>
        </w:tc>
        <w:tc>
          <w:tcPr>
            <w:tcW w:w="2608" w:type="dxa"/>
          </w:tcPr>
          <w:p w:rsidR="00513065" w:rsidRPr="00513065" w:rsidRDefault="00513065" w:rsidP="00513065">
            <w:pPr>
              <w:rPr>
                <w:rFonts w:cs="Arial"/>
                <w:szCs w:val="18"/>
              </w:rPr>
            </w:pPr>
          </w:p>
        </w:tc>
      </w:tr>
      <w:tr w:rsidR="00B970D2" w:rsidRPr="00513065" w:rsidTr="000B06CD">
        <w:tc>
          <w:tcPr>
            <w:tcW w:w="2235" w:type="dxa"/>
          </w:tcPr>
          <w:p w:rsidR="00B970D2" w:rsidRPr="00DF76AD" w:rsidRDefault="00B970D2" w:rsidP="00513065">
            <w:pPr>
              <w:rPr>
                <w:rFonts w:cs="Arial"/>
                <w:b/>
                <w:szCs w:val="18"/>
              </w:rPr>
            </w:pPr>
            <w:r w:rsidRPr="00DF76AD">
              <w:rPr>
                <w:rFonts w:cs="Arial"/>
                <w:b/>
                <w:szCs w:val="18"/>
              </w:rPr>
              <w:t>31.40.02</w:t>
            </w:r>
          </w:p>
        </w:tc>
        <w:tc>
          <w:tcPr>
            <w:tcW w:w="4144" w:type="dxa"/>
          </w:tcPr>
          <w:p w:rsidR="00B970D2" w:rsidRPr="00DF76AD" w:rsidRDefault="00B970D2" w:rsidP="00B970D2">
            <w:pPr>
              <w:rPr>
                <w:rFonts w:cs="Arial"/>
                <w:b/>
                <w:szCs w:val="18"/>
              </w:rPr>
            </w:pPr>
            <w:r w:rsidRPr="00B970D2">
              <w:rPr>
                <w:rFonts w:cs="Arial"/>
                <w:b/>
                <w:szCs w:val="18"/>
              </w:rPr>
              <w:t>Soziale Einrichtungen für pflegebedürftige ä</w:t>
            </w:r>
            <w:r w:rsidRPr="003B6494">
              <w:rPr>
                <w:rFonts w:cs="Arial"/>
                <w:b/>
                <w:szCs w:val="18"/>
              </w:rPr>
              <w:t>l</w:t>
            </w:r>
            <w:r w:rsidRPr="00DF76AD">
              <w:rPr>
                <w:rFonts w:cs="Arial"/>
                <w:b/>
                <w:szCs w:val="18"/>
              </w:rPr>
              <w:t>tere Menschen</w:t>
            </w:r>
          </w:p>
        </w:tc>
        <w:tc>
          <w:tcPr>
            <w:tcW w:w="2608" w:type="dxa"/>
          </w:tcPr>
          <w:p w:rsidR="00B970D2" w:rsidRPr="00513065" w:rsidRDefault="00B970D2"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 xml:space="preserve">31.40.03 </w:t>
            </w:r>
          </w:p>
        </w:tc>
        <w:tc>
          <w:tcPr>
            <w:tcW w:w="4144" w:type="dxa"/>
          </w:tcPr>
          <w:p w:rsidR="00513065" w:rsidRPr="00513065" w:rsidRDefault="00513065">
            <w:pPr>
              <w:rPr>
                <w:rFonts w:cs="Arial"/>
                <w:b/>
                <w:szCs w:val="18"/>
              </w:rPr>
            </w:pPr>
            <w:r w:rsidRPr="00513065">
              <w:rPr>
                <w:rFonts w:cs="Arial"/>
                <w:b/>
                <w:szCs w:val="18"/>
              </w:rPr>
              <w:t xml:space="preserve">Soziale Einrichtungen für  Menschen </w:t>
            </w:r>
            <w:r w:rsidR="00FC397F">
              <w:rPr>
                <w:rFonts w:cs="Arial"/>
                <w:b/>
                <w:szCs w:val="18"/>
              </w:rPr>
              <w:t>mit Behinderungen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31.40.05</w:t>
            </w:r>
          </w:p>
        </w:tc>
        <w:tc>
          <w:tcPr>
            <w:tcW w:w="4144" w:type="dxa"/>
          </w:tcPr>
          <w:p w:rsidR="00513065" w:rsidRPr="00513065" w:rsidRDefault="00513065" w:rsidP="00513065">
            <w:pPr>
              <w:rPr>
                <w:rFonts w:cs="Arial"/>
                <w:b/>
                <w:szCs w:val="18"/>
              </w:rPr>
            </w:pPr>
            <w:r w:rsidRPr="00513065">
              <w:rPr>
                <w:rFonts w:cs="Arial"/>
                <w:b/>
                <w:szCs w:val="18"/>
              </w:rPr>
              <w:t xml:space="preserve">Soziale Einrichtungen für Wohnungslose </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31.40.06</w:t>
            </w:r>
          </w:p>
        </w:tc>
        <w:tc>
          <w:tcPr>
            <w:tcW w:w="4144" w:type="dxa"/>
          </w:tcPr>
          <w:p w:rsidR="00513065" w:rsidRPr="00513065" w:rsidRDefault="00513065" w:rsidP="00513065">
            <w:pPr>
              <w:rPr>
                <w:rFonts w:cs="Arial"/>
                <w:b/>
                <w:szCs w:val="18"/>
              </w:rPr>
            </w:pPr>
            <w:r w:rsidRPr="00513065">
              <w:rPr>
                <w:rFonts w:cs="Arial"/>
                <w:b/>
                <w:szCs w:val="18"/>
              </w:rPr>
              <w:t>Soziale Einrichtungen für Flüchtlinge und Asylbewerber/-innen (Vorläufige Unterbringung durch Stadt- und Landkreise)</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31.40.07</w:t>
            </w:r>
          </w:p>
        </w:tc>
        <w:tc>
          <w:tcPr>
            <w:tcW w:w="4144" w:type="dxa"/>
          </w:tcPr>
          <w:p w:rsidR="00513065" w:rsidRPr="00513065" w:rsidRDefault="00513065" w:rsidP="00513065">
            <w:pPr>
              <w:rPr>
                <w:rFonts w:cs="Arial"/>
                <w:b/>
                <w:szCs w:val="18"/>
              </w:rPr>
            </w:pPr>
            <w:r w:rsidRPr="00513065">
              <w:rPr>
                <w:rFonts w:cs="Arial"/>
                <w:b/>
                <w:szCs w:val="18"/>
              </w:rPr>
              <w:t xml:space="preserve">Soziale Einrichtungen für Flüchtlingen und Asylbewerber/-innen und Asylberechtigte (Anschlussunterbringung durch Städte und </w:t>
            </w:r>
          </w:p>
          <w:p w:rsidR="00513065" w:rsidRPr="00513065" w:rsidRDefault="00513065" w:rsidP="00513065">
            <w:pPr>
              <w:rPr>
                <w:rFonts w:cs="Arial"/>
                <w:b/>
                <w:szCs w:val="18"/>
              </w:rPr>
            </w:pPr>
            <w:r w:rsidRPr="00513065">
              <w:rPr>
                <w:rFonts w:cs="Arial"/>
                <w:b/>
                <w:szCs w:val="18"/>
              </w:rPr>
              <w:t>Gemeinden)</w:t>
            </w:r>
          </w:p>
        </w:tc>
        <w:tc>
          <w:tcPr>
            <w:tcW w:w="2608" w:type="dxa"/>
          </w:tcPr>
          <w:p w:rsidR="00513065" w:rsidRPr="00513065" w:rsidRDefault="00513065" w:rsidP="00513065">
            <w:pPr>
              <w:rPr>
                <w:rFonts w:cs="Arial"/>
                <w:szCs w:val="18"/>
              </w:rPr>
            </w:pPr>
          </w:p>
        </w:tc>
      </w:tr>
      <w:tr w:rsidR="00513065" w:rsidRPr="00513065" w:rsidTr="000B06CD">
        <w:tc>
          <w:tcPr>
            <w:tcW w:w="2235" w:type="dxa"/>
          </w:tcPr>
          <w:p w:rsidR="00513065" w:rsidRPr="00513065" w:rsidRDefault="00513065" w:rsidP="00513065">
            <w:pPr>
              <w:rPr>
                <w:rFonts w:cs="Arial"/>
                <w:b/>
                <w:szCs w:val="18"/>
              </w:rPr>
            </w:pPr>
            <w:r w:rsidRPr="00513065">
              <w:rPr>
                <w:rFonts w:cs="Arial"/>
                <w:b/>
                <w:szCs w:val="18"/>
              </w:rPr>
              <w:t>31.40.08</w:t>
            </w:r>
          </w:p>
        </w:tc>
        <w:tc>
          <w:tcPr>
            <w:tcW w:w="4144" w:type="dxa"/>
          </w:tcPr>
          <w:p w:rsidR="00513065" w:rsidRPr="00513065" w:rsidRDefault="00513065" w:rsidP="00513065">
            <w:pPr>
              <w:rPr>
                <w:rFonts w:cs="Arial"/>
                <w:b/>
                <w:szCs w:val="18"/>
              </w:rPr>
            </w:pPr>
            <w:r w:rsidRPr="00513065">
              <w:rPr>
                <w:rFonts w:cs="Arial"/>
                <w:b/>
                <w:szCs w:val="18"/>
              </w:rPr>
              <w:t>Soziale Einrichtungen für Aussiedler/-innen und Ausländer/-innen</w:t>
            </w:r>
          </w:p>
        </w:tc>
        <w:tc>
          <w:tcPr>
            <w:tcW w:w="2608" w:type="dxa"/>
          </w:tcPr>
          <w:p w:rsidR="00513065" w:rsidRPr="00513065" w:rsidRDefault="00513065" w:rsidP="00513065">
            <w:pPr>
              <w:rPr>
                <w:rFonts w:cs="Arial"/>
                <w:szCs w:val="18"/>
              </w:rPr>
            </w:pPr>
            <w:r w:rsidRPr="00513065">
              <w:rPr>
                <w:rFonts w:cs="Arial"/>
                <w:szCs w:val="18"/>
              </w:rPr>
              <w:t>Neuer Buchungshinweis</w:t>
            </w:r>
          </w:p>
        </w:tc>
      </w:tr>
      <w:tr w:rsidR="00513065" w:rsidRPr="00513065" w:rsidTr="000B06CD">
        <w:tc>
          <w:tcPr>
            <w:tcW w:w="2235" w:type="dxa"/>
          </w:tcPr>
          <w:p w:rsidR="00513065" w:rsidRPr="00513065" w:rsidRDefault="00513065" w:rsidP="00513065">
            <w:pPr>
              <w:spacing w:after="200" w:line="276" w:lineRule="auto"/>
              <w:rPr>
                <w:rFonts w:cs="Arial"/>
                <w:b/>
                <w:szCs w:val="18"/>
              </w:rPr>
            </w:pPr>
            <w:r w:rsidRPr="00513065">
              <w:rPr>
                <w:rFonts w:cs="Arial"/>
                <w:b/>
                <w:szCs w:val="18"/>
              </w:rPr>
              <w:t>31.40.09</w:t>
            </w:r>
          </w:p>
        </w:tc>
        <w:tc>
          <w:tcPr>
            <w:tcW w:w="4144" w:type="dxa"/>
          </w:tcPr>
          <w:p w:rsidR="00513065" w:rsidRPr="00513065" w:rsidRDefault="00513065" w:rsidP="00513065">
            <w:pPr>
              <w:spacing w:after="200" w:line="276" w:lineRule="auto"/>
              <w:rPr>
                <w:rFonts w:cs="Arial"/>
                <w:b/>
                <w:szCs w:val="18"/>
              </w:rPr>
            </w:pPr>
            <w:r w:rsidRPr="00513065">
              <w:rPr>
                <w:rFonts w:cs="Arial"/>
                <w:b/>
                <w:szCs w:val="18"/>
              </w:rPr>
              <w:t>Andere Soziale Einrichtungen</w:t>
            </w:r>
          </w:p>
        </w:tc>
        <w:tc>
          <w:tcPr>
            <w:tcW w:w="2608" w:type="dxa"/>
          </w:tcPr>
          <w:p w:rsidR="00513065" w:rsidRPr="00513065" w:rsidRDefault="00513065" w:rsidP="00513065">
            <w:pPr>
              <w:rPr>
                <w:rFonts w:cs="Arial"/>
                <w:szCs w:val="18"/>
              </w:rPr>
            </w:pPr>
          </w:p>
        </w:tc>
      </w:tr>
      <w:tr w:rsidR="007A5B1E" w:rsidRPr="00513065" w:rsidTr="000B06CD">
        <w:tc>
          <w:tcPr>
            <w:tcW w:w="2235" w:type="dxa"/>
          </w:tcPr>
          <w:p w:rsidR="007A5B1E" w:rsidRPr="00513065" w:rsidRDefault="007A5B1E" w:rsidP="00C42793">
            <w:pPr>
              <w:rPr>
                <w:rFonts w:cs="Arial"/>
                <w:szCs w:val="18"/>
              </w:rPr>
            </w:pPr>
            <w:r w:rsidRPr="00513065">
              <w:rPr>
                <w:rFonts w:cs="Arial"/>
                <w:szCs w:val="18"/>
              </w:rPr>
              <w:t>31.50</w:t>
            </w:r>
          </w:p>
        </w:tc>
        <w:tc>
          <w:tcPr>
            <w:tcW w:w="4144" w:type="dxa"/>
          </w:tcPr>
          <w:p w:rsidR="007A5B1E" w:rsidRPr="001E0344" w:rsidRDefault="007A5B1E" w:rsidP="00C42793">
            <w:pPr>
              <w:rPr>
                <w:rFonts w:cs="Arial"/>
                <w:b/>
                <w:szCs w:val="18"/>
              </w:rPr>
            </w:pPr>
            <w:r w:rsidRPr="001E0344">
              <w:rPr>
                <w:rFonts w:cs="Arial"/>
                <w:b/>
                <w:szCs w:val="18"/>
              </w:rPr>
              <w:t>Fürsorgeleistungen nach dem Bundesversorgungsgesetz und den Begleitgesetzen</w:t>
            </w:r>
          </w:p>
        </w:tc>
        <w:tc>
          <w:tcPr>
            <w:tcW w:w="2608" w:type="dxa"/>
          </w:tcPr>
          <w:p w:rsidR="007A5B1E" w:rsidRPr="00513065" w:rsidRDefault="007A5B1E" w:rsidP="00513065">
            <w:pPr>
              <w:rPr>
                <w:rFonts w:cs="Arial"/>
                <w:szCs w:val="18"/>
              </w:rPr>
            </w:pPr>
            <w:r w:rsidRPr="007A5B1E">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31.50.01</w:t>
            </w:r>
          </w:p>
        </w:tc>
        <w:tc>
          <w:tcPr>
            <w:tcW w:w="4144" w:type="dxa"/>
          </w:tcPr>
          <w:p w:rsidR="007A5B1E" w:rsidRPr="00513065" w:rsidRDefault="007A5B1E" w:rsidP="00513065">
            <w:pPr>
              <w:rPr>
                <w:rFonts w:cs="Arial"/>
                <w:i/>
                <w:szCs w:val="18"/>
              </w:rPr>
            </w:pPr>
            <w:r w:rsidRPr="00513065">
              <w:rPr>
                <w:rFonts w:cs="Arial"/>
                <w:i/>
                <w:szCs w:val="18"/>
              </w:rPr>
              <w:t>Fürsorgeleistungen nach dem Bundesversorgungsgesetz</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spacing w:after="200" w:line="276" w:lineRule="auto"/>
              <w:rPr>
                <w:rFonts w:cs="Arial"/>
                <w:szCs w:val="18"/>
              </w:rPr>
            </w:pPr>
            <w:r w:rsidRPr="00513065">
              <w:rPr>
                <w:rFonts w:cs="Arial"/>
                <w:szCs w:val="18"/>
              </w:rPr>
              <w:t>31.60</w:t>
            </w:r>
          </w:p>
        </w:tc>
        <w:tc>
          <w:tcPr>
            <w:tcW w:w="4144" w:type="dxa"/>
          </w:tcPr>
          <w:p w:rsidR="007A5B1E" w:rsidRPr="00513065" w:rsidRDefault="007A5B1E" w:rsidP="00513065">
            <w:pPr>
              <w:spacing w:after="200"/>
              <w:rPr>
                <w:rFonts w:cs="Arial"/>
                <w:b/>
                <w:szCs w:val="18"/>
              </w:rPr>
            </w:pPr>
            <w:r w:rsidRPr="00513065">
              <w:rPr>
                <w:rFonts w:cs="Arial"/>
                <w:b/>
                <w:szCs w:val="18"/>
              </w:rPr>
              <w:t>Sonstige Förderung von Trägern der Wohlfahrtspflege</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i/>
                <w:szCs w:val="18"/>
              </w:rPr>
              <w:t>31.60.01</w:t>
            </w:r>
          </w:p>
        </w:tc>
        <w:tc>
          <w:tcPr>
            <w:tcW w:w="4144" w:type="dxa"/>
          </w:tcPr>
          <w:p w:rsidR="007A5B1E" w:rsidRPr="00513065" w:rsidRDefault="007A5B1E" w:rsidP="00513065">
            <w:pPr>
              <w:spacing w:after="200"/>
              <w:rPr>
                <w:rFonts w:cs="Arial"/>
                <w:i/>
                <w:szCs w:val="18"/>
              </w:rPr>
            </w:pPr>
            <w:r w:rsidRPr="00513065">
              <w:rPr>
                <w:rFonts w:cs="Arial"/>
                <w:i/>
                <w:szCs w:val="18"/>
              </w:rPr>
              <w:t xml:space="preserve">Förderung von Trägern der freien Wohlfahrtspflege </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31.70</w:t>
            </w:r>
          </w:p>
        </w:tc>
        <w:tc>
          <w:tcPr>
            <w:tcW w:w="4144" w:type="dxa"/>
          </w:tcPr>
          <w:p w:rsidR="007A5B1E" w:rsidRPr="00513065" w:rsidRDefault="007A5B1E" w:rsidP="00513065">
            <w:pPr>
              <w:spacing w:after="200"/>
              <w:rPr>
                <w:rFonts w:cs="Arial"/>
                <w:szCs w:val="18"/>
              </w:rPr>
            </w:pPr>
            <w:r w:rsidRPr="00513065">
              <w:rPr>
                <w:rFonts w:cs="Arial"/>
                <w:szCs w:val="18"/>
              </w:rPr>
              <w:t>Betreuungsleistungen</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i/>
                <w:szCs w:val="18"/>
              </w:rPr>
              <w:t>31.70.01</w:t>
            </w:r>
          </w:p>
        </w:tc>
        <w:tc>
          <w:tcPr>
            <w:tcW w:w="4144" w:type="dxa"/>
          </w:tcPr>
          <w:p w:rsidR="007A5B1E" w:rsidRPr="00513065" w:rsidRDefault="007A5B1E" w:rsidP="00513065">
            <w:pPr>
              <w:spacing w:after="200"/>
              <w:rPr>
                <w:rFonts w:cs="Arial"/>
                <w:i/>
                <w:szCs w:val="18"/>
              </w:rPr>
            </w:pPr>
            <w:r w:rsidRPr="00513065">
              <w:rPr>
                <w:rFonts w:cs="Arial"/>
                <w:i/>
                <w:szCs w:val="18"/>
              </w:rPr>
              <w:t>Wahrnehmung der Aufgaben nach dem Betreuungsgesetz</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31.80</w:t>
            </w:r>
          </w:p>
        </w:tc>
        <w:tc>
          <w:tcPr>
            <w:tcW w:w="4144" w:type="dxa"/>
          </w:tcPr>
          <w:p w:rsidR="007A5B1E" w:rsidRPr="00513065" w:rsidRDefault="007A5B1E" w:rsidP="00513065">
            <w:pPr>
              <w:rPr>
                <w:rFonts w:cs="Arial"/>
                <w:szCs w:val="18"/>
              </w:rPr>
            </w:pPr>
            <w:r w:rsidRPr="00513065">
              <w:rPr>
                <w:rFonts w:cs="Arial"/>
                <w:szCs w:val="18"/>
              </w:rPr>
              <w:t>Sonstige soziale Hilfen und Leistungen</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szCs w:val="18"/>
              </w:rPr>
            </w:pPr>
            <w:r w:rsidRPr="00513065">
              <w:rPr>
                <w:rFonts w:cs="Arial"/>
                <w:b/>
                <w:szCs w:val="18"/>
              </w:rPr>
              <w:t xml:space="preserve">31.80.07 </w:t>
            </w:r>
          </w:p>
        </w:tc>
        <w:tc>
          <w:tcPr>
            <w:tcW w:w="4144" w:type="dxa"/>
          </w:tcPr>
          <w:p w:rsidR="007A5B1E" w:rsidRPr="00513065" w:rsidRDefault="007A5B1E" w:rsidP="00513065">
            <w:pPr>
              <w:rPr>
                <w:rFonts w:cs="Arial"/>
                <w:b/>
                <w:szCs w:val="18"/>
              </w:rPr>
            </w:pPr>
            <w:r w:rsidRPr="00513065">
              <w:rPr>
                <w:rFonts w:cs="Arial"/>
                <w:b/>
                <w:szCs w:val="18"/>
              </w:rPr>
              <w:t>Pflegestützpunkte nach § 92c SGB XI</w:t>
            </w:r>
          </w:p>
        </w:tc>
        <w:tc>
          <w:tcPr>
            <w:tcW w:w="2608" w:type="dxa"/>
          </w:tcPr>
          <w:p w:rsidR="007A5B1E" w:rsidRPr="00513065" w:rsidRDefault="007A5B1E" w:rsidP="00513065">
            <w:pPr>
              <w:rPr>
                <w:rFonts w:cs="Arial"/>
                <w:szCs w:val="18"/>
              </w:rPr>
            </w:pPr>
            <w:r w:rsidRPr="00513065">
              <w:rPr>
                <w:rFonts w:cs="Arial"/>
                <w:szCs w:val="18"/>
              </w:rPr>
              <w:t>Neues Produkt 2012 auf Grund der Umsetzung des Pflegeweiterentwicklungsgesetzes vom 28.07.2008</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31.80.08 </w:t>
            </w:r>
          </w:p>
        </w:tc>
        <w:tc>
          <w:tcPr>
            <w:tcW w:w="4144" w:type="dxa"/>
          </w:tcPr>
          <w:p w:rsidR="007A5B1E" w:rsidRPr="00513065" w:rsidRDefault="007A5B1E" w:rsidP="00513065">
            <w:pPr>
              <w:rPr>
                <w:rFonts w:cs="Arial"/>
                <w:b/>
                <w:szCs w:val="18"/>
              </w:rPr>
            </w:pPr>
            <w:r w:rsidRPr="00513065">
              <w:rPr>
                <w:rFonts w:cs="Arial"/>
                <w:b/>
                <w:szCs w:val="18"/>
              </w:rPr>
              <w:t>Beratung und Angebote für ältere Menschen (Senioren- und Altenarbeit) außerhalb SGB XII</w:t>
            </w:r>
          </w:p>
        </w:tc>
        <w:tc>
          <w:tcPr>
            <w:tcW w:w="2608" w:type="dxa"/>
          </w:tcPr>
          <w:p w:rsidR="007A5B1E" w:rsidRPr="00513065" w:rsidRDefault="007A5B1E" w:rsidP="00513065">
            <w:pPr>
              <w:rPr>
                <w:rFonts w:cs="Arial"/>
                <w:szCs w:val="18"/>
              </w:rPr>
            </w:pPr>
            <w:r w:rsidRPr="00513065">
              <w:rPr>
                <w:rFonts w:cs="Arial"/>
                <w:szCs w:val="18"/>
              </w:rPr>
              <w:t>Neues Produkt 2012</w:t>
            </w:r>
          </w:p>
        </w:tc>
      </w:tr>
      <w:tr w:rsidR="007A5B1E" w:rsidRPr="00513065" w:rsidTr="000B06CD">
        <w:tc>
          <w:tcPr>
            <w:tcW w:w="2235" w:type="dxa"/>
          </w:tcPr>
          <w:p w:rsidR="007A5B1E" w:rsidRPr="00513065" w:rsidRDefault="007A5B1E" w:rsidP="00513065">
            <w:pPr>
              <w:rPr>
                <w:rFonts w:cs="Arial"/>
                <w:b/>
                <w:szCs w:val="18"/>
              </w:rPr>
            </w:pPr>
            <w:r>
              <w:rPr>
                <w:rFonts w:cs="Arial"/>
                <w:b/>
                <w:szCs w:val="18"/>
              </w:rPr>
              <w:t>31.80.09</w:t>
            </w:r>
          </w:p>
        </w:tc>
        <w:tc>
          <w:tcPr>
            <w:tcW w:w="4144" w:type="dxa"/>
          </w:tcPr>
          <w:p w:rsidR="007A5B1E" w:rsidRPr="00513065" w:rsidRDefault="007A5B1E" w:rsidP="00B970D2">
            <w:pPr>
              <w:rPr>
                <w:rFonts w:cs="Arial"/>
                <w:b/>
                <w:szCs w:val="18"/>
              </w:rPr>
            </w:pPr>
            <w:r>
              <w:rPr>
                <w:rFonts w:cs="Arial"/>
                <w:b/>
                <w:szCs w:val="18"/>
              </w:rPr>
              <w:t xml:space="preserve">Flüchtlingssozialarbeit und Pflichtsprachangebote in der Vorläufigen Unterbringung </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B970D2">
            <w:pPr>
              <w:rPr>
                <w:rFonts w:cs="Arial"/>
                <w:b/>
                <w:szCs w:val="18"/>
              </w:rPr>
            </w:pPr>
            <w:r w:rsidRPr="00513065">
              <w:rPr>
                <w:rFonts w:cs="Arial"/>
                <w:b/>
                <w:szCs w:val="18"/>
              </w:rPr>
              <w:t>31.80.</w:t>
            </w:r>
            <w:r>
              <w:rPr>
                <w:rFonts w:cs="Arial"/>
                <w:b/>
                <w:szCs w:val="18"/>
              </w:rPr>
              <w:t>10</w:t>
            </w:r>
          </w:p>
        </w:tc>
        <w:tc>
          <w:tcPr>
            <w:tcW w:w="4144" w:type="dxa"/>
          </w:tcPr>
          <w:p w:rsidR="007A5B1E" w:rsidRPr="00513065" w:rsidRDefault="007A5B1E" w:rsidP="00513065">
            <w:pPr>
              <w:rPr>
                <w:rFonts w:cs="Arial"/>
                <w:b/>
                <w:szCs w:val="18"/>
              </w:rPr>
            </w:pPr>
            <w:r w:rsidRPr="00513065">
              <w:rPr>
                <w:rFonts w:cs="Arial"/>
                <w:b/>
                <w:szCs w:val="18"/>
              </w:rPr>
              <w:t>Betreuung und Förderung der Integration von Flüchtlingen, Asylbewerber/-innen und Asylberechtigten einschl. Koordination dieser Aufgaben</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31.90 </w:t>
            </w:r>
          </w:p>
        </w:tc>
        <w:tc>
          <w:tcPr>
            <w:tcW w:w="4144" w:type="dxa"/>
          </w:tcPr>
          <w:p w:rsidR="007A5B1E" w:rsidRPr="00513065" w:rsidRDefault="007A5B1E" w:rsidP="00513065">
            <w:pPr>
              <w:rPr>
                <w:rFonts w:cs="Arial"/>
                <w:b/>
                <w:szCs w:val="18"/>
              </w:rPr>
            </w:pPr>
            <w:r w:rsidRPr="00513065">
              <w:rPr>
                <w:rFonts w:cs="Arial"/>
                <w:b/>
                <w:szCs w:val="18"/>
              </w:rPr>
              <w:t>Leistungen für Bildung und Teilhabe nach § 6b BKGG</w:t>
            </w:r>
          </w:p>
        </w:tc>
        <w:tc>
          <w:tcPr>
            <w:tcW w:w="2608" w:type="dxa"/>
          </w:tcPr>
          <w:p w:rsidR="007A5B1E" w:rsidRPr="00513065" w:rsidRDefault="007A5B1E" w:rsidP="00513065">
            <w:pPr>
              <w:rPr>
                <w:rFonts w:cs="Arial"/>
                <w:szCs w:val="18"/>
              </w:rPr>
            </w:pPr>
            <w:r w:rsidRPr="00513065">
              <w:rPr>
                <w:rFonts w:cs="Arial"/>
                <w:szCs w:val="18"/>
              </w:rPr>
              <w:t>Neues Produkt 2012 auf Grund des Gesetzes zur Ermittlung von Regelbedarfen und zur Änderung des SGB II und XII vom 24.03.2011</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31.90.01</w:t>
            </w:r>
          </w:p>
        </w:tc>
        <w:tc>
          <w:tcPr>
            <w:tcW w:w="4144" w:type="dxa"/>
          </w:tcPr>
          <w:p w:rsidR="007A5B1E" w:rsidRPr="00513065" w:rsidRDefault="007A5B1E" w:rsidP="00513065">
            <w:pPr>
              <w:rPr>
                <w:rFonts w:cs="Arial"/>
                <w:b/>
                <w:szCs w:val="18"/>
              </w:rPr>
            </w:pPr>
            <w:r w:rsidRPr="00513065">
              <w:rPr>
                <w:rFonts w:cs="Arial"/>
                <w:b/>
                <w:szCs w:val="18"/>
              </w:rPr>
              <w:t>Leistungen für Bildung und Teilhabe an Kinderzuschlagsempfänger</w:t>
            </w:r>
          </w:p>
        </w:tc>
        <w:tc>
          <w:tcPr>
            <w:tcW w:w="2608" w:type="dxa"/>
          </w:tcPr>
          <w:p w:rsidR="007A5B1E" w:rsidRPr="00513065" w:rsidRDefault="007A5B1E" w:rsidP="00513065">
            <w:pPr>
              <w:rPr>
                <w:rFonts w:cs="Arial"/>
                <w:szCs w:val="18"/>
              </w:rPr>
            </w:pPr>
            <w:r w:rsidRPr="00513065">
              <w:rPr>
                <w:rFonts w:cs="Arial"/>
                <w:szCs w:val="18"/>
              </w:rPr>
              <w:t>Neues Produkt 2012 auf Grund des Gesetzes zur Ermittlung von Regelbedarfen und zur Änderung des SGB II und XII vom 24.03.2011</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31.90.02</w:t>
            </w:r>
          </w:p>
        </w:tc>
        <w:tc>
          <w:tcPr>
            <w:tcW w:w="4144" w:type="dxa"/>
          </w:tcPr>
          <w:p w:rsidR="007A5B1E" w:rsidRPr="00513065" w:rsidRDefault="007A5B1E" w:rsidP="00513065">
            <w:pPr>
              <w:rPr>
                <w:rFonts w:cs="Arial"/>
                <w:b/>
                <w:szCs w:val="18"/>
              </w:rPr>
            </w:pPr>
            <w:r w:rsidRPr="00513065">
              <w:rPr>
                <w:rFonts w:cs="Arial"/>
                <w:b/>
                <w:szCs w:val="18"/>
              </w:rPr>
              <w:t>Leistungen für Bildung und Teilhabe an Wohngeldempfänger</w:t>
            </w:r>
          </w:p>
        </w:tc>
        <w:tc>
          <w:tcPr>
            <w:tcW w:w="2608" w:type="dxa"/>
          </w:tcPr>
          <w:p w:rsidR="007A5B1E" w:rsidRPr="00513065" w:rsidRDefault="007A5B1E" w:rsidP="00513065">
            <w:pPr>
              <w:rPr>
                <w:rFonts w:cs="Arial"/>
                <w:szCs w:val="18"/>
              </w:rPr>
            </w:pPr>
            <w:r w:rsidRPr="00513065">
              <w:rPr>
                <w:rFonts w:cs="Arial"/>
                <w:szCs w:val="18"/>
              </w:rPr>
              <w:t>Neues Produkt 2012 auf Grund des Gesetzes zur Ermittlung von Regelbedarfen und zur Änderung des SGB II und XII vom 24.03.2011</w:t>
            </w:r>
          </w:p>
        </w:tc>
      </w:tr>
      <w:tr w:rsidR="00521EED" w:rsidRPr="00513065" w:rsidTr="000B06CD">
        <w:tc>
          <w:tcPr>
            <w:tcW w:w="2235" w:type="dxa"/>
          </w:tcPr>
          <w:p w:rsidR="00521EED" w:rsidRPr="00E67D5F" w:rsidRDefault="00521EED" w:rsidP="00513065">
            <w:pPr>
              <w:rPr>
                <w:rFonts w:cs="Arial"/>
                <w:b/>
                <w:szCs w:val="18"/>
              </w:rPr>
            </w:pPr>
            <w:r w:rsidRPr="00E67D5F">
              <w:rPr>
                <w:rFonts w:cs="Arial"/>
                <w:b/>
                <w:szCs w:val="18"/>
              </w:rPr>
              <w:t>32</w:t>
            </w:r>
          </w:p>
        </w:tc>
        <w:tc>
          <w:tcPr>
            <w:tcW w:w="4144" w:type="dxa"/>
          </w:tcPr>
          <w:p w:rsidR="00521EED" w:rsidRPr="00E67D5F" w:rsidRDefault="00521EED">
            <w:pPr>
              <w:rPr>
                <w:rFonts w:cs="Arial"/>
                <w:b/>
                <w:szCs w:val="18"/>
              </w:rPr>
            </w:pPr>
            <w:r w:rsidRPr="00E67D5F">
              <w:rPr>
                <w:rFonts w:cs="Arial"/>
                <w:b/>
                <w:szCs w:val="18"/>
              </w:rPr>
              <w:t xml:space="preserve">Förderung der Teilhabe für Menschen mit Behinderungen </w:t>
            </w:r>
          </w:p>
        </w:tc>
        <w:tc>
          <w:tcPr>
            <w:tcW w:w="2608" w:type="dxa"/>
          </w:tcPr>
          <w:p w:rsidR="00521EED" w:rsidRPr="00E67D5F" w:rsidRDefault="00E276AF">
            <w:pPr>
              <w:rPr>
                <w:rFonts w:cs="Arial"/>
                <w:b/>
                <w:szCs w:val="18"/>
              </w:rPr>
            </w:pPr>
            <w:r w:rsidRPr="00FA4316">
              <w:rPr>
                <w:rFonts w:cs="Arial"/>
                <w:b/>
                <w:szCs w:val="18"/>
              </w:rPr>
              <w:t>Neu ab 2020 auf Grund</w:t>
            </w:r>
            <w:r>
              <w:rPr>
                <w:rFonts w:cs="Arial"/>
                <w:b/>
                <w:szCs w:val="18"/>
              </w:rPr>
              <w:t xml:space="preserve"> der Umsetzung der dritten Stufe des Bundesteilhabegesetzes vom 23.12.2016</w:t>
            </w:r>
          </w:p>
        </w:tc>
      </w:tr>
      <w:tr w:rsidR="00521EED" w:rsidRPr="00513065" w:rsidTr="000B06CD">
        <w:tc>
          <w:tcPr>
            <w:tcW w:w="2235" w:type="dxa"/>
          </w:tcPr>
          <w:p w:rsidR="00521EED" w:rsidRPr="00E67D5F" w:rsidRDefault="00C42490" w:rsidP="00513065">
            <w:pPr>
              <w:rPr>
                <w:rFonts w:cs="Arial"/>
                <w:b/>
                <w:szCs w:val="18"/>
              </w:rPr>
            </w:pPr>
            <w:r w:rsidRPr="00E67D5F">
              <w:rPr>
                <w:rFonts w:cs="Arial"/>
                <w:b/>
                <w:szCs w:val="18"/>
              </w:rPr>
              <w:t>32.10</w:t>
            </w:r>
          </w:p>
        </w:tc>
        <w:tc>
          <w:tcPr>
            <w:tcW w:w="4144" w:type="dxa"/>
          </w:tcPr>
          <w:p w:rsidR="00521EED" w:rsidRPr="00521EED" w:rsidRDefault="00C42490" w:rsidP="00521EED">
            <w:pPr>
              <w:rPr>
                <w:rFonts w:cs="Arial"/>
                <w:b/>
                <w:szCs w:val="18"/>
              </w:rPr>
            </w:pPr>
            <w:r>
              <w:rPr>
                <w:rFonts w:cs="Arial"/>
                <w:b/>
                <w:szCs w:val="18"/>
              </w:rPr>
              <w:t>Leistungen nach Teil 2 SGB IX – Eingliederungshilferecht</w:t>
            </w:r>
          </w:p>
        </w:tc>
        <w:tc>
          <w:tcPr>
            <w:tcW w:w="2608" w:type="dxa"/>
          </w:tcPr>
          <w:p w:rsidR="00521EED" w:rsidRPr="0006077F" w:rsidRDefault="00E276AF">
            <w:pPr>
              <w:rPr>
                <w:rFonts w:cs="Arial"/>
                <w:b/>
                <w:szCs w:val="18"/>
              </w:rPr>
            </w:pPr>
            <w:r>
              <w:rPr>
                <w:rFonts w:cs="Arial"/>
                <w:b/>
                <w:szCs w:val="18"/>
              </w:rPr>
              <w:t>Dto.</w:t>
            </w:r>
          </w:p>
        </w:tc>
      </w:tr>
      <w:tr w:rsidR="0097673C" w:rsidRPr="00513065" w:rsidTr="000B06CD">
        <w:tc>
          <w:tcPr>
            <w:tcW w:w="2235" w:type="dxa"/>
          </w:tcPr>
          <w:p w:rsidR="0097673C" w:rsidRPr="00C42490" w:rsidRDefault="0097673C">
            <w:pPr>
              <w:rPr>
                <w:rFonts w:cs="Arial"/>
                <w:b/>
                <w:szCs w:val="18"/>
              </w:rPr>
            </w:pPr>
            <w:r>
              <w:rPr>
                <w:rFonts w:cs="Arial"/>
                <w:b/>
                <w:szCs w:val="18"/>
              </w:rPr>
              <w:t>32.10.00</w:t>
            </w:r>
          </w:p>
        </w:tc>
        <w:tc>
          <w:tcPr>
            <w:tcW w:w="4144" w:type="dxa"/>
          </w:tcPr>
          <w:p w:rsidR="0097673C" w:rsidRDefault="0097673C" w:rsidP="00521EED">
            <w:pPr>
              <w:rPr>
                <w:rFonts w:cs="Arial"/>
                <w:b/>
                <w:szCs w:val="18"/>
              </w:rPr>
            </w:pPr>
            <w:r w:rsidRPr="0097673C">
              <w:rPr>
                <w:rFonts w:cs="Arial"/>
                <w:b/>
                <w:szCs w:val="18"/>
              </w:rPr>
              <w:t>Erträge/Einnahmen sowie Erstattungen von/an andere(n) Träger(n)</w:t>
            </w:r>
          </w:p>
        </w:tc>
        <w:tc>
          <w:tcPr>
            <w:tcW w:w="2608" w:type="dxa"/>
          </w:tcPr>
          <w:p w:rsidR="0097673C" w:rsidRDefault="00E276AF" w:rsidP="00C42490">
            <w:pPr>
              <w:rPr>
                <w:rFonts w:cs="Arial"/>
                <w:b/>
                <w:szCs w:val="18"/>
              </w:rPr>
            </w:pPr>
            <w:r>
              <w:rPr>
                <w:rFonts w:cs="Arial"/>
                <w:b/>
                <w:szCs w:val="18"/>
              </w:rPr>
              <w:t>Dto.</w:t>
            </w:r>
          </w:p>
        </w:tc>
      </w:tr>
      <w:tr w:rsidR="0097673C" w:rsidRPr="00513065" w:rsidTr="000B06CD">
        <w:tc>
          <w:tcPr>
            <w:tcW w:w="2235" w:type="dxa"/>
          </w:tcPr>
          <w:p w:rsidR="0097673C" w:rsidRPr="00C42490" w:rsidRDefault="0097673C" w:rsidP="00513065">
            <w:pPr>
              <w:rPr>
                <w:rFonts w:cs="Arial"/>
                <w:b/>
                <w:szCs w:val="18"/>
              </w:rPr>
            </w:pPr>
            <w:r>
              <w:rPr>
                <w:rFonts w:cs="Arial"/>
                <w:b/>
                <w:szCs w:val="18"/>
              </w:rPr>
              <w:t>32.10.01</w:t>
            </w:r>
          </w:p>
        </w:tc>
        <w:tc>
          <w:tcPr>
            <w:tcW w:w="4144" w:type="dxa"/>
          </w:tcPr>
          <w:p w:rsidR="0097673C" w:rsidRDefault="0097673C" w:rsidP="00521EED">
            <w:pPr>
              <w:rPr>
                <w:rFonts w:cs="Arial"/>
                <w:b/>
                <w:szCs w:val="18"/>
              </w:rPr>
            </w:pPr>
            <w:r>
              <w:rPr>
                <w:rFonts w:cs="Arial"/>
                <w:b/>
                <w:szCs w:val="18"/>
              </w:rPr>
              <w:t>Medizinische Rehabilitation</w:t>
            </w:r>
          </w:p>
        </w:tc>
        <w:tc>
          <w:tcPr>
            <w:tcW w:w="2608" w:type="dxa"/>
          </w:tcPr>
          <w:p w:rsidR="0097673C" w:rsidRDefault="00E276AF" w:rsidP="00C42490">
            <w:pPr>
              <w:rPr>
                <w:rFonts w:cs="Arial"/>
                <w:b/>
                <w:szCs w:val="18"/>
              </w:rPr>
            </w:pPr>
            <w:r>
              <w:rPr>
                <w:rFonts w:cs="Arial"/>
                <w:b/>
                <w:szCs w:val="18"/>
              </w:rPr>
              <w:t>Dto.</w:t>
            </w:r>
          </w:p>
        </w:tc>
      </w:tr>
      <w:tr w:rsidR="0097673C" w:rsidRPr="00513065" w:rsidTr="000B06CD">
        <w:tc>
          <w:tcPr>
            <w:tcW w:w="2235" w:type="dxa"/>
          </w:tcPr>
          <w:p w:rsidR="0097673C" w:rsidRPr="00C42490" w:rsidRDefault="0097673C" w:rsidP="00513065">
            <w:pPr>
              <w:rPr>
                <w:rFonts w:cs="Arial"/>
                <w:b/>
                <w:szCs w:val="18"/>
              </w:rPr>
            </w:pPr>
            <w:r>
              <w:rPr>
                <w:rFonts w:cs="Arial"/>
                <w:b/>
                <w:szCs w:val="18"/>
              </w:rPr>
              <w:t>32.10.02</w:t>
            </w:r>
          </w:p>
        </w:tc>
        <w:tc>
          <w:tcPr>
            <w:tcW w:w="4144" w:type="dxa"/>
          </w:tcPr>
          <w:p w:rsidR="0097673C" w:rsidRDefault="0097673C" w:rsidP="00521EED">
            <w:pPr>
              <w:rPr>
                <w:rFonts w:cs="Arial"/>
                <w:b/>
                <w:szCs w:val="18"/>
              </w:rPr>
            </w:pPr>
            <w:r>
              <w:rPr>
                <w:rFonts w:cs="Arial"/>
                <w:b/>
                <w:szCs w:val="18"/>
              </w:rPr>
              <w:t>Teilhabe am Arbeitsleben</w:t>
            </w:r>
          </w:p>
        </w:tc>
        <w:tc>
          <w:tcPr>
            <w:tcW w:w="2608" w:type="dxa"/>
          </w:tcPr>
          <w:p w:rsidR="0097673C" w:rsidRDefault="00E276AF" w:rsidP="00C42490">
            <w:pPr>
              <w:rPr>
                <w:rFonts w:cs="Arial"/>
                <w:b/>
                <w:szCs w:val="18"/>
              </w:rPr>
            </w:pPr>
            <w:r>
              <w:rPr>
                <w:rFonts w:cs="Arial"/>
                <w:b/>
                <w:szCs w:val="18"/>
              </w:rPr>
              <w:t>Dto.</w:t>
            </w:r>
          </w:p>
        </w:tc>
      </w:tr>
      <w:tr w:rsidR="0097673C" w:rsidRPr="00513065" w:rsidTr="000B06CD">
        <w:tc>
          <w:tcPr>
            <w:tcW w:w="2235" w:type="dxa"/>
          </w:tcPr>
          <w:p w:rsidR="0097673C" w:rsidRPr="00C42490" w:rsidRDefault="0097673C">
            <w:pPr>
              <w:rPr>
                <w:rFonts w:cs="Arial"/>
                <w:b/>
                <w:szCs w:val="18"/>
              </w:rPr>
            </w:pPr>
            <w:r>
              <w:rPr>
                <w:rFonts w:cs="Arial"/>
                <w:b/>
                <w:szCs w:val="18"/>
              </w:rPr>
              <w:t>32.10.03</w:t>
            </w:r>
          </w:p>
        </w:tc>
        <w:tc>
          <w:tcPr>
            <w:tcW w:w="4144" w:type="dxa"/>
          </w:tcPr>
          <w:p w:rsidR="0097673C" w:rsidRDefault="0097673C" w:rsidP="00521EED">
            <w:pPr>
              <w:rPr>
                <w:rFonts w:cs="Arial"/>
                <w:b/>
                <w:szCs w:val="18"/>
              </w:rPr>
            </w:pPr>
            <w:r>
              <w:rPr>
                <w:rFonts w:cs="Arial"/>
                <w:b/>
                <w:szCs w:val="18"/>
              </w:rPr>
              <w:t>Teilhabe an Bildung</w:t>
            </w:r>
          </w:p>
        </w:tc>
        <w:tc>
          <w:tcPr>
            <w:tcW w:w="2608" w:type="dxa"/>
          </w:tcPr>
          <w:p w:rsidR="0097673C" w:rsidRDefault="00E276AF" w:rsidP="00C42490">
            <w:pPr>
              <w:rPr>
                <w:rFonts w:cs="Arial"/>
                <w:b/>
                <w:szCs w:val="18"/>
              </w:rPr>
            </w:pPr>
            <w:r>
              <w:rPr>
                <w:rFonts w:cs="Arial"/>
                <w:b/>
                <w:szCs w:val="18"/>
              </w:rPr>
              <w:t>Dto.</w:t>
            </w:r>
          </w:p>
        </w:tc>
      </w:tr>
      <w:tr w:rsidR="0097673C" w:rsidRPr="00513065" w:rsidTr="000B06CD">
        <w:tc>
          <w:tcPr>
            <w:tcW w:w="2235" w:type="dxa"/>
          </w:tcPr>
          <w:p w:rsidR="0097673C" w:rsidRPr="00C42490" w:rsidRDefault="0097673C" w:rsidP="00513065">
            <w:pPr>
              <w:rPr>
                <w:rFonts w:cs="Arial"/>
                <w:b/>
                <w:szCs w:val="18"/>
              </w:rPr>
            </w:pPr>
            <w:r>
              <w:rPr>
                <w:rFonts w:cs="Arial"/>
                <w:b/>
                <w:szCs w:val="18"/>
              </w:rPr>
              <w:t>32.10.04</w:t>
            </w:r>
          </w:p>
        </w:tc>
        <w:tc>
          <w:tcPr>
            <w:tcW w:w="4144" w:type="dxa"/>
          </w:tcPr>
          <w:p w:rsidR="0097673C" w:rsidRDefault="0097673C" w:rsidP="00521EED">
            <w:pPr>
              <w:rPr>
                <w:rFonts w:cs="Arial"/>
                <w:b/>
                <w:szCs w:val="18"/>
              </w:rPr>
            </w:pPr>
            <w:r>
              <w:rPr>
                <w:rFonts w:cs="Arial"/>
                <w:b/>
                <w:szCs w:val="18"/>
              </w:rPr>
              <w:t>Soziale Teilhabe</w:t>
            </w:r>
          </w:p>
        </w:tc>
        <w:tc>
          <w:tcPr>
            <w:tcW w:w="2608" w:type="dxa"/>
          </w:tcPr>
          <w:p w:rsidR="0097673C" w:rsidRDefault="00E276AF" w:rsidP="00C42490">
            <w:pPr>
              <w:rPr>
                <w:rFonts w:cs="Arial"/>
                <w:b/>
                <w:szCs w:val="18"/>
              </w:rPr>
            </w:pPr>
            <w:r>
              <w:rPr>
                <w:rFonts w:cs="Arial"/>
                <w:b/>
                <w:szCs w:val="18"/>
              </w:rPr>
              <w:t xml:space="preserve">Dto. </w:t>
            </w:r>
          </w:p>
        </w:tc>
      </w:tr>
      <w:tr w:rsidR="0097673C" w:rsidRPr="00513065" w:rsidTr="000B06CD">
        <w:tc>
          <w:tcPr>
            <w:tcW w:w="2235" w:type="dxa"/>
          </w:tcPr>
          <w:p w:rsidR="0097673C" w:rsidRDefault="0097673C" w:rsidP="00513065">
            <w:pPr>
              <w:rPr>
                <w:rFonts w:cs="Arial"/>
                <w:b/>
                <w:szCs w:val="18"/>
              </w:rPr>
            </w:pPr>
            <w:r>
              <w:rPr>
                <w:rFonts w:cs="Arial"/>
                <w:b/>
                <w:szCs w:val="18"/>
              </w:rPr>
              <w:t>32.10.05</w:t>
            </w:r>
          </w:p>
        </w:tc>
        <w:tc>
          <w:tcPr>
            <w:tcW w:w="4144" w:type="dxa"/>
          </w:tcPr>
          <w:p w:rsidR="0097673C" w:rsidRDefault="0097673C" w:rsidP="00521EED">
            <w:pPr>
              <w:rPr>
                <w:rFonts w:cs="Arial"/>
                <w:b/>
                <w:szCs w:val="18"/>
              </w:rPr>
            </w:pPr>
            <w:r>
              <w:rPr>
                <w:rFonts w:cs="Arial"/>
                <w:b/>
                <w:szCs w:val="18"/>
              </w:rPr>
              <w:t>Eingliederungshilfe für Deutsche im Ausland</w:t>
            </w:r>
          </w:p>
        </w:tc>
        <w:tc>
          <w:tcPr>
            <w:tcW w:w="2608" w:type="dxa"/>
          </w:tcPr>
          <w:p w:rsidR="0097673C" w:rsidRDefault="00E276AF" w:rsidP="00C42490">
            <w:pPr>
              <w:rPr>
                <w:rFonts w:cs="Arial"/>
                <w:b/>
                <w:szCs w:val="18"/>
              </w:rPr>
            </w:pPr>
            <w:r>
              <w:rPr>
                <w:rFonts w:cs="Arial"/>
                <w:b/>
                <w:szCs w:val="18"/>
              </w:rPr>
              <w:t>Dto.</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w:t>
            </w:r>
          </w:p>
        </w:tc>
        <w:tc>
          <w:tcPr>
            <w:tcW w:w="4144" w:type="dxa"/>
          </w:tcPr>
          <w:p w:rsidR="007A5B1E" w:rsidRPr="00513065" w:rsidRDefault="007A5B1E" w:rsidP="00513065">
            <w:pPr>
              <w:rPr>
                <w:rFonts w:cs="Arial"/>
                <w:szCs w:val="18"/>
              </w:rPr>
            </w:pPr>
            <w:r w:rsidRPr="00513065">
              <w:rPr>
                <w:rFonts w:cs="Arial"/>
                <w:szCs w:val="18"/>
              </w:rPr>
              <w:t>Kinder-, Jugend- und Familienhilfe</w:t>
            </w:r>
          </w:p>
        </w:tc>
        <w:tc>
          <w:tcPr>
            <w:tcW w:w="2608" w:type="dxa"/>
          </w:tcPr>
          <w:p w:rsidR="007A5B1E" w:rsidRPr="00513065" w:rsidRDefault="007A5B1E" w:rsidP="00513065">
            <w:pPr>
              <w:rPr>
                <w:rFonts w:cs="Arial"/>
                <w:szCs w:val="18"/>
              </w:rPr>
            </w:pPr>
            <w:r w:rsidRPr="00513065">
              <w:rPr>
                <w:rFonts w:cs="Arial"/>
                <w:szCs w:val="18"/>
              </w:rPr>
              <w:t>Neuer (klarstellender) Rechnungslegungshinweis</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36.20</w:t>
            </w:r>
          </w:p>
        </w:tc>
        <w:tc>
          <w:tcPr>
            <w:tcW w:w="4144" w:type="dxa"/>
          </w:tcPr>
          <w:p w:rsidR="007A5B1E" w:rsidRPr="00513065" w:rsidRDefault="007A5B1E" w:rsidP="00513065">
            <w:pPr>
              <w:rPr>
                <w:rFonts w:cs="Arial"/>
                <w:szCs w:val="18"/>
              </w:rPr>
            </w:pPr>
            <w:r w:rsidRPr="00513065">
              <w:rPr>
                <w:rFonts w:cs="Arial"/>
                <w:szCs w:val="18"/>
              </w:rPr>
              <w:t>Allgemeine Förderung junger Menschen</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36.20.02</w:t>
            </w:r>
          </w:p>
        </w:tc>
        <w:tc>
          <w:tcPr>
            <w:tcW w:w="4144" w:type="dxa"/>
          </w:tcPr>
          <w:p w:rsidR="007A5B1E" w:rsidRPr="00513065" w:rsidRDefault="007A5B1E" w:rsidP="00513065">
            <w:pPr>
              <w:rPr>
                <w:rFonts w:cs="Arial"/>
                <w:szCs w:val="18"/>
              </w:rPr>
            </w:pPr>
            <w:r w:rsidRPr="00513065">
              <w:rPr>
                <w:rFonts w:cs="Arial"/>
                <w:szCs w:val="18"/>
              </w:rPr>
              <w:t xml:space="preserve">Jugendsozialarbeit, </w:t>
            </w:r>
            <w:r w:rsidRPr="00513065">
              <w:rPr>
                <w:rFonts w:cs="Arial"/>
                <w:b/>
                <w:szCs w:val="18"/>
              </w:rPr>
              <w:t>Jugendsozialarbeit an Schulen im Rahmen SGB VIII</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36.30</w:t>
            </w:r>
          </w:p>
        </w:tc>
        <w:tc>
          <w:tcPr>
            <w:tcW w:w="4144" w:type="dxa"/>
          </w:tcPr>
          <w:p w:rsidR="007A5B1E" w:rsidRPr="00513065" w:rsidRDefault="007A5B1E" w:rsidP="00513065">
            <w:pPr>
              <w:rPr>
                <w:rFonts w:cs="Arial"/>
                <w:szCs w:val="18"/>
              </w:rPr>
            </w:pPr>
            <w:r w:rsidRPr="00513065">
              <w:rPr>
                <w:rFonts w:cs="Arial"/>
                <w:szCs w:val="18"/>
              </w:rPr>
              <w:t>Hilfen für junge Menschen und ihre Familien</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36.30.01</w:t>
            </w:r>
          </w:p>
        </w:tc>
        <w:tc>
          <w:tcPr>
            <w:tcW w:w="4144" w:type="dxa"/>
          </w:tcPr>
          <w:p w:rsidR="007A5B1E" w:rsidRPr="00513065" w:rsidRDefault="007A5B1E" w:rsidP="00513065">
            <w:pPr>
              <w:rPr>
                <w:rFonts w:cs="Arial"/>
                <w:b/>
                <w:szCs w:val="18"/>
              </w:rPr>
            </w:pPr>
            <w:r w:rsidRPr="00513065">
              <w:rPr>
                <w:rFonts w:cs="Arial"/>
                <w:b/>
                <w:szCs w:val="18"/>
              </w:rPr>
              <w:t>Sozial- und Lebensberatung und Beratung vor Inanspruchnahme von Hilfe zur Erziehung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36.30.03</w:t>
            </w:r>
          </w:p>
        </w:tc>
        <w:tc>
          <w:tcPr>
            <w:tcW w:w="4144" w:type="dxa"/>
          </w:tcPr>
          <w:p w:rsidR="007A5B1E" w:rsidRPr="00513065" w:rsidRDefault="007A5B1E" w:rsidP="00513065">
            <w:pPr>
              <w:rPr>
                <w:rFonts w:cs="Arial"/>
                <w:b/>
                <w:szCs w:val="18"/>
              </w:rPr>
            </w:pPr>
            <w:r w:rsidRPr="00513065">
              <w:rPr>
                <w:rFonts w:cs="Arial"/>
                <w:b/>
                <w:szCs w:val="18"/>
              </w:rPr>
              <w:t>Individuelle Hilfen für junge Menschen und ihre Familien einschl. Krisenintervention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36.50</w:t>
            </w:r>
          </w:p>
        </w:tc>
        <w:tc>
          <w:tcPr>
            <w:tcW w:w="4144" w:type="dxa"/>
          </w:tcPr>
          <w:p w:rsidR="007A5B1E" w:rsidRPr="00513065" w:rsidRDefault="007A5B1E" w:rsidP="00513065">
            <w:pPr>
              <w:rPr>
                <w:rFonts w:cs="Arial"/>
                <w:b/>
                <w:szCs w:val="18"/>
              </w:rPr>
            </w:pPr>
            <w:r w:rsidRPr="00513065">
              <w:rPr>
                <w:rFonts w:cs="Arial"/>
                <w:b/>
                <w:szCs w:val="18"/>
              </w:rPr>
              <w:t>Tageseinrichtungen für Kinder und Kindertagespflege</w:t>
            </w:r>
          </w:p>
        </w:tc>
        <w:tc>
          <w:tcPr>
            <w:tcW w:w="2608" w:type="dxa"/>
          </w:tcPr>
          <w:p w:rsidR="007A5B1E" w:rsidRPr="00513065" w:rsidRDefault="007A5B1E" w:rsidP="00513065">
            <w:pPr>
              <w:rPr>
                <w:rFonts w:cs="Arial"/>
                <w:szCs w:val="18"/>
              </w:rPr>
            </w:pPr>
            <w:r w:rsidRPr="00513065">
              <w:rPr>
                <w:rFonts w:cs="Arial"/>
                <w:szCs w:val="18"/>
              </w:rPr>
              <w:t>Umstrukturierung der Produktgruppe ab 2013;</w:t>
            </w:r>
          </w:p>
          <w:p w:rsidR="007A5B1E" w:rsidRPr="00513065" w:rsidRDefault="007A5B1E" w:rsidP="00513065">
            <w:pPr>
              <w:rPr>
                <w:rFonts w:cs="Arial"/>
                <w:szCs w:val="18"/>
              </w:rPr>
            </w:pPr>
            <w:r w:rsidRPr="00513065">
              <w:rPr>
                <w:rFonts w:cs="Arial"/>
                <w:szCs w:val="18"/>
              </w:rPr>
              <w:t xml:space="preserve">neuer Rechnungslegungs-hinweis. </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36.50.01 </w:t>
            </w:r>
          </w:p>
        </w:tc>
        <w:tc>
          <w:tcPr>
            <w:tcW w:w="4144" w:type="dxa"/>
          </w:tcPr>
          <w:p w:rsidR="007A5B1E" w:rsidRPr="00513065" w:rsidRDefault="007A5B1E" w:rsidP="00513065">
            <w:pPr>
              <w:rPr>
                <w:rFonts w:cs="Arial"/>
                <w:b/>
                <w:szCs w:val="18"/>
              </w:rPr>
            </w:pPr>
            <w:r w:rsidRPr="00513065">
              <w:rPr>
                <w:rFonts w:cs="Arial"/>
                <w:b/>
                <w:szCs w:val="18"/>
              </w:rPr>
              <w:t xml:space="preserve">Tageseinrichtungen für Kinder </w:t>
            </w:r>
          </w:p>
        </w:tc>
        <w:tc>
          <w:tcPr>
            <w:tcW w:w="2608" w:type="dxa"/>
          </w:tcPr>
          <w:p w:rsidR="007A5B1E" w:rsidRPr="00513065" w:rsidRDefault="007A5B1E" w:rsidP="00513065">
            <w:pPr>
              <w:rPr>
                <w:rFonts w:cs="Arial"/>
                <w:szCs w:val="18"/>
              </w:rPr>
            </w:pPr>
            <w:r w:rsidRPr="00513065">
              <w:rPr>
                <w:rFonts w:cs="Arial"/>
                <w:szCs w:val="18"/>
              </w:rPr>
              <w:t>Zusammenfassung der bisherigen Produkte .01 - .05;</w:t>
            </w:r>
          </w:p>
          <w:p w:rsidR="007A5B1E" w:rsidRPr="00513065" w:rsidRDefault="007A5B1E" w:rsidP="00513065">
            <w:pPr>
              <w:rPr>
                <w:rFonts w:cs="Arial"/>
                <w:szCs w:val="18"/>
              </w:rPr>
            </w:pPr>
            <w:r w:rsidRPr="00513065">
              <w:rPr>
                <w:rFonts w:cs="Arial"/>
                <w:szCs w:val="18"/>
              </w:rPr>
              <w:t xml:space="preserve">neuer Buchungshinweis </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 xml:space="preserve">36.50.01 </w:t>
            </w:r>
          </w:p>
        </w:tc>
        <w:tc>
          <w:tcPr>
            <w:tcW w:w="4144" w:type="dxa"/>
          </w:tcPr>
          <w:p w:rsidR="007A5B1E" w:rsidRPr="00513065" w:rsidRDefault="007A5B1E" w:rsidP="00513065">
            <w:pPr>
              <w:rPr>
                <w:rFonts w:cs="Arial"/>
                <w:i/>
                <w:szCs w:val="18"/>
              </w:rPr>
            </w:pPr>
            <w:r w:rsidRPr="00513065">
              <w:rPr>
                <w:rFonts w:cs="Arial"/>
                <w:i/>
                <w:szCs w:val="18"/>
              </w:rPr>
              <w:t>Förderung von Kindern in Gruppen für 0- bis 3-Jährige in Tageseinrichtungen</w:t>
            </w:r>
          </w:p>
        </w:tc>
        <w:tc>
          <w:tcPr>
            <w:tcW w:w="2608" w:type="dxa"/>
          </w:tcPr>
          <w:p w:rsidR="007A5B1E" w:rsidRPr="00513065" w:rsidRDefault="007A5B1E" w:rsidP="00513065">
            <w:pPr>
              <w:rPr>
                <w:rFonts w:cs="Arial"/>
                <w:szCs w:val="18"/>
              </w:rPr>
            </w:pPr>
            <w:r w:rsidRPr="00513065">
              <w:rPr>
                <w:rFonts w:cs="Arial"/>
                <w:szCs w:val="18"/>
              </w:rPr>
              <w:t>neu 36.50.01</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36.50.02</w:t>
            </w:r>
          </w:p>
        </w:tc>
        <w:tc>
          <w:tcPr>
            <w:tcW w:w="4144" w:type="dxa"/>
          </w:tcPr>
          <w:p w:rsidR="007A5B1E" w:rsidRPr="00513065" w:rsidRDefault="007A5B1E" w:rsidP="00513065">
            <w:pPr>
              <w:rPr>
                <w:rFonts w:cs="Arial"/>
                <w:i/>
                <w:szCs w:val="18"/>
              </w:rPr>
            </w:pPr>
            <w:r w:rsidRPr="00513065">
              <w:rPr>
                <w:rFonts w:cs="Arial"/>
                <w:i/>
                <w:szCs w:val="18"/>
              </w:rPr>
              <w:t>Förderung von Kindern in Gruppen für 3- bis 6-Jährige in Tageseinrichtungen</w:t>
            </w:r>
          </w:p>
        </w:tc>
        <w:tc>
          <w:tcPr>
            <w:tcW w:w="2608" w:type="dxa"/>
          </w:tcPr>
          <w:p w:rsidR="007A5B1E" w:rsidRPr="00513065" w:rsidRDefault="007A5B1E" w:rsidP="00513065">
            <w:pPr>
              <w:rPr>
                <w:rFonts w:cs="Arial"/>
                <w:szCs w:val="18"/>
              </w:rPr>
            </w:pPr>
            <w:r w:rsidRPr="00513065">
              <w:rPr>
                <w:rFonts w:cs="Arial"/>
                <w:szCs w:val="18"/>
              </w:rPr>
              <w:t>neu 36.50.01</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36.50.03</w:t>
            </w:r>
          </w:p>
        </w:tc>
        <w:tc>
          <w:tcPr>
            <w:tcW w:w="4144" w:type="dxa"/>
          </w:tcPr>
          <w:p w:rsidR="007A5B1E" w:rsidRPr="00513065" w:rsidRDefault="007A5B1E" w:rsidP="00513065">
            <w:pPr>
              <w:rPr>
                <w:rFonts w:cs="Arial"/>
                <w:i/>
                <w:szCs w:val="18"/>
              </w:rPr>
            </w:pPr>
            <w:r w:rsidRPr="00513065">
              <w:rPr>
                <w:rFonts w:cs="Arial"/>
                <w:i/>
                <w:szCs w:val="18"/>
              </w:rPr>
              <w:t>Förderung von Kindern in Gruppen für 6- bis 14-Jährige in Tageseinrichtungen</w:t>
            </w:r>
          </w:p>
        </w:tc>
        <w:tc>
          <w:tcPr>
            <w:tcW w:w="2608" w:type="dxa"/>
          </w:tcPr>
          <w:p w:rsidR="007A5B1E" w:rsidRPr="00513065" w:rsidRDefault="007A5B1E" w:rsidP="00513065">
            <w:pPr>
              <w:rPr>
                <w:rFonts w:cs="Arial"/>
                <w:szCs w:val="18"/>
              </w:rPr>
            </w:pPr>
            <w:r w:rsidRPr="00513065">
              <w:rPr>
                <w:rFonts w:cs="Arial"/>
                <w:szCs w:val="18"/>
              </w:rPr>
              <w:t>neu 36.50.01</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36.50.04</w:t>
            </w:r>
          </w:p>
        </w:tc>
        <w:tc>
          <w:tcPr>
            <w:tcW w:w="4144" w:type="dxa"/>
          </w:tcPr>
          <w:p w:rsidR="007A5B1E" w:rsidRPr="00513065" w:rsidRDefault="007A5B1E" w:rsidP="00513065">
            <w:pPr>
              <w:rPr>
                <w:rFonts w:cs="Arial"/>
                <w:i/>
                <w:szCs w:val="18"/>
              </w:rPr>
            </w:pPr>
            <w:r w:rsidRPr="00513065">
              <w:rPr>
                <w:rFonts w:cs="Arial"/>
                <w:i/>
                <w:szCs w:val="18"/>
              </w:rPr>
              <w:t>Förderung von Kindern in altersgemischten Gruppen in Tageseinrichtungen</w:t>
            </w:r>
          </w:p>
        </w:tc>
        <w:tc>
          <w:tcPr>
            <w:tcW w:w="2608" w:type="dxa"/>
          </w:tcPr>
          <w:p w:rsidR="007A5B1E" w:rsidRPr="00513065" w:rsidRDefault="007A5B1E" w:rsidP="00513065">
            <w:pPr>
              <w:rPr>
                <w:rFonts w:cs="Arial"/>
                <w:szCs w:val="18"/>
              </w:rPr>
            </w:pPr>
            <w:r w:rsidRPr="00513065">
              <w:rPr>
                <w:rFonts w:cs="Arial"/>
                <w:szCs w:val="18"/>
              </w:rPr>
              <w:t>neu 36.50.01</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36.50.02 </w:t>
            </w:r>
          </w:p>
        </w:tc>
        <w:tc>
          <w:tcPr>
            <w:tcW w:w="4144" w:type="dxa"/>
          </w:tcPr>
          <w:p w:rsidR="007A5B1E" w:rsidRPr="00513065" w:rsidRDefault="007A5B1E" w:rsidP="00513065">
            <w:pPr>
              <w:rPr>
                <w:rFonts w:cs="Arial"/>
                <w:b/>
                <w:szCs w:val="18"/>
              </w:rPr>
            </w:pPr>
            <w:r w:rsidRPr="00513065">
              <w:rPr>
                <w:rFonts w:cs="Arial"/>
                <w:b/>
                <w:szCs w:val="18"/>
              </w:rPr>
              <w:t>Kindertagespflege</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36.50.06</w:t>
            </w:r>
          </w:p>
        </w:tc>
        <w:tc>
          <w:tcPr>
            <w:tcW w:w="4144" w:type="dxa"/>
          </w:tcPr>
          <w:p w:rsidR="007A5B1E" w:rsidRPr="00513065" w:rsidRDefault="007A5B1E" w:rsidP="00513065">
            <w:pPr>
              <w:rPr>
                <w:rFonts w:cs="Arial"/>
                <w:i/>
                <w:szCs w:val="18"/>
              </w:rPr>
            </w:pPr>
            <w:r w:rsidRPr="00513065">
              <w:rPr>
                <w:rFonts w:cs="Arial"/>
                <w:i/>
                <w:szCs w:val="18"/>
              </w:rPr>
              <w:t>Förderung und Vermittlung von Kindern bis 14 Jahre in Tagespflege</w:t>
            </w:r>
          </w:p>
        </w:tc>
        <w:tc>
          <w:tcPr>
            <w:tcW w:w="2608" w:type="dxa"/>
          </w:tcPr>
          <w:p w:rsidR="007A5B1E" w:rsidRPr="00513065" w:rsidRDefault="007A5B1E" w:rsidP="00513065">
            <w:pPr>
              <w:rPr>
                <w:rFonts w:cs="Arial"/>
                <w:szCs w:val="18"/>
              </w:rPr>
            </w:pPr>
            <w:r w:rsidRPr="00513065">
              <w:rPr>
                <w:rFonts w:cs="Arial"/>
                <w:szCs w:val="18"/>
              </w:rPr>
              <w:t>neu 36.50.02</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36.50.03</w:t>
            </w:r>
          </w:p>
        </w:tc>
        <w:tc>
          <w:tcPr>
            <w:tcW w:w="4144" w:type="dxa"/>
          </w:tcPr>
          <w:p w:rsidR="007A5B1E" w:rsidRPr="00513065" w:rsidRDefault="007A5B1E" w:rsidP="00513065">
            <w:pPr>
              <w:rPr>
                <w:rFonts w:cs="Arial"/>
                <w:b/>
                <w:szCs w:val="18"/>
              </w:rPr>
            </w:pPr>
            <w:r w:rsidRPr="00513065">
              <w:rPr>
                <w:rFonts w:cs="Arial"/>
                <w:b/>
                <w:szCs w:val="18"/>
              </w:rPr>
              <w:t xml:space="preserve">Finanzielle Förderung von Kindern in Tageseinrichtungen und in Kindertagespflege, Übernahme von Teilnahmebeiträgen </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36.50.07</w:t>
            </w:r>
          </w:p>
        </w:tc>
        <w:tc>
          <w:tcPr>
            <w:tcW w:w="4144" w:type="dxa"/>
          </w:tcPr>
          <w:p w:rsidR="007A5B1E" w:rsidRPr="00513065" w:rsidRDefault="007A5B1E" w:rsidP="00513065">
            <w:pPr>
              <w:rPr>
                <w:rFonts w:cs="Arial"/>
                <w:i/>
                <w:szCs w:val="18"/>
              </w:rPr>
            </w:pPr>
            <w:r w:rsidRPr="00513065">
              <w:rPr>
                <w:rFonts w:cs="Arial"/>
                <w:i/>
                <w:szCs w:val="18"/>
              </w:rPr>
              <w:t>Finanzielle Förderung, Übernahme von Teilnahmebeiträgen</w:t>
            </w:r>
          </w:p>
        </w:tc>
        <w:tc>
          <w:tcPr>
            <w:tcW w:w="2608" w:type="dxa"/>
          </w:tcPr>
          <w:p w:rsidR="007A5B1E" w:rsidRPr="00513065" w:rsidRDefault="007A5B1E" w:rsidP="00513065">
            <w:pPr>
              <w:rPr>
                <w:rFonts w:cs="Arial"/>
                <w:szCs w:val="18"/>
              </w:rPr>
            </w:pPr>
            <w:r w:rsidRPr="00513065">
              <w:rPr>
                <w:rFonts w:cs="Arial"/>
                <w:szCs w:val="18"/>
              </w:rPr>
              <w:t>neu 36.50.03</w:t>
            </w:r>
          </w:p>
        </w:tc>
      </w:tr>
      <w:tr w:rsidR="007A5B1E" w:rsidRPr="00513065" w:rsidTr="000B06CD">
        <w:tc>
          <w:tcPr>
            <w:tcW w:w="2235" w:type="dxa"/>
          </w:tcPr>
          <w:p w:rsidR="007A5B1E" w:rsidRPr="00513065" w:rsidRDefault="007A5B1E" w:rsidP="00513065">
            <w:pPr>
              <w:spacing w:after="200" w:line="276" w:lineRule="auto"/>
              <w:rPr>
                <w:rFonts w:cs="Arial"/>
                <w:b/>
                <w:szCs w:val="18"/>
              </w:rPr>
            </w:pPr>
            <w:r w:rsidRPr="00513065">
              <w:rPr>
                <w:rFonts w:cs="Arial"/>
                <w:b/>
                <w:szCs w:val="18"/>
              </w:rPr>
              <w:t>36.50.04</w:t>
            </w:r>
          </w:p>
        </w:tc>
        <w:tc>
          <w:tcPr>
            <w:tcW w:w="4144" w:type="dxa"/>
          </w:tcPr>
          <w:p w:rsidR="007A5B1E" w:rsidRPr="00513065" w:rsidRDefault="007A5B1E" w:rsidP="00513065">
            <w:pPr>
              <w:spacing w:after="200"/>
              <w:rPr>
                <w:rFonts w:cs="Arial"/>
                <w:b/>
                <w:szCs w:val="18"/>
              </w:rPr>
            </w:pPr>
            <w:r w:rsidRPr="00513065">
              <w:rPr>
                <w:rFonts w:cs="Arial"/>
                <w:b/>
                <w:szCs w:val="18"/>
              </w:rPr>
              <w:t>Unterstützung selbstorganisierter Förderung (§ 25 SGB VIII)</w:t>
            </w:r>
          </w:p>
        </w:tc>
        <w:tc>
          <w:tcPr>
            <w:tcW w:w="2608" w:type="dxa"/>
          </w:tcPr>
          <w:p w:rsidR="007A5B1E" w:rsidRPr="00513065" w:rsidRDefault="007A5B1E" w:rsidP="00513065">
            <w:pPr>
              <w:rPr>
                <w:rFonts w:cs="Arial"/>
                <w:szCs w:val="18"/>
              </w:rPr>
            </w:pPr>
            <w:r w:rsidRPr="00513065">
              <w:rPr>
                <w:rFonts w:cs="Arial"/>
                <w:szCs w:val="18"/>
              </w:rPr>
              <w:t xml:space="preserve">Neues Produkt 2012 </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36.80</w:t>
            </w:r>
          </w:p>
        </w:tc>
        <w:tc>
          <w:tcPr>
            <w:tcW w:w="4144" w:type="dxa"/>
          </w:tcPr>
          <w:p w:rsidR="007A5B1E" w:rsidRPr="00513065" w:rsidRDefault="007A5B1E" w:rsidP="00513065">
            <w:pPr>
              <w:rPr>
                <w:rFonts w:cs="Arial"/>
                <w:szCs w:val="18"/>
              </w:rPr>
            </w:pPr>
            <w:r w:rsidRPr="00513065">
              <w:rPr>
                <w:rFonts w:cs="Arial"/>
                <w:szCs w:val="18"/>
              </w:rPr>
              <w:t>Kooperation und Vernetzung</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36.80.01</w:t>
            </w:r>
          </w:p>
        </w:tc>
        <w:tc>
          <w:tcPr>
            <w:tcW w:w="4144" w:type="dxa"/>
          </w:tcPr>
          <w:p w:rsidR="007A5B1E" w:rsidRPr="00513065" w:rsidRDefault="007A5B1E" w:rsidP="00513065">
            <w:pPr>
              <w:rPr>
                <w:rFonts w:cs="Arial"/>
                <w:i/>
                <w:szCs w:val="18"/>
              </w:rPr>
            </w:pPr>
            <w:r w:rsidRPr="00513065">
              <w:rPr>
                <w:rFonts w:cs="Arial"/>
                <w:i/>
                <w:szCs w:val="18"/>
              </w:rPr>
              <w:t>Kooperation und Vernetzung</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36.90</w:t>
            </w:r>
          </w:p>
        </w:tc>
        <w:tc>
          <w:tcPr>
            <w:tcW w:w="4144" w:type="dxa"/>
          </w:tcPr>
          <w:p w:rsidR="007A5B1E" w:rsidRPr="00513065" w:rsidRDefault="007A5B1E" w:rsidP="00513065">
            <w:pPr>
              <w:rPr>
                <w:rFonts w:cs="Arial"/>
                <w:szCs w:val="18"/>
              </w:rPr>
            </w:pPr>
            <w:r w:rsidRPr="00513065">
              <w:rPr>
                <w:rFonts w:cs="Arial"/>
                <w:szCs w:val="18"/>
              </w:rPr>
              <w:t>Unterhaltsvorschussleistungen</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36.90.01</w:t>
            </w:r>
          </w:p>
        </w:tc>
        <w:tc>
          <w:tcPr>
            <w:tcW w:w="4144" w:type="dxa"/>
          </w:tcPr>
          <w:p w:rsidR="007A5B1E" w:rsidRPr="00513065" w:rsidRDefault="007A5B1E" w:rsidP="00513065">
            <w:pPr>
              <w:rPr>
                <w:rFonts w:cs="Arial"/>
                <w:i/>
                <w:szCs w:val="18"/>
              </w:rPr>
            </w:pPr>
            <w:r w:rsidRPr="00513065">
              <w:rPr>
                <w:rFonts w:cs="Arial"/>
                <w:i/>
                <w:szCs w:val="18"/>
              </w:rPr>
              <w:t>Leistungen nach dem Unterhaltsvorschussgesetz</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37.10</w:t>
            </w:r>
          </w:p>
        </w:tc>
        <w:tc>
          <w:tcPr>
            <w:tcW w:w="4144" w:type="dxa"/>
          </w:tcPr>
          <w:p w:rsidR="007A5B1E" w:rsidRPr="00513065" w:rsidRDefault="007A5B1E" w:rsidP="00513065">
            <w:pPr>
              <w:rPr>
                <w:rFonts w:cs="Arial"/>
                <w:szCs w:val="18"/>
              </w:rPr>
            </w:pPr>
            <w:r w:rsidRPr="00513065">
              <w:rPr>
                <w:rFonts w:cs="Arial"/>
                <w:szCs w:val="18"/>
              </w:rPr>
              <w:t>Schwerbehindertenrecht</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37.10.01</w:t>
            </w:r>
          </w:p>
        </w:tc>
        <w:tc>
          <w:tcPr>
            <w:tcW w:w="4144" w:type="dxa"/>
          </w:tcPr>
          <w:p w:rsidR="007A5B1E" w:rsidRPr="00513065" w:rsidRDefault="007A5B1E" w:rsidP="00513065">
            <w:pPr>
              <w:rPr>
                <w:rFonts w:cs="Arial"/>
                <w:i/>
                <w:szCs w:val="18"/>
              </w:rPr>
            </w:pPr>
            <w:r w:rsidRPr="00513065">
              <w:rPr>
                <w:rFonts w:cs="Arial"/>
                <w:i/>
                <w:szCs w:val="18"/>
              </w:rPr>
              <w:t>Schwerbehindertenrecht</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dem örtlichen Bedarf gebildet werden.</w:t>
            </w:r>
          </w:p>
        </w:tc>
      </w:tr>
      <w:tr w:rsidR="007A5B1E" w:rsidRPr="00513065" w:rsidTr="000B06CD">
        <w:tc>
          <w:tcPr>
            <w:tcW w:w="2235" w:type="dxa"/>
          </w:tcPr>
          <w:p w:rsidR="007A5B1E" w:rsidRPr="00513065" w:rsidRDefault="007A5B1E" w:rsidP="00C42793">
            <w:pPr>
              <w:rPr>
                <w:rFonts w:cs="Arial"/>
                <w:szCs w:val="18"/>
              </w:rPr>
            </w:pPr>
            <w:r w:rsidRPr="00513065">
              <w:rPr>
                <w:rFonts w:cs="Arial"/>
                <w:szCs w:val="18"/>
              </w:rPr>
              <w:t>37.20.01</w:t>
            </w:r>
          </w:p>
        </w:tc>
        <w:tc>
          <w:tcPr>
            <w:tcW w:w="4144" w:type="dxa"/>
          </w:tcPr>
          <w:p w:rsidR="007A5B1E" w:rsidRPr="00513065" w:rsidRDefault="007A5B1E" w:rsidP="00C42793">
            <w:pPr>
              <w:rPr>
                <w:rFonts w:cs="Arial"/>
                <w:b/>
                <w:szCs w:val="18"/>
              </w:rPr>
            </w:pPr>
            <w:r w:rsidRPr="00513065">
              <w:rPr>
                <w:rFonts w:cs="Arial"/>
                <w:b/>
                <w:szCs w:val="18"/>
              </w:rPr>
              <w:t>Kriegsopfer</w:t>
            </w:r>
            <w:r>
              <w:rPr>
                <w:rFonts w:cs="Arial"/>
                <w:b/>
                <w:szCs w:val="18"/>
              </w:rPr>
              <w:t>versorgung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spacing w:after="200" w:line="276" w:lineRule="auto"/>
              <w:rPr>
                <w:rFonts w:cs="Arial"/>
                <w:color w:val="000000"/>
                <w:szCs w:val="18"/>
              </w:rPr>
            </w:pPr>
            <w:bookmarkStart w:id="695" w:name="RANGE!C6"/>
            <w:r w:rsidRPr="00513065">
              <w:rPr>
                <w:rFonts w:cs="Arial"/>
                <w:color w:val="000000"/>
                <w:szCs w:val="18"/>
              </w:rPr>
              <w:t>41.10</w:t>
            </w:r>
            <w:bookmarkEnd w:id="695"/>
          </w:p>
        </w:tc>
        <w:tc>
          <w:tcPr>
            <w:tcW w:w="4144" w:type="dxa"/>
          </w:tcPr>
          <w:p w:rsidR="007A5B1E" w:rsidRPr="00513065" w:rsidRDefault="007A5B1E" w:rsidP="00513065">
            <w:pPr>
              <w:spacing w:after="200"/>
              <w:rPr>
                <w:rFonts w:cs="Arial"/>
                <w:color w:val="000000"/>
                <w:szCs w:val="18"/>
              </w:rPr>
            </w:pPr>
            <w:bookmarkStart w:id="696" w:name="_Toc149375987"/>
            <w:r w:rsidRPr="00513065">
              <w:rPr>
                <w:rFonts w:cs="Arial"/>
                <w:color w:val="000000"/>
                <w:szCs w:val="18"/>
              </w:rPr>
              <w:t>Krankenhäuser</w:t>
            </w:r>
            <w:bookmarkEnd w:id="696"/>
          </w:p>
        </w:tc>
        <w:tc>
          <w:tcPr>
            <w:tcW w:w="2608" w:type="dxa"/>
          </w:tcPr>
          <w:p w:rsidR="007A5B1E" w:rsidRPr="00513065" w:rsidRDefault="007A5B1E" w:rsidP="00513065">
            <w:pPr>
              <w:spacing w:after="200"/>
              <w:rPr>
                <w:rFonts w:cs="Arial"/>
                <w:color w:val="000000"/>
                <w:szCs w:val="18"/>
              </w:rPr>
            </w:pPr>
            <w:r w:rsidRPr="00513065">
              <w:rPr>
                <w:rFonts w:cs="Arial"/>
                <w:color w:val="000000"/>
                <w:szCs w:val="18"/>
              </w:rPr>
              <w:t>Die Produkte können innerhalb der Produktgruppen nach dem örtlichen Bedarf gebildet werden.</w:t>
            </w:r>
          </w:p>
        </w:tc>
      </w:tr>
      <w:tr w:rsidR="007A5B1E" w:rsidRPr="00513065" w:rsidTr="000B06CD">
        <w:tc>
          <w:tcPr>
            <w:tcW w:w="2235" w:type="dxa"/>
          </w:tcPr>
          <w:p w:rsidR="007A5B1E" w:rsidRPr="00513065" w:rsidRDefault="007A5B1E" w:rsidP="00513065">
            <w:pPr>
              <w:spacing w:line="276" w:lineRule="auto"/>
              <w:rPr>
                <w:rFonts w:cs="Arial"/>
                <w:i/>
                <w:color w:val="000000"/>
                <w:szCs w:val="18"/>
              </w:rPr>
            </w:pPr>
            <w:r w:rsidRPr="00513065">
              <w:rPr>
                <w:rFonts w:cs="Arial"/>
                <w:i/>
                <w:color w:val="000000"/>
                <w:szCs w:val="18"/>
              </w:rPr>
              <w:t>41.10.01</w:t>
            </w:r>
          </w:p>
          <w:p w:rsidR="007A5B1E" w:rsidRPr="00513065" w:rsidRDefault="007A5B1E" w:rsidP="00513065">
            <w:pPr>
              <w:spacing w:line="276" w:lineRule="auto"/>
              <w:rPr>
                <w:rFonts w:cs="Arial"/>
                <w:i/>
                <w:color w:val="000000"/>
                <w:szCs w:val="18"/>
              </w:rPr>
            </w:pPr>
          </w:p>
        </w:tc>
        <w:tc>
          <w:tcPr>
            <w:tcW w:w="4144" w:type="dxa"/>
          </w:tcPr>
          <w:p w:rsidR="007A5B1E" w:rsidRPr="00513065" w:rsidRDefault="007A5B1E" w:rsidP="00513065">
            <w:pPr>
              <w:rPr>
                <w:rFonts w:cs="Arial"/>
                <w:i/>
                <w:color w:val="000000"/>
                <w:szCs w:val="18"/>
              </w:rPr>
            </w:pPr>
            <w:r w:rsidRPr="00513065">
              <w:rPr>
                <w:rFonts w:cs="Arial"/>
                <w:i/>
                <w:color w:val="000000"/>
                <w:szCs w:val="18"/>
              </w:rPr>
              <w:t>Krankenhäuser</w:t>
            </w:r>
          </w:p>
        </w:tc>
        <w:tc>
          <w:tcPr>
            <w:tcW w:w="2608" w:type="dxa"/>
          </w:tcPr>
          <w:p w:rsidR="007A5B1E" w:rsidRPr="00513065" w:rsidRDefault="007A5B1E" w:rsidP="00513065">
            <w:pPr>
              <w:rPr>
                <w:rFonts w:cs="Arial"/>
                <w:color w:val="000000"/>
                <w:szCs w:val="18"/>
              </w:rPr>
            </w:pPr>
            <w:r w:rsidRPr="00513065">
              <w:rPr>
                <w:rFonts w:cs="Arial"/>
                <w:color w:val="000000"/>
                <w:szCs w:val="18"/>
              </w:rPr>
              <w:t xml:space="preserve">Die Produkte können innerhalb der Produktgruppen nach dem örtlichen Bedarf gebildet werden. </w:t>
            </w:r>
          </w:p>
        </w:tc>
      </w:tr>
      <w:tr w:rsidR="007A5B1E" w:rsidRPr="00513065" w:rsidTr="000B06CD">
        <w:tc>
          <w:tcPr>
            <w:tcW w:w="2235" w:type="dxa"/>
          </w:tcPr>
          <w:p w:rsidR="007A5B1E" w:rsidRPr="00513065" w:rsidRDefault="007A5B1E" w:rsidP="00513065">
            <w:pPr>
              <w:spacing w:line="276" w:lineRule="auto"/>
              <w:rPr>
                <w:rFonts w:cs="Arial"/>
                <w:b/>
                <w:color w:val="000000"/>
                <w:szCs w:val="18"/>
              </w:rPr>
            </w:pPr>
            <w:r w:rsidRPr="00513065">
              <w:rPr>
                <w:rFonts w:cs="Arial"/>
                <w:b/>
                <w:color w:val="000000"/>
                <w:szCs w:val="18"/>
              </w:rPr>
              <w:t>41.20</w:t>
            </w:r>
          </w:p>
        </w:tc>
        <w:tc>
          <w:tcPr>
            <w:tcW w:w="4144" w:type="dxa"/>
          </w:tcPr>
          <w:p w:rsidR="007A5B1E" w:rsidRPr="00513065" w:rsidRDefault="007A5B1E" w:rsidP="00513065">
            <w:pPr>
              <w:rPr>
                <w:rFonts w:cs="Arial"/>
                <w:b/>
                <w:color w:val="000000"/>
                <w:szCs w:val="18"/>
              </w:rPr>
            </w:pPr>
            <w:r w:rsidRPr="00513065">
              <w:rPr>
                <w:rFonts w:cs="Arial"/>
                <w:b/>
                <w:color w:val="000000"/>
                <w:szCs w:val="18"/>
              </w:rPr>
              <w:t>Gesundheitseinrichtungen</w:t>
            </w:r>
          </w:p>
        </w:tc>
        <w:tc>
          <w:tcPr>
            <w:tcW w:w="2608" w:type="dxa"/>
          </w:tcPr>
          <w:p w:rsidR="007A5B1E" w:rsidRPr="00513065" w:rsidRDefault="007A5B1E" w:rsidP="00513065">
            <w:pPr>
              <w:rPr>
                <w:rFonts w:cs="Arial"/>
                <w:color w:val="000000"/>
                <w:szCs w:val="18"/>
              </w:rPr>
            </w:pPr>
            <w:r w:rsidRPr="00513065">
              <w:rPr>
                <w:rFonts w:cs="Arial"/>
                <w:szCs w:val="18"/>
              </w:rPr>
              <w:t>Die Produkte innerhalb der Produktgruppe können nach dem örtlichen Bedarf gebildet werden</w:t>
            </w:r>
            <w:r w:rsidRPr="00513065">
              <w:rPr>
                <w:rFonts w:cs="Arial"/>
                <w:color w:val="000000"/>
                <w:szCs w:val="18"/>
              </w:rPr>
              <w:t>.</w:t>
            </w: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41.40.01</w:t>
            </w:r>
          </w:p>
        </w:tc>
        <w:tc>
          <w:tcPr>
            <w:tcW w:w="4144" w:type="dxa"/>
          </w:tcPr>
          <w:p w:rsidR="007A5B1E" w:rsidRPr="00513065" w:rsidRDefault="007A5B1E" w:rsidP="00513065">
            <w:pPr>
              <w:rPr>
                <w:rFonts w:cs="Arial"/>
                <w:b/>
                <w:color w:val="000000"/>
                <w:szCs w:val="18"/>
              </w:rPr>
            </w:pPr>
            <w:r w:rsidRPr="00513065">
              <w:rPr>
                <w:rFonts w:cs="Arial"/>
                <w:b/>
                <w:color w:val="000000"/>
                <w:szCs w:val="18"/>
              </w:rPr>
              <w:t>Gesundheitsförderung und Prävention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spacing w:line="276" w:lineRule="auto"/>
              <w:rPr>
                <w:rFonts w:cs="Arial"/>
                <w:color w:val="000000"/>
                <w:szCs w:val="18"/>
              </w:rPr>
            </w:pPr>
            <w:r w:rsidRPr="00513065">
              <w:rPr>
                <w:rFonts w:cs="Arial"/>
                <w:color w:val="000000"/>
                <w:szCs w:val="18"/>
              </w:rPr>
              <w:t>41.40.04</w:t>
            </w:r>
          </w:p>
        </w:tc>
        <w:tc>
          <w:tcPr>
            <w:tcW w:w="4144" w:type="dxa"/>
          </w:tcPr>
          <w:p w:rsidR="007A5B1E" w:rsidRPr="00513065" w:rsidRDefault="007A5B1E" w:rsidP="00513065">
            <w:pPr>
              <w:rPr>
                <w:rFonts w:cs="Arial"/>
                <w:color w:val="000000"/>
                <w:szCs w:val="18"/>
              </w:rPr>
            </w:pPr>
            <w:r w:rsidRPr="00513065">
              <w:rPr>
                <w:rFonts w:cs="Arial"/>
                <w:b/>
                <w:color w:val="000000"/>
                <w:szCs w:val="18"/>
              </w:rPr>
              <w:t>Frühförderung</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41.40.07</w:t>
            </w:r>
          </w:p>
        </w:tc>
        <w:tc>
          <w:tcPr>
            <w:tcW w:w="4144" w:type="dxa"/>
          </w:tcPr>
          <w:p w:rsidR="007A5B1E" w:rsidRPr="00513065" w:rsidRDefault="007A5B1E" w:rsidP="00513065">
            <w:pPr>
              <w:rPr>
                <w:rFonts w:cs="Arial"/>
                <w:b/>
                <w:color w:val="000000"/>
                <w:szCs w:val="18"/>
              </w:rPr>
            </w:pPr>
            <w:r w:rsidRPr="00513065">
              <w:rPr>
                <w:rFonts w:cs="Arial"/>
                <w:b/>
                <w:color w:val="000000"/>
                <w:szCs w:val="18"/>
              </w:rPr>
              <w:t>Amtsärztliche Untersuchungen und Gutachten</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spacing w:after="200" w:line="276" w:lineRule="auto"/>
              <w:rPr>
                <w:rFonts w:cs="Arial"/>
                <w:color w:val="000000"/>
                <w:szCs w:val="18"/>
              </w:rPr>
            </w:pPr>
            <w:r w:rsidRPr="00513065">
              <w:rPr>
                <w:rFonts w:cs="Arial"/>
                <w:color w:val="000000"/>
                <w:szCs w:val="18"/>
              </w:rPr>
              <w:t>41.40.11</w:t>
            </w:r>
          </w:p>
        </w:tc>
        <w:tc>
          <w:tcPr>
            <w:tcW w:w="4144" w:type="dxa"/>
          </w:tcPr>
          <w:p w:rsidR="007A5B1E" w:rsidRPr="00513065" w:rsidRDefault="007A5B1E" w:rsidP="00513065">
            <w:pPr>
              <w:spacing w:after="200"/>
              <w:rPr>
                <w:rFonts w:cs="Arial"/>
                <w:color w:val="000000"/>
                <w:szCs w:val="18"/>
              </w:rPr>
            </w:pPr>
            <w:r w:rsidRPr="00513065">
              <w:rPr>
                <w:rFonts w:cs="Arial"/>
                <w:color w:val="000000"/>
                <w:szCs w:val="18"/>
              </w:rPr>
              <w:t>Hygiene-</w:t>
            </w:r>
            <w:r w:rsidRPr="00513065">
              <w:rPr>
                <w:rFonts w:cs="Arial"/>
                <w:b/>
                <w:color w:val="000000"/>
                <w:szCs w:val="18"/>
              </w:rPr>
              <w:t>Überwachung</w:t>
            </w:r>
            <w:r w:rsidRPr="00513065">
              <w:rPr>
                <w:rFonts w:cs="Arial"/>
                <w:color w:val="000000"/>
                <w:szCs w:val="18"/>
              </w:rPr>
              <w:t xml:space="preserve"> von Trinkwasser, Badewasser und Entsorgungseinrichtungen </w:t>
            </w:r>
          </w:p>
        </w:tc>
        <w:tc>
          <w:tcPr>
            <w:tcW w:w="2608" w:type="dxa"/>
          </w:tcPr>
          <w:p w:rsidR="007A5B1E" w:rsidRPr="00513065" w:rsidRDefault="007A5B1E" w:rsidP="00513065">
            <w:pPr>
              <w:spacing w:after="200"/>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41.40.13</w:t>
            </w:r>
          </w:p>
        </w:tc>
        <w:tc>
          <w:tcPr>
            <w:tcW w:w="4144" w:type="dxa"/>
          </w:tcPr>
          <w:p w:rsidR="007A5B1E" w:rsidRPr="00513065" w:rsidRDefault="007A5B1E" w:rsidP="00513065">
            <w:pPr>
              <w:rPr>
                <w:rFonts w:cs="Arial"/>
                <w:b/>
                <w:color w:val="000000"/>
                <w:szCs w:val="18"/>
              </w:rPr>
            </w:pPr>
            <w:r w:rsidRPr="00513065">
              <w:rPr>
                <w:rFonts w:cs="Arial"/>
                <w:b/>
                <w:color w:val="000000"/>
                <w:szCs w:val="18"/>
              </w:rPr>
              <w:t>Umweltbezogene Gesundheitsberatung und Begutachtung</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spacing w:after="200" w:line="276" w:lineRule="auto"/>
              <w:rPr>
                <w:rFonts w:cs="Arial"/>
                <w:color w:val="000000"/>
                <w:szCs w:val="18"/>
              </w:rPr>
            </w:pPr>
            <w:bookmarkStart w:id="697" w:name="RANGE!C23"/>
            <w:r w:rsidRPr="00513065">
              <w:rPr>
                <w:rFonts w:cs="Arial"/>
                <w:color w:val="000000"/>
                <w:szCs w:val="18"/>
              </w:rPr>
              <w:t>41.80</w:t>
            </w:r>
            <w:bookmarkEnd w:id="697"/>
          </w:p>
        </w:tc>
        <w:tc>
          <w:tcPr>
            <w:tcW w:w="4144" w:type="dxa"/>
          </w:tcPr>
          <w:p w:rsidR="007A5B1E" w:rsidRPr="00513065" w:rsidRDefault="007A5B1E" w:rsidP="00513065">
            <w:pPr>
              <w:spacing w:after="200"/>
              <w:rPr>
                <w:rFonts w:cs="Arial"/>
                <w:color w:val="000000"/>
                <w:szCs w:val="18"/>
              </w:rPr>
            </w:pPr>
            <w:bookmarkStart w:id="698" w:name="_Toc149375989"/>
            <w:r w:rsidRPr="00513065">
              <w:rPr>
                <w:rFonts w:cs="Arial"/>
                <w:color w:val="000000"/>
                <w:szCs w:val="18"/>
              </w:rPr>
              <w:t>Kur- und Badeeinrichtungen</w:t>
            </w:r>
            <w:bookmarkEnd w:id="698"/>
          </w:p>
        </w:tc>
        <w:tc>
          <w:tcPr>
            <w:tcW w:w="2608" w:type="dxa"/>
          </w:tcPr>
          <w:p w:rsidR="007A5B1E" w:rsidRPr="00513065" w:rsidRDefault="007A5B1E" w:rsidP="00513065">
            <w:pPr>
              <w:spacing w:after="200"/>
              <w:rPr>
                <w:rFonts w:cs="Arial"/>
                <w:color w:val="000000"/>
                <w:szCs w:val="18"/>
              </w:rPr>
            </w:pPr>
            <w:r w:rsidRPr="00513065">
              <w:rPr>
                <w:rFonts w:cs="Arial"/>
                <w:szCs w:val="18"/>
              </w:rPr>
              <w:t>Die Produkte innerhalb der Produktgruppe können nach dem örtlichen Bedarf gebildet werden</w:t>
            </w:r>
            <w:r w:rsidRPr="00513065">
              <w:rPr>
                <w:rFonts w:cs="Arial"/>
                <w:color w:val="000000"/>
                <w:szCs w:val="18"/>
              </w:rPr>
              <w:t>.</w:t>
            </w:r>
          </w:p>
        </w:tc>
      </w:tr>
      <w:tr w:rsidR="007A5B1E" w:rsidRPr="00513065" w:rsidTr="000B06CD">
        <w:tc>
          <w:tcPr>
            <w:tcW w:w="2235" w:type="dxa"/>
          </w:tcPr>
          <w:p w:rsidR="007A5B1E" w:rsidRPr="00513065" w:rsidRDefault="007A5B1E" w:rsidP="00513065">
            <w:pPr>
              <w:spacing w:after="200" w:line="276" w:lineRule="auto"/>
              <w:rPr>
                <w:rFonts w:cs="Arial"/>
                <w:i/>
                <w:color w:val="000000"/>
                <w:szCs w:val="18"/>
              </w:rPr>
            </w:pPr>
            <w:r w:rsidRPr="00513065">
              <w:rPr>
                <w:rFonts w:cs="Arial"/>
                <w:i/>
                <w:color w:val="000000"/>
                <w:szCs w:val="18"/>
              </w:rPr>
              <w:t>41.80.01</w:t>
            </w:r>
          </w:p>
        </w:tc>
        <w:tc>
          <w:tcPr>
            <w:tcW w:w="4144" w:type="dxa"/>
          </w:tcPr>
          <w:p w:rsidR="007A5B1E" w:rsidRPr="00513065" w:rsidRDefault="007A5B1E" w:rsidP="00513065">
            <w:pPr>
              <w:spacing w:after="200"/>
              <w:rPr>
                <w:rFonts w:cs="Arial"/>
                <w:i/>
                <w:color w:val="000000"/>
                <w:szCs w:val="18"/>
              </w:rPr>
            </w:pPr>
            <w:r w:rsidRPr="00513065">
              <w:rPr>
                <w:rFonts w:cs="Arial"/>
                <w:i/>
                <w:color w:val="000000"/>
                <w:szCs w:val="18"/>
              </w:rPr>
              <w:t>Bereitstellung und Betrieb von Kur- und Badeeinrichtungen</w:t>
            </w:r>
          </w:p>
        </w:tc>
        <w:tc>
          <w:tcPr>
            <w:tcW w:w="2608" w:type="dxa"/>
          </w:tcPr>
          <w:p w:rsidR="007A5B1E" w:rsidRPr="00513065" w:rsidRDefault="007A5B1E" w:rsidP="00513065">
            <w:pPr>
              <w:spacing w:after="200"/>
              <w:rPr>
                <w:rFonts w:cs="Arial"/>
                <w:color w:val="000000"/>
                <w:szCs w:val="18"/>
              </w:rPr>
            </w:pPr>
            <w:r w:rsidRPr="00513065">
              <w:rPr>
                <w:rFonts w:cs="Arial"/>
                <w:szCs w:val="18"/>
              </w:rPr>
              <w:t>Die Produkte innerhalb der Produktgruppe können nach dem örtlichen Bedarf gebildet werden</w:t>
            </w:r>
            <w:r w:rsidRPr="00513065">
              <w:rPr>
                <w:rFonts w:cs="Arial"/>
                <w:color w:val="000000"/>
                <w:szCs w:val="18"/>
              </w:rPr>
              <w:t>.</w:t>
            </w: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42.40.01</w:t>
            </w:r>
          </w:p>
        </w:tc>
        <w:tc>
          <w:tcPr>
            <w:tcW w:w="4144" w:type="dxa"/>
          </w:tcPr>
          <w:p w:rsidR="007A5B1E" w:rsidRPr="00513065" w:rsidRDefault="007A5B1E" w:rsidP="00513065">
            <w:pPr>
              <w:rPr>
                <w:rFonts w:cs="Arial"/>
                <w:b/>
                <w:color w:val="000000"/>
                <w:szCs w:val="18"/>
              </w:rPr>
            </w:pPr>
            <w:r w:rsidRPr="00513065">
              <w:rPr>
                <w:rFonts w:cs="Arial"/>
                <w:b/>
                <w:color w:val="000000"/>
                <w:szCs w:val="18"/>
              </w:rPr>
              <w:t>Freibäder</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42.40.02</w:t>
            </w:r>
          </w:p>
        </w:tc>
        <w:tc>
          <w:tcPr>
            <w:tcW w:w="4144" w:type="dxa"/>
          </w:tcPr>
          <w:p w:rsidR="007A5B1E" w:rsidRPr="00513065" w:rsidRDefault="007A5B1E" w:rsidP="00513065">
            <w:pPr>
              <w:rPr>
                <w:rFonts w:cs="Arial"/>
                <w:b/>
                <w:color w:val="000000"/>
                <w:szCs w:val="18"/>
              </w:rPr>
            </w:pPr>
            <w:r w:rsidRPr="00513065">
              <w:rPr>
                <w:rFonts w:cs="Arial"/>
                <w:b/>
                <w:color w:val="000000"/>
                <w:szCs w:val="18"/>
              </w:rPr>
              <w:t>Hallenbäder</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42.40.03</w:t>
            </w:r>
          </w:p>
        </w:tc>
        <w:tc>
          <w:tcPr>
            <w:tcW w:w="4144" w:type="dxa"/>
          </w:tcPr>
          <w:p w:rsidR="007A5B1E" w:rsidRPr="00513065" w:rsidRDefault="007A5B1E" w:rsidP="00513065">
            <w:pPr>
              <w:rPr>
                <w:rFonts w:cs="Arial"/>
                <w:b/>
                <w:color w:val="000000"/>
                <w:szCs w:val="18"/>
              </w:rPr>
            </w:pPr>
            <w:r w:rsidRPr="00513065">
              <w:rPr>
                <w:rFonts w:cs="Arial"/>
                <w:b/>
                <w:color w:val="000000"/>
                <w:szCs w:val="18"/>
              </w:rPr>
              <w:t>Gruppenbäder</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42.40.04</w:t>
            </w:r>
          </w:p>
        </w:tc>
        <w:tc>
          <w:tcPr>
            <w:tcW w:w="4144" w:type="dxa"/>
          </w:tcPr>
          <w:p w:rsidR="007A5B1E" w:rsidRPr="00513065" w:rsidRDefault="007A5B1E" w:rsidP="00513065">
            <w:pPr>
              <w:rPr>
                <w:rFonts w:cs="Arial"/>
                <w:b/>
                <w:color w:val="000000"/>
                <w:szCs w:val="18"/>
              </w:rPr>
            </w:pPr>
            <w:r w:rsidRPr="00513065">
              <w:rPr>
                <w:rFonts w:cs="Arial"/>
                <w:b/>
                <w:color w:val="000000"/>
                <w:szCs w:val="18"/>
              </w:rPr>
              <w:t>Freizeitbäder</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42.40.05</w:t>
            </w:r>
          </w:p>
        </w:tc>
        <w:tc>
          <w:tcPr>
            <w:tcW w:w="4144" w:type="dxa"/>
          </w:tcPr>
          <w:p w:rsidR="007A5B1E" w:rsidRPr="00513065" w:rsidRDefault="007A5B1E" w:rsidP="00513065">
            <w:pPr>
              <w:rPr>
                <w:rFonts w:cs="Arial"/>
                <w:b/>
                <w:color w:val="000000"/>
                <w:szCs w:val="18"/>
              </w:rPr>
            </w:pPr>
            <w:r w:rsidRPr="00513065">
              <w:rPr>
                <w:rFonts w:cs="Arial"/>
                <w:b/>
                <w:color w:val="000000"/>
                <w:szCs w:val="18"/>
              </w:rPr>
              <w:t>Sonstige Einrichtungen und Angebote</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42.41.01</w:t>
            </w:r>
          </w:p>
        </w:tc>
        <w:tc>
          <w:tcPr>
            <w:tcW w:w="4144" w:type="dxa"/>
          </w:tcPr>
          <w:p w:rsidR="007A5B1E" w:rsidRPr="00513065" w:rsidRDefault="007A5B1E" w:rsidP="00513065">
            <w:pPr>
              <w:rPr>
                <w:rFonts w:cs="Arial"/>
                <w:b/>
                <w:color w:val="000000"/>
                <w:szCs w:val="18"/>
              </w:rPr>
            </w:pPr>
            <w:r w:rsidRPr="00513065">
              <w:rPr>
                <w:rFonts w:cs="Arial"/>
                <w:b/>
                <w:color w:val="000000"/>
                <w:szCs w:val="18"/>
              </w:rPr>
              <w:t>Gedeckte Sportflächen bis 27 m x 45 m</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42.41.02</w:t>
            </w:r>
          </w:p>
        </w:tc>
        <w:tc>
          <w:tcPr>
            <w:tcW w:w="4144" w:type="dxa"/>
          </w:tcPr>
          <w:p w:rsidR="007A5B1E" w:rsidRPr="00513065" w:rsidRDefault="007A5B1E" w:rsidP="00513065">
            <w:pPr>
              <w:rPr>
                <w:rFonts w:cs="Arial"/>
                <w:b/>
                <w:color w:val="000000"/>
                <w:szCs w:val="18"/>
              </w:rPr>
            </w:pPr>
            <w:r w:rsidRPr="00513065">
              <w:rPr>
                <w:rFonts w:cs="Arial"/>
                <w:b/>
                <w:color w:val="000000"/>
                <w:szCs w:val="18"/>
              </w:rPr>
              <w:t>Freisportanlagen</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color w:val="000000"/>
                <w:szCs w:val="18"/>
              </w:rPr>
            </w:pPr>
            <w:r w:rsidRPr="00513065">
              <w:rPr>
                <w:rFonts w:cs="Arial"/>
                <w:color w:val="000000"/>
                <w:szCs w:val="18"/>
              </w:rPr>
              <w:t>42.41.03</w:t>
            </w:r>
          </w:p>
        </w:tc>
        <w:tc>
          <w:tcPr>
            <w:tcW w:w="4144" w:type="dxa"/>
          </w:tcPr>
          <w:p w:rsidR="007A5B1E" w:rsidRPr="00513065" w:rsidRDefault="007A5B1E" w:rsidP="00513065">
            <w:pPr>
              <w:rPr>
                <w:rFonts w:cs="Arial"/>
                <w:b/>
                <w:color w:val="000000"/>
                <w:szCs w:val="18"/>
              </w:rPr>
            </w:pPr>
            <w:r w:rsidRPr="00513065">
              <w:rPr>
                <w:rFonts w:cs="Arial"/>
                <w:b/>
                <w:color w:val="000000"/>
                <w:szCs w:val="18"/>
              </w:rPr>
              <w:t>Sondersportanlagen</w:t>
            </w:r>
          </w:p>
        </w:tc>
        <w:tc>
          <w:tcPr>
            <w:tcW w:w="2608" w:type="dxa"/>
          </w:tcPr>
          <w:p w:rsidR="007A5B1E" w:rsidRPr="00513065" w:rsidRDefault="007A5B1E" w:rsidP="00513065">
            <w:pPr>
              <w:rPr>
                <w:rFonts w:cs="Arial"/>
                <w:color w:val="000000"/>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51.12.01</w:t>
            </w:r>
          </w:p>
        </w:tc>
        <w:tc>
          <w:tcPr>
            <w:tcW w:w="4144" w:type="dxa"/>
          </w:tcPr>
          <w:p w:rsidR="007A5B1E" w:rsidRPr="00513065" w:rsidRDefault="007A5B1E" w:rsidP="00513065">
            <w:pPr>
              <w:rPr>
                <w:rFonts w:cs="Arial"/>
                <w:b/>
                <w:szCs w:val="18"/>
              </w:rPr>
            </w:pPr>
            <w:r w:rsidRPr="00513065">
              <w:rPr>
                <w:rFonts w:cs="Arial"/>
                <w:b/>
                <w:szCs w:val="18"/>
              </w:rPr>
              <w:t>Flurneuordnung und Landentwicklung, Land- und Forstwirtschaft und Naturschutz</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51.12.07</w:t>
            </w:r>
          </w:p>
        </w:tc>
        <w:tc>
          <w:tcPr>
            <w:tcW w:w="4144" w:type="dxa"/>
          </w:tcPr>
          <w:p w:rsidR="007A5B1E" w:rsidRPr="00513065" w:rsidRDefault="007A5B1E" w:rsidP="00513065">
            <w:pPr>
              <w:rPr>
                <w:rFonts w:cs="Arial"/>
                <w:b/>
                <w:szCs w:val="18"/>
              </w:rPr>
            </w:pPr>
            <w:r w:rsidRPr="00513065">
              <w:rPr>
                <w:rFonts w:cs="Arial"/>
                <w:b/>
                <w:szCs w:val="18"/>
              </w:rPr>
              <w:t>Vertretung der Kommune in Flurneuordnungsverfahren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52.10.11</w:t>
            </w:r>
          </w:p>
        </w:tc>
        <w:tc>
          <w:tcPr>
            <w:tcW w:w="4144" w:type="dxa"/>
          </w:tcPr>
          <w:p w:rsidR="007A5B1E" w:rsidRPr="00513065" w:rsidRDefault="007A5B1E" w:rsidP="00513065">
            <w:pPr>
              <w:rPr>
                <w:rFonts w:cs="Arial"/>
                <w:b/>
                <w:szCs w:val="18"/>
              </w:rPr>
            </w:pPr>
            <w:r w:rsidRPr="00513065">
              <w:rPr>
                <w:rFonts w:cs="Arial"/>
                <w:b/>
                <w:szCs w:val="18"/>
              </w:rPr>
              <w:t>Baulastenverzeichnis</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52.10.13</w:t>
            </w:r>
          </w:p>
        </w:tc>
        <w:tc>
          <w:tcPr>
            <w:tcW w:w="4144" w:type="dxa"/>
          </w:tcPr>
          <w:p w:rsidR="007A5B1E" w:rsidRPr="00513065" w:rsidRDefault="007A5B1E" w:rsidP="00513065">
            <w:pPr>
              <w:rPr>
                <w:rFonts w:cs="Arial"/>
                <w:b/>
                <w:szCs w:val="18"/>
              </w:rPr>
            </w:pPr>
            <w:r w:rsidRPr="00513065">
              <w:rPr>
                <w:rFonts w:cs="Arial"/>
                <w:b/>
                <w:szCs w:val="18"/>
              </w:rPr>
              <w:t>Vollzug von speziellen baurechtlichen Vorschriften im Zuge der Energiewende</w:t>
            </w:r>
          </w:p>
        </w:tc>
        <w:tc>
          <w:tcPr>
            <w:tcW w:w="2608" w:type="dxa"/>
          </w:tcPr>
          <w:p w:rsidR="007A5B1E" w:rsidRPr="00513065" w:rsidRDefault="007A5B1E" w:rsidP="00513065">
            <w:pPr>
              <w:rPr>
                <w:rFonts w:cs="Arial"/>
                <w:szCs w:val="18"/>
              </w:rPr>
            </w:pPr>
            <w:r w:rsidRPr="00513065">
              <w:rPr>
                <w:rFonts w:cs="Arial"/>
                <w:szCs w:val="18"/>
              </w:rPr>
              <w:t xml:space="preserve">Neues Produkt </w:t>
            </w:r>
          </w:p>
          <w:p w:rsidR="007A5B1E" w:rsidRPr="00513065" w:rsidRDefault="007A5B1E" w:rsidP="00513065">
            <w:pPr>
              <w:rPr>
                <w:rFonts w:cs="Arial"/>
                <w:szCs w:val="18"/>
              </w:rPr>
            </w:pPr>
            <w:r w:rsidRPr="00513065">
              <w:rPr>
                <w:rFonts w:cs="Arial"/>
                <w:szCs w:val="18"/>
              </w:rPr>
              <w:t>aufgrund von Erneuerbare-Wärme-Gesetz Baden-</w:t>
            </w:r>
          </w:p>
          <w:p w:rsidR="007A5B1E" w:rsidRPr="00513065" w:rsidRDefault="007A5B1E" w:rsidP="00513065">
            <w:pPr>
              <w:rPr>
                <w:rFonts w:cs="Arial"/>
                <w:szCs w:val="18"/>
              </w:rPr>
            </w:pPr>
            <w:r w:rsidRPr="00513065">
              <w:rPr>
                <w:rFonts w:cs="Arial"/>
                <w:szCs w:val="18"/>
              </w:rPr>
              <w:t>Württemberg (EWärmeG);</w:t>
            </w:r>
          </w:p>
          <w:p w:rsidR="007A5B1E" w:rsidRPr="00513065" w:rsidRDefault="007A5B1E" w:rsidP="00513065">
            <w:pPr>
              <w:rPr>
                <w:rFonts w:cs="Arial"/>
                <w:szCs w:val="18"/>
              </w:rPr>
            </w:pPr>
            <w:r w:rsidRPr="00513065">
              <w:rPr>
                <w:rFonts w:cs="Arial"/>
                <w:szCs w:val="18"/>
              </w:rPr>
              <w:t>Umsetzung bereits 2012</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52.20.07</w:t>
            </w:r>
          </w:p>
        </w:tc>
        <w:tc>
          <w:tcPr>
            <w:tcW w:w="4144" w:type="dxa"/>
          </w:tcPr>
          <w:p w:rsidR="007A5B1E" w:rsidRPr="00513065" w:rsidRDefault="007A5B1E" w:rsidP="00513065">
            <w:pPr>
              <w:rPr>
                <w:rFonts w:cs="Arial"/>
                <w:b/>
                <w:szCs w:val="18"/>
              </w:rPr>
            </w:pPr>
            <w:r w:rsidRPr="00513065">
              <w:rPr>
                <w:rFonts w:cs="Arial"/>
                <w:b/>
                <w:szCs w:val="18"/>
              </w:rPr>
              <w:t>Überwachung der Zweckbindung geförderter Wohnungen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52.20.08</w:t>
            </w:r>
          </w:p>
        </w:tc>
        <w:tc>
          <w:tcPr>
            <w:tcW w:w="4144" w:type="dxa"/>
          </w:tcPr>
          <w:p w:rsidR="007A5B1E" w:rsidRPr="00513065" w:rsidRDefault="007A5B1E" w:rsidP="00513065">
            <w:pPr>
              <w:rPr>
                <w:rFonts w:cs="Arial"/>
                <w:b/>
                <w:szCs w:val="18"/>
              </w:rPr>
            </w:pPr>
            <w:r w:rsidRPr="00513065">
              <w:rPr>
                <w:rFonts w:cs="Arial"/>
                <w:b/>
                <w:szCs w:val="18"/>
              </w:rPr>
              <w:t>Mietspiegel, Mietpreisberatung, Verfolgung von Mietpreisüberhöhung und Mietwucher</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52.20.09</w:t>
            </w:r>
          </w:p>
        </w:tc>
        <w:tc>
          <w:tcPr>
            <w:tcW w:w="4144" w:type="dxa"/>
          </w:tcPr>
          <w:p w:rsidR="007A5B1E" w:rsidRPr="00513065" w:rsidRDefault="007A5B1E" w:rsidP="00513065">
            <w:pPr>
              <w:rPr>
                <w:rFonts w:cs="Arial"/>
                <w:i/>
                <w:szCs w:val="18"/>
              </w:rPr>
            </w:pPr>
            <w:r w:rsidRPr="00513065">
              <w:rPr>
                <w:rFonts w:cs="Arial"/>
                <w:i/>
                <w:szCs w:val="18"/>
              </w:rPr>
              <w:t>Anwendung des Zweckentfremdungsverbots</w:t>
            </w:r>
          </w:p>
        </w:tc>
        <w:tc>
          <w:tcPr>
            <w:tcW w:w="2608" w:type="dxa"/>
          </w:tcPr>
          <w:p w:rsidR="007A5B1E" w:rsidRPr="00513065" w:rsidRDefault="007A5B1E" w:rsidP="00513065">
            <w:pPr>
              <w:rPr>
                <w:rFonts w:cs="Arial"/>
                <w:szCs w:val="18"/>
              </w:rPr>
            </w:pPr>
            <w:r w:rsidRPr="00513065">
              <w:rPr>
                <w:rFonts w:cs="Arial"/>
                <w:szCs w:val="18"/>
              </w:rPr>
              <w:t>Entfallen 2012</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52.20.09 </w:t>
            </w:r>
          </w:p>
        </w:tc>
        <w:tc>
          <w:tcPr>
            <w:tcW w:w="4144" w:type="dxa"/>
          </w:tcPr>
          <w:p w:rsidR="007A5B1E" w:rsidRPr="00513065" w:rsidRDefault="007A5B1E" w:rsidP="00513065">
            <w:pPr>
              <w:rPr>
                <w:rFonts w:cs="Arial"/>
                <w:b/>
                <w:szCs w:val="18"/>
              </w:rPr>
            </w:pPr>
            <w:r w:rsidRPr="00513065">
              <w:rPr>
                <w:rFonts w:cs="Arial"/>
                <w:b/>
                <w:szCs w:val="18"/>
              </w:rPr>
              <w:t>Anwendung des Zweckentfremdungsverbots</w:t>
            </w:r>
          </w:p>
        </w:tc>
        <w:tc>
          <w:tcPr>
            <w:tcW w:w="2608" w:type="dxa"/>
          </w:tcPr>
          <w:p w:rsidR="007A5B1E" w:rsidRPr="00513065" w:rsidRDefault="007A5B1E" w:rsidP="00513065">
            <w:pPr>
              <w:rPr>
                <w:rFonts w:cs="Arial"/>
                <w:szCs w:val="18"/>
              </w:rPr>
            </w:pPr>
            <w:r w:rsidRPr="00513065">
              <w:rPr>
                <w:rFonts w:cs="Arial"/>
                <w:szCs w:val="18"/>
              </w:rPr>
              <w:t>Beschluss des Zweckent</w:t>
            </w:r>
            <w:r w:rsidRPr="00513065">
              <w:rPr>
                <w:rFonts w:cs="Arial"/>
                <w:szCs w:val="18"/>
              </w:rPr>
              <w:softHyphen/>
              <w:t>fremdungsverbotsgesetzes 2013</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52.20.10</w:t>
            </w:r>
          </w:p>
        </w:tc>
        <w:tc>
          <w:tcPr>
            <w:tcW w:w="4144" w:type="dxa"/>
          </w:tcPr>
          <w:p w:rsidR="007A5B1E" w:rsidRPr="00513065" w:rsidRDefault="007A5B1E" w:rsidP="00513065">
            <w:pPr>
              <w:rPr>
                <w:rFonts w:cs="Arial"/>
                <w:i/>
                <w:szCs w:val="18"/>
              </w:rPr>
            </w:pPr>
            <w:r w:rsidRPr="00513065">
              <w:rPr>
                <w:rFonts w:cs="Arial"/>
                <w:i/>
                <w:szCs w:val="18"/>
              </w:rPr>
              <w:t>Erhebung der Fehlbelegungsabgabe</w:t>
            </w:r>
          </w:p>
        </w:tc>
        <w:tc>
          <w:tcPr>
            <w:tcW w:w="2608" w:type="dxa"/>
          </w:tcPr>
          <w:p w:rsidR="007A5B1E" w:rsidRPr="00513065" w:rsidRDefault="007A5B1E" w:rsidP="00513065">
            <w:pPr>
              <w:rPr>
                <w:rFonts w:cs="Arial"/>
                <w:szCs w:val="18"/>
              </w:rPr>
            </w:pPr>
            <w:r w:rsidRPr="00513065">
              <w:rPr>
                <w:rFonts w:cs="Arial"/>
                <w:szCs w:val="18"/>
              </w:rPr>
              <w:t>Das Gesetz über den Abbau der Fehlsubventionierung</w:t>
            </w:r>
          </w:p>
          <w:p w:rsidR="007A5B1E" w:rsidRPr="00513065" w:rsidRDefault="007A5B1E" w:rsidP="00513065">
            <w:pPr>
              <w:rPr>
                <w:rFonts w:cs="Arial"/>
                <w:szCs w:val="18"/>
              </w:rPr>
            </w:pPr>
            <w:r w:rsidRPr="00513065">
              <w:rPr>
                <w:rFonts w:cs="Arial"/>
                <w:szCs w:val="18"/>
              </w:rPr>
              <w:t>im Wohnungswesen für Baden-</w:t>
            </w:r>
          </w:p>
          <w:p w:rsidR="007A5B1E" w:rsidRPr="00513065" w:rsidRDefault="007A5B1E" w:rsidP="00513065">
            <w:pPr>
              <w:rPr>
                <w:rFonts w:cs="Arial"/>
                <w:szCs w:val="18"/>
              </w:rPr>
            </w:pPr>
            <w:r w:rsidRPr="00513065">
              <w:rPr>
                <w:rFonts w:cs="Arial"/>
                <w:szCs w:val="18"/>
              </w:rPr>
              <w:t>Württemberg wurde aufgehoben.</w:t>
            </w:r>
          </w:p>
          <w:p w:rsidR="007A5B1E" w:rsidRPr="00513065" w:rsidRDefault="007A5B1E" w:rsidP="00513065">
            <w:pPr>
              <w:rPr>
                <w:rFonts w:cs="Arial"/>
                <w:szCs w:val="18"/>
              </w:rPr>
            </w:pPr>
            <w:r w:rsidRPr="00513065">
              <w:rPr>
                <w:rFonts w:cs="Arial"/>
                <w:szCs w:val="18"/>
              </w:rPr>
              <w:t>Entfallen 2012</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52.30.02</w:t>
            </w:r>
          </w:p>
        </w:tc>
        <w:tc>
          <w:tcPr>
            <w:tcW w:w="4144" w:type="dxa"/>
          </w:tcPr>
          <w:p w:rsidR="007A5B1E" w:rsidRPr="00513065" w:rsidRDefault="007A5B1E" w:rsidP="00513065">
            <w:pPr>
              <w:rPr>
                <w:rFonts w:cs="Arial"/>
                <w:b/>
                <w:szCs w:val="18"/>
              </w:rPr>
            </w:pPr>
            <w:r w:rsidRPr="00513065">
              <w:rPr>
                <w:rFonts w:cs="Arial"/>
                <w:b/>
                <w:szCs w:val="18"/>
              </w:rPr>
              <w:t>Denkmalschutzrechtliche Genehmigungsverfahren einschl. Denkmalförderung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53.50 </w:t>
            </w:r>
          </w:p>
        </w:tc>
        <w:tc>
          <w:tcPr>
            <w:tcW w:w="4144" w:type="dxa"/>
          </w:tcPr>
          <w:p w:rsidR="007A5B1E" w:rsidRPr="00513065" w:rsidRDefault="007A5B1E" w:rsidP="00513065">
            <w:pPr>
              <w:rPr>
                <w:rFonts w:cs="Arial"/>
                <w:b/>
                <w:szCs w:val="18"/>
              </w:rPr>
            </w:pPr>
            <w:r w:rsidRPr="00513065">
              <w:rPr>
                <w:rFonts w:cs="Arial"/>
                <w:b/>
                <w:szCs w:val="18"/>
              </w:rPr>
              <w:t>Kombinierte Versorgung</w:t>
            </w:r>
          </w:p>
        </w:tc>
        <w:tc>
          <w:tcPr>
            <w:tcW w:w="2608" w:type="dxa"/>
          </w:tcPr>
          <w:p w:rsidR="007A5B1E" w:rsidRPr="00513065" w:rsidRDefault="007A5B1E" w:rsidP="00513065">
            <w:pPr>
              <w:rPr>
                <w:rFonts w:cs="Arial"/>
                <w:szCs w:val="18"/>
              </w:rPr>
            </w:pPr>
            <w:r w:rsidRPr="00513065">
              <w:rPr>
                <w:rFonts w:cs="Arial"/>
                <w:szCs w:val="18"/>
              </w:rPr>
              <w:t xml:space="preserve">Neu explizit ausgewiesen statt nur in Hinweis zum Produktbereich 53 genannt; neuer Buchungshinweis </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53.60 </w:t>
            </w:r>
          </w:p>
        </w:tc>
        <w:tc>
          <w:tcPr>
            <w:tcW w:w="4144" w:type="dxa"/>
          </w:tcPr>
          <w:p w:rsidR="007A5B1E" w:rsidRPr="00513065" w:rsidRDefault="007A5B1E" w:rsidP="00513065">
            <w:pPr>
              <w:rPr>
                <w:rFonts w:cs="Arial"/>
                <w:b/>
                <w:szCs w:val="18"/>
              </w:rPr>
            </w:pPr>
            <w:r w:rsidRPr="00513065">
              <w:rPr>
                <w:rFonts w:cs="Arial"/>
                <w:b/>
                <w:szCs w:val="18"/>
              </w:rPr>
              <w:t>Telekommunikationseinrichtungen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53.60.01 </w:t>
            </w:r>
          </w:p>
        </w:tc>
        <w:tc>
          <w:tcPr>
            <w:tcW w:w="4144" w:type="dxa"/>
          </w:tcPr>
          <w:p w:rsidR="007A5B1E" w:rsidRPr="00513065" w:rsidRDefault="007A5B1E" w:rsidP="00513065">
            <w:pPr>
              <w:rPr>
                <w:rFonts w:cs="Arial"/>
                <w:b/>
                <w:szCs w:val="18"/>
              </w:rPr>
            </w:pPr>
            <w:r w:rsidRPr="00513065">
              <w:rPr>
                <w:rFonts w:cs="Arial"/>
                <w:b/>
                <w:szCs w:val="18"/>
              </w:rPr>
              <w:t>Leitungsgebundene Breitbandinfrastruktur</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53.60.02 </w:t>
            </w:r>
          </w:p>
        </w:tc>
        <w:tc>
          <w:tcPr>
            <w:tcW w:w="4144" w:type="dxa"/>
          </w:tcPr>
          <w:p w:rsidR="007A5B1E" w:rsidRPr="00513065" w:rsidRDefault="007A5B1E" w:rsidP="00513065">
            <w:pPr>
              <w:rPr>
                <w:rFonts w:cs="Arial"/>
                <w:b/>
                <w:szCs w:val="18"/>
              </w:rPr>
            </w:pPr>
            <w:r w:rsidRPr="00513065">
              <w:rPr>
                <w:rFonts w:cs="Arial"/>
                <w:b/>
                <w:szCs w:val="18"/>
              </w:rPr>
              <w:t>Mobile / funknetzbasierte Breitbandinfrastruktur, WLAN-Hotspots</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53.70.01</w:t>
            </w:r>
          </w:p>
        </w:tc>
        <w:tc>
          <w:tcPr>
            <w:tcW w:w="4144" w:type="dxa"/>
          </w:tcPr>
          <w:p w:rsidR="007A5B1E" w:rsidRPr="00513065" w:rsidRDefault="007A5B1E" w:rsidP="00513065">
            <w:pPr>
              <w:rPr>
                <w:rFonts w:cs="Arial"/>
                <w:b/>
                <w:szCs w:val="18"/>
              </w:rPr>
            </w:pPr>
            <w:r w:rsidRPr="00513065">
              <w:rPr>
                <w:rFonts w:cs="Arial"/>
                <w:b/>
                <w:szCs w:val="18"/>
              </w:rPr>
              <w:t>Bioabfälle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53.70.02</w:t>
            </w:r>
          </w:p>
        </w:tc>
        <w:tc>
          <w:tcPr>
            <w:tcW w:w="4144" w:type="dxa"/>
          </w:tcPr>
          <w:p w:rsidR="007A5B1E" w:rsidRPr="00513065" w:rsidRDefault="007A5B1E" w:rsidP="00513065">
            <w:pPr>
              <w:rPr>
                <w:rFonts w:cs="Arial"/>
                <w:b/>
                <w:szCs w:val="18"/>
              </w:rPr>
            </w:pPr>
            <w:r w:rsidRPr="00513065">
              <w:rPr>
                <w:rFonts w:cs="Arial"/>
                <w:b/>
                <w:szCs w:val="18"/>
              </w:rPr>
              <w:t>Grüngut</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53.70.03</w:t>
            </w:r>
          </w:p>
        </w:tc>
        <w:tc>
          <w:tcPr>
            <w:tcW w:w="4144" w:type="dxa"/>
          </w:tcPr>
          <w:p w:rsidR="007A5B1E" w:rsidRPr="00513065" w:rsidRDefault="007A5B1E" w:rsidP="00513065">
            <w:pPr>
              <w:rPr>
                <w:rFonts w:cs="Arial"/>
                <w:b/>
                <w:szCs w:val="18"/>
              </w:rPr>
            </w:pPr>
            <w:r w:rsidRPr="00513065">
              <w:rPr>
                <w:rFonts w:cs="Arial"/>
                <w:b/>
                <w:szCs w:val="18"/>
              </w:rPr>
              <w:t>Altpapier</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53.70.04</w:t>
            </w:r>
          </w:p>
        </w:tc>
        <w:tc>
          <w:tcPr>
            <w:tcW w:w="4144" w:type="dxa"/>
          </w:tcPr>
          <w:p w:rsidR="007A5B1E" w:rsidRPr="00513065" w:rsidRDefault="007A5B1E" w:rsidP="00513065">
            <w:pPr>
              <w:rPr>
                <w:rFonts w:cs="Arial"/>
                <w:b/>
                <w:szCs w:val="18"/>
              </w:rPr>
            </w:pPr>
            <w:r w:rsidRPr="00513065">
              <w:rPr>
                <w:rFonts w:cs="Arial"/>
                <w:b/>
                <w:szCs w:val="18"/>
              </w:rPr>
              <w:t>Sonstige Wertstoffe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53.70.05</w:t>
            </w:r>
          </w:p>
        </w:tc>
        <w:tc>
          <w:tcPr>
            <w:tcW w:w="4144" w:type="dxa"/>
          </w:tcPr>
          <w:p w:rsidR="007A5B1E" w:rsidRPr="00513065" w:rsidRDefault="007A5B1E" w:rsidP="00513065">
            <w:pPr>
              <w:rPr>
                <w:rFonts w:cs="Arial"/>
                <w:b/>
                <w:szCs w:val="18"/>
              </w:rPr>
            </w:pPr>
            <w:r w:rsidRPr="00513065">
              <w:rPr>
                <w:rFonts w:cs="Arial"/>
                <w:b/>
                <w:szCs w:val="18"/>
              </w:rPr>
              <w:t>Hausmüll und hausmüllähnliche Gewerbeabfälle</w:t>
            </w:r>
          </w:p>
        </w:tc>
        <w:tc>
          <w:tcPr>
            <w:tcW w:w="2608" w:type="dxa"/>
          </w:tcPr>
          <w:p w:rsidR="007A5B1E" w:rsidRPr="00513065" w:rsidRDefault="007A5B1E" w:rsidP="00513065">
            <w:pPr>
              <w:rPr>
                <w:rFonts w:cs="Arial"/>
                <w:szCs w:val="18"/>
              </w:rPr>
            </w:pPr>
            <w:r w:rsidRPr="00513065">
              <w:rPr>
                <w:rFonts w:cs="Arial"/>
                <w:szCs w:val="18"/>
              </w:rPr>
              <w:t xml:space="preserve">Neue Abgrenzung zwischen den Produkten 53.70.05 und 53.70.06; alte Abgrenzung: „Haus und Gewerbemüll bis einschl. 1,1 cbm“ / „Haus- und Gewerbemüll </w:t>
            </w:r>
            <w:r w:rsidRPr="00513065">
              <w:rPr>
                <w:rFonts w:cs="Arial"/>
                <w:szCs w:val="18"/>
              </w:rPr>
              <w:br/>
              <w:t xml:space="preserve">&gt; 1,1 cbm“ </w:t>
            </w:r>
          </w:p>
        </w:tc>
      </w:tr>
      <w:tr w:rsidR="007A5B1E" w:rsidRPr="00513065" w:rsidTr="000B06CD">
        <w:tc>
          <w:tcPr>
            <w:tcW w:w="2235" w:type="dxa"/>
          </w:tcPr>
          <w:p w:rsidR="007A5B1E" w:rsidRPr="00513065" w:rsidRDefault="007A5B1E" w:rsidP="00513065">
            <w:pPr>
              <w:rPr>
                <w:rFonts w:cs="Arial"/>
                <w:i/>
                <w:szCs w:val="18"/>
              </w:rPr>
            </w:pPr>
            <w:r w:rsidRPr="00513065">
              <w:rPr>
                <w:rFonts w:cs="Arial"/>
                <w:szCs w:val="18"/>
              </w:rPr>
              <w:t>53.70.06</w:t>
            </w:r>
          </w:p>
        </w:tc>
        <w:tc>
          <w:tcPr>
            <w:tcW w:w="4144" w:type="dxa"/>
          </w:tcPr>
          <w:p w:rsidR="007A5B1E" w:rsidRPr="00513065" w:rsidRDefault="007A5B1E" w:rsidP="00513065">
            <w:pPr>
              <w:spacing w:after="200"/>
              <w:rPr>
                <w:rFonts w:cs="Arial"/>
                <w:b/>
                <w:szCs w:val="18"/>
              </w:rPr>
            </w:pPr>
            <w:r w:rsidRPr="00513065">
              <w:rPr>
                <w:rFonts w:cs="Arial"/>
                <w:b/>
                <w:szCs w:val="18"/>
              </w:rPr>
              <w:t>Gewerbeabfälle</w:t>
            </w:r>
          </w:p>
        </w:tc>
        <w:tc>
          <w:tcPr>
            <w:tcW w:w="2608" w:type="dxa"/>
          </w:tcPr>
          <w:p w:rsidR="007A5B1E" w:rsidRPr="00513065" w:rsidRDefault="007A5B1E" w:rsidP="00513065">
            <w:pPr>
              <w:rPr>
                <w:rFonts w:cs="Arial"/>
                <w:szCs w:val="18"/>
              </w:rPr>
            </w:pPr>
            <w:r w:rsidRPr="00513065">
              <w:rPr>
                <w:rFonts w:cs="Arial"/>
                <w:szCs w:val="18"/>
              </w:rPr>
              <w:t xml:space="preserve">Neue Abgrenzung zwischen den Produkten 53.70.05 und 53.70.06; alte Abgrenzung: „Haus und Gewerbemüll bis einschl. 1,1 cbm“ / „Haus- und Gewerbemüll </w:t>
            </w:r>
            <w:r w:rsidRPr="00513065">
              <w:rPr>
                <w:rFonts w:cs="Arial"/>
                <w:szCs w:val="18"/>
              </w:rPr>
              <w:br/>
              <w:t>&gt; 1,1 cbm“</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53.70.07</w:t>
            </w:r>
          </w:p>
        </w:tc>
        <w:tc>
          <w:tcPr>
            <w:tcW w:w="4144" w:type="dxa"/>
          </w:tcPr>
          <w:p w:rsidR="007A5B1E" w:rsidRPr="00513065" w:rsidRDefault="007A5B1E" w:rsidP="00513065">
            <w:pPr>
              <w:rPr>
                <w:rFonts w:cs="Arial"/>
                <w:b/>
                <w:szCs w:val="18"/>
              </w:rPr>
            </w:pPr>
            <w:r w:rsidRPr="00513065">
              <w:rPr>
                <w:rFonts w:cs="Arial"/>
                <w:b/>
                <w:szCs w:val="18"/>
              </w:rPr>
              <w:t>Sperrmüll</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53.70.08</w:t>
            </w:r>
          </w:p>
        </w:tc>
        <w:tc>
          <w:tcPr>
            <w:tcW w:w="4144" w:type="dxa"/>
          </w:tcPr>
          <w:p w:rsidR="007A5B1E" w:rsidRPr="00513065" w:rsidRDefault="007A5B1E" w:rsidP="00513065">
            <w:pPr>
              <w:rPr>
                <w:rFonts w:cs="Arial"/>
                <w:b/>
                <w:szCs w:val="18"/>
              </w:rPr>
            </w:pPr>
            <w:r w:rsidRPr="00513065">
              <w:rPr>
                <w:rFonts w:cs="Arial"/>
                <w:b/>
                <w:szCs w:val="18"/>
              </w:rPr>
              <w:t>Problemstoffe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53.70.09</w:t>
            </w:r>
          </w:p>
        </w:tc>
        <w:tc>
          <w:tcPr>
            <w:tcW w:w="4144" w:type="dxa"/>
          </w:tcPr>
          <w:p w:rsidR="007A5B1E" w:rsidRPr="00513065" w:rsidRDefault="007A5B1E" w:rsidP="00513065">
            <w:pPr>
              <w:rPr>
                <w:rFonts w:cs="Arial"/>
                <w:b/>
                <w:szCs w:val="18"/>
              </w:rPr>
            </w:pPr>
            <w:r w:rsidRPr="00513065">
              <w:rPr>
                <w:rFonts w:cs="Arial"/>
                <w:b/>
                <w:szCs w:val="18"/>
              </w:rPr>
              <w:t>Sonstige Abfälle zur Beseitigung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53.70.10 </w:t>
            </w:r>
          </w:p>
        </w:tc>
        <w:tc>
          <w:tcPr>
            <w:tcW w:w="4144" w:type="dxa"/>
          </w:tcPr>
          <w:p w:rsidR="007A5B1E" w:rsidRPr="00513065" w:rsidRDefault="007A5B1E" w:rsidP="00513065">
            <w:pPr>
              <w:rPr>
                <w:rFonts w:cs="Arial"/>
                <w:b/>
                <w:szCs w:val="18"/>
              </w:rPr>
            </w:pPr>
            <w:r w:rsidRPr="00513065">
              <w:rPr>
                <w:rFonts w:cs="Arial"/>
                <w:b/>
                <w:szCs w:val="18"/>
              </w:rPr>
              <w:t>Sonstige Maßnahmen im Rahmen der Kreislaufwirtschaft</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53.80.06</w:t>
            </w:r>
          </w:p>
        </w:tc>
        <w:tc>
          <w:tcPr>
            <w:tcW w:w="4144" w:type="dxa"/>
          </w:tcPr>
          <w:p w:rsidR="007A5B1E" w:rsidRPr="00513065" w:rsidRDefault="007A5B1E" w:rsidP="00513065">
            <w:pPr>
              <w:rPr>
                <w:rFonts w:cs="Arial"/>
                <w:b/>
                <w:szCs w:val="18"/>
              </w:rPr>
            </w:pPr>
            <w:r w:rsidRPr="00513065">
              <w:rPr>
                <w:rFonts w:cs="Arial"/>
                <w:b/>
                <w:szCs w:val="18"/>
              </w:rPr>
              <w:t>Fachtechnische Leistungen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w:t>
            </w:r>
          </w:p>
        </w:tc>
        <w:tc>
          <w:tcPr>
            <w:tcW w:w="4144" w:type="dxa"/>
          </w:tcPr>
          <w:p w:rsidR="007A5B1E" w:rsidRPr="00513065" w:rsidRDefault="007A5B1E" w:rsidP="00513065">
            <w:pPr>
              <w:rPr>
                <w:rFonts w:cs="Arial"/>
                <w:szCs w:val="18"/>
              </w:rPr>
            </w:pPr>
          </w:p>
        </w:tc>
        <w:tc>
          <w:tcPr>
            <w:tcW w:w="2608" w:type="dxa"/>
          </w:tcPr>
          <w:p w:rsidR="007A5B1E" w:rsidRPr="00513065" w:rsidRDefault="007A5B1E" w:rsidP="00513065">
            <w:pPr>
              <w:rPr>
                <w:rFonts w:cs="Arial"/>
                <w:szCs w:val="18"/>
              </w:rPr>
            </w:pPr>
            <w:r w:rsidRPr="00513065">
              <w:rPr>
                <w:rFonts w:cs="Arial"/>
                <w:szCs w:val="18"/>
              </w:rPr>
              <w:t>Rückkehr zur Systematik 2006 bezüglich Straßenreinigung und Winterdienst</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54.10.01</w:t>
            </w:r>
          </w:p>
        </w:tc>
        <w:tc>
          <w:tcPr>
            <w:tcW w:w="4144" w:type="dxa"/>
          </w:tcPr>
          <w:p w:rsidR="007A5B1E" w:rsidRPr="00513065" w:rsidRDefault="007A5B1E" w:rsidP="00513065">
            <w:pPr>
              <w:rPr>
                <w:rFonts w:cs="Arial"/>
                <w:b/>
                <w:szCs w:val="18"/>
              </w:rPr>
            </w:pPr>
            <w:r w:rsidRPr="00513065">
              <w:rPr>
                <w:rFonts w:cs="Arial"/>
                <w:b/>
                <w:szCs w:val="18"/>
              </w:rPr>
              <w:t>Straßen, Wege, Plätze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54.10.02</w:t>
            </w:r>
          </w:p>
        </w:tc>
        <w:tc>
          <w:tcPr>
            <w:tcW w:w="4144" w:type="dxa"/>
          </w:tcPr>
          <w:p w:rsidR="007A5B1E" w:rsidRPr="00513065" w:rsidRDefault="007A5B1E" w:rsidP="00513065">
            <w:pPr>
              <w:rPr>
                <w:rFonts w:cs="Arial"/>
                <w:b/>
                <w:szCs w:val="18"/>
              </w:rPr>
            </w:pPr>
            <w:r w:rsidRPr="00513065">
              <w:rPr>
                <w:rFonts w:cs="Arial"/>
                <w:b/>
                <w:szCs w:val="18"/>
              </w:rPr>
              <w:t>Verkehrsausstattung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54.10.03</w:t>
            </w:r>
          </w:p>
        </w:tc>
        <w:tc>
          <w:tcPr>
            <w:tcW w:w="4144" w:type="dxa"/>
          </w:tcPr>
          <w:p w:rsidR="007A5B1E" w:rsidRPr="00513065" w:rsidRDefault="007A5B1E" w:rsidP="00513065">
            <w:pPr>
              <w:rPr>
                <w:rFonts w:cs="Arial"/>
                <w:b/>
                <w:szCs w:val="18"/>
              </w:rPr>
            </w:pPr>
            <w:r w:rsidRPr="00513065">
              <w:rPr>
                <w:rFonts w:cs="Arial"/>
                <w:b/>
                <w:szCs w:val="18"/>
              </w:rPr>
              <w:t>Grün an Straßen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54.10.04</w:t>
            </w:r>
          </w:p>
        </w:tc>
        <w:tc>
          <w:tcPr>
            <w:tcW w:w="4144" w:type="dxa"/>
          </w:tcPr>
          <w:p w:rsidR="007A5B1E" w:rsidRPr="00513065" w:rsidRDefault="007A5B1E" w:rsidP="00513065">
            <w:pPr>
              <w:rPr>
                <w:rFonts w:cs="Arial"/>
                <w:b/>
                <w:szCs w:val="18"/>
              </w:rPr>
            </w:pPr>
            <w:r w:rsidRPr="00513065">
              <w:rPr>
                <w:rFonts w:cs="Arial"/>
                <w:b/>
                <w:szCs w:val="18"/>
              </w:rPr>
              <w:t>Ingenieurbauwerke einschl. deren bauwerkspezifischer Ausstattung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54.10.05</w:t>
            </w:r>
          </w:p>
        </w:tc>
        <w:tc>
          <w:tcPr>
            <w:tcW w:w="4144" w:type="dxa"/>
          </w:tcPr>
          <w:p w:rsidR="007A5B1E" w:rsidRPr="00513065" w:rsidRDefault="007A5B1E" w:rsidP="00513065">
            <w:pPr>
              <w:rPr>
                <w:rFonts w:cs="Arial"/>
                <w:b/>
                <w:szCs w:val="18"/>
              </w:rPr>
            </w:pPr>
            <w:r w:rsidRPr="00513065">
              <w:rPr>
                <w:rFonts w:cs="Arial"/>
                <w:b/>
                <w:szCs w:val="18"/>
              </w:rPr>
              <w:t>Sonstige Leistungen des Straßenbaulastträgers</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54.10.06</w:t>
            </w:r>
          </w:p>
        </w:tc>
        <w:tc>
          <w:tcPr>
            <w:tcW w:w="4144" w:type="dxa"/>
          </w:tcPr>
          <w:p w:rsidR="007A5B1E" w:rsidRPr="00513065" w:rsidRDefault="007A5B1E" w:rsidP="00513065">
            <w:pPr>
              <w:rPr>
                <w:rFonts w:cs="Arial"/>
                <w:b/>
                <w:szCs w:val="18"/>
              </w:rPr>
            </w:pPr>
            <w:r w:rsidRPr="00513065">
              <w:rPr>
                <w:rFonts w:cs="Arial"/>
                <w:b/>
                <w:szCs w:val="18"/>
              </w:rPr>
              <w:t>Leistungen für Dritte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54.20</w:t>
            </w:r>
          </w:p>
        </w:tc>
        <w:tc>
          <w:tcPr>
            <w:tcW w:w="4144" w:type="dxa"/>
          </w:tcPr>
          <w:p w:rsidR="007A5B1E" w:rsidRPr="00513065" w:rsidRDefault="007A5B1E" w:rsidP="00513065">
            <w:pPr>
              <w:rPr>
                <w:rFonts w:cs="Arial"/>
                <w:b/>
                <w:szCs w:val="18"/>
              </w:rPr>
            </w:pPr>
            <w:r w:rsidRPr="00513065">
              <w:rPr>
                <w:rFonts w:cs="Arial"/>
                <w:b/>
                <w:szCs w:val="18"/>
              </w:rPr>
              <w:t>Kreisstraßen</w:t>
            </w:r>
          </w:p>
        </w:tc>
        <w:tc>
          <w:tcPr>
            <w:tcW w:w="2608" w:type="dxa"/>
          </w:tcPr>
          <w:p w:rsidR="007A5B1E" w:rsidRPr="00513065" w:rsidRDefault="007A5B1E" w:rsidP="00513065">
            <w:pPr>
              <w:rPr>
                <w:rFonts w:cs="Arial"/>
                <w:szCs w:val="18"/>
              </w:rPr>
            </w:pPr>
            <w:r w:rsidRPr="00513065">
              <w:rPr>
                <w:rFonts w:cs="Arial"/>
                <w:szCs w:val="18"/>
              </w:rPr>
              <w:t>Die Produkte 54.20.01 bis 54.20.06 sind in Anlehnung an die Produkte 54.10.01 bis 54.10.06 zu beschreiben.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54.30</w:t>
            </w:r>
          </w:p>
        </w:tc>
        <w:tc>
          <w:tcPr>
            <w:tcW w:w="4144" w:type="dxa"/>
          </w:tcPr>
          <w:p w:rsidR="007A5B1E" w:rsidRPr="00513065" w:rsidRDefault="007A5B1E" w:rsidP="00513065">
            <w:pPr>
              <w:rPr>
                <w:rFonts w:cs="Arial"/>
                <w:b/>
                <w:szCs w:val="18"/>
              </w:rPr>
            </w:pPr>
            <w:r w:rsidRPr="00513065">
              <w:rPr>
                <w:rFonts w:cs="Arial"/>
                <w:b/>
                <w:szCs w:val="18"/>
              </w:rPr>
              <w:t>Landesstraßen</w:t>
            </w:r>
          </w:p>
        </w:tc>
        <w:tc>
          <w:tcPr>
            <w:tcW w:w="2608" w:type="dxa"/>
          </w:tcPr>
          <w:p w:rsidR="007A5B1E" w:rsidRPr="00513065" w:rsidRDefault="007A5B1E" w:rsidP="00513065">
            <w:pPr>
              <w:rPr>
                <w:rFonts w:cs="Arial"/>
                <w:szCs w:val="18"/>
              </w:rPr>
            </w:pPr>
            <w:r w:rsidRPr="00513065">
              <w:rPr>
                <w:rFonts w:cs="Arial"/>
                <w:szCs w:val="18"/>
              </w:rPr>
              <w:t>Die Produkte 54.30.01 bis 54.30.06 sind in Anlehnung an die Produkte 54.10.01 bis 54.10.06 zu beschreiben.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54.40</w:t>
            </w:r>
          </w:p>
        </w:tc>
        <w:tc>
          <w:tcPr>
            <w:tcW w:w="4144" w:type="dxa"/>
          </w:tcPr>
          <w:p w:rsidR="007A5B1E" w:rsidRPr="00513065" w:rsidRDefault="007A5B1E" w:rsidP="00513065">
            <w:pPr>
              <w:rPr>
                <w:rFonts w:cs="Arial"/>
                <w:b/>
                <w:szCs w:val="18"/>
              </w:rPr>
            </w:pPr>
            <w:r w:rsidRPr="00513065">
              <w:rPr>
                <w:rFonts w:cs="Arial"/>
                <w:b/>
                <w:szCs w:val="18"/>
              </w:rPr>
              <w:t>Bundesstraßen</w:t>
            </w:r>
          </w:p>
        </w:tc>
        <w:tc>
          <w:tcPr>
            <w:tcW w:w="2608" w:type="dxa"/>
          </w:tcPr>
          <w:p w:rsidR="007A5B1E" w:rsidRPr="00513065" w:rsidRDefault="007A5B1E" w:rsidP="00513065">
            <w:pPr>
              <w:rPr>
                <w:rFonts w:cs="Arial"/>
                <w:szCs w:val="18"/>
              </w:rPr>
            </w:pPr>
            <w:r w:rsidRPr="00513065">
              <w:rPr>
                <w:rFonts w:cs="Arial"/>
                <w:szCs w:val="18"/>
              </w:rPr>
              <w:t>Die Produkte 54.40.01 bis 54.40.06 sind in Anlehnung an die Produkte 54.10.01 bis 54.10.06 zu beschreiben.</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54.50 </w:t>
            </w:r>
          </w:p>
        </w:tc>
        <w:tc>
          <w:tcPr>
            <w:tcW w:w="4144" w:type="dxa"/>
          </w:tcPr>
          <w:p w:rsidR="007A5B1E" w:rsidRPr="00513065" w:rsidRDefault="007A5B1E" w:rsidP="00513065">
            <w:pPr>
              <w:rPr>
                <w:rFonts w:cs="Arial"/>
                <w:b/>
                <w:szCs w:val="18"/>
              </w:rPr>
            </w:pPr>
            <w:r w:rsidRPr="00513065">
              <w:rPr>
                <w:rFonts w:cs="Arial"/>
                <w:b/>
                <w:szCs w:val="18"/>
              </w:rPr>
              <w:t>Straßenreinigung und Winterdienst</w:t>
            </w:r>
          </w:p>
        </w:tc>
        <w:tc>
          <w:tcPr>
            <w:tcW w:w="2608" w:type="dxa"/>
          </w:tcPr>
          <w:p w:rsidR="007A5B1E" w:rsidRPr="00513065" w:rsidRDefault="007A5B1E" w:rsidP="00513065">
            <w:pPr>
              <w:rPr>
                <w:rFonts w:cs="Arial"/>
                <w:szCs w:val="18"/>
              </w:rPr>
            </w:pPr>
            <w:r w:rsidRPr="00513065">
              <w:rPr>
                <w:rFonts w:cs="Arial"/>
                <w:szCs w:val="18"/>
              </w:rPr>
              <w:t>Rückkehr zur Systematik 2006 und redaktionelle Anpassungen</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54.50.01</w:t>
            </w:r>
          </w:p>
        </w:tc>
        <w:tc>
          <w:tcPr>
            <w:tcW w:w="4144" w:type="dxa"/>
          </w:tcPr>
          <w:p w:rsidR="007A5B1E" w:rsidRPr="00513065" w:rsidRDefault="007A5B1E" w:rsidP="00513065">
            <w:pPr>
              <w:rPr>
                <w:rFonts w:cs="Arial"/>
                <w:b/>
                <w:szCs w:val="18"/>
              </w:rPr>
            </w:pPr>
            <w:r w:rsidRPr="00513065">
              <w:rPr>
                <w:rFonts w:cs="Arial"/>
                <w:b/>
                <w:szCs w:val="18"/>
              </w:rPr>
              <w:t>Straßenreinigung</w:t>
            </w:r>
          </w:p>
        </w:tc>
        <w:tc>
          <w:tcPr>
            <w:tcW w:w="2608" w:type="dxa"/>
          </w:tcPr>
          <w:p w:rsidR="007A5B1E" w:rsidRPr="00513065" w:rsidRDefault="007A5B1E" w:rsidP="00513065">
            <w:pPr>
              <w:rPr>
                <w:rFonts w:cs="Arial"/>
                <w:szCs w:val="18"/>
              </w:rPr>
            </w:pPr>
            <w:r w:rsidRPr="00513065">
              <w:rPr>
                <w:rFonts w:cs="Arial"/>
                <w:szCs w:val="18"/>
              </w:rPr>
              <w:t>Rückkehr zur Systematik 2006</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54.50.02</w:t>
            </w:r>
          </w:p>
        </w:tc>
        <w:tc>
          <w:tcPr>
            <w:tcW w:w="4144" w:type="dxa"/>
          </w:tcPr>
          <w:p w:rsidR="007A5B1E" w:rsidRPr="00513065" w:rsidRDefault="007A5B1E" w:rsidP="00513065">
            <w:pPr>
              <w:rPr>
                <w:rFonts w:cs="Arial"/>
                <w:b/>
                <w:szCs w:val="18"/>
              </w:rPr>
            </w:pPr>
            <w:r w:rsidRPr="00513065">
              <w:rPr>
                <w:rFonts w:cs="Arial"/>
                <w:b/>
                <w:szCs w:val="18"/>
              </w:rPr>
              <w:t>Winterdienst</w:t>
            </w:r>
          </w:p>
        </w:tc>
        <w:tc>
          <w:tcPr>
            <w:tcW w:w="2608" w:type="dxa"/>
          </w:tcPr>
          <w:p w:rsidR="007A5B1E" w:rsidRPr="00513065" w:rsidRDefault="007A5B1E" w:rsidP="00513065">
            <w:pPr>
              <w:rPr>
                <w:rFonts w:cs="Arial"/>
                <w:szCs w:val="18"/>
              </w:rPr>
            </w:pPr>
            <w:r w:rsidRPr="00513065">
              <w:rPr>
                <w:rFonts w:cs="Arial"/>
                <w:szCs w:val="18"/>
              </w:rPr>
              <w:t>Rückkehr zur Systematik 2006</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54.60</w:t>
            </w:r>
          </w:p>
        </w:tc>
        <w:tc>
          <w:tcPr>
            <w:tcW w:w="4144" w:type="dxa"/>
          </w:tcPr>
          <w:p w:rsidR="007A5B1E" w:rsidRPr="00513065" w:rsidRDefault="007A5B1E" w:rsidP="00513065">
            <w:pPr>
              <w:rPr>
                <w:rFonts w:cs="Arial"/>
                <w:szCs w:val="18"/>
              </w:rPr>
            </w:pPr>
            <w:r w:rsidRPr="00513065">
              <w:rPr>
                <w:rFonts w:cs="Arial"/>
                <w:szCs w:val="18"/>
              </w:rPr>
              <w:t>Parkierungseinrichtungen</w:t>
            </w:r>
          </w:p>
        </w:tc>
        <w:tc>
          <w:tcPr>
            <w:tcW w:w="2608" w:type="dxa"/>
          </w:tcPr>
          <w:p w:rsidR="007A5B1E" w:rsidRPr="00513065" w:rsidRDefault="007A5B1E" w:rsidP="00513065">
            <w:pPr>
              <w:rPr>
                <w:rFonts w:cs="Arial"/>
                <w:szCs w:val="18"/>
              </w:rPr>
            </w:pPr>
            <w:r w:rsidRPr="00513065">
              <w:rPr>
                <w:rFonts w:cs="Arial"/>
                <w:szCs w:val="18"/>
              </w:rPr>
              <w:t>Die Produkte innerhalb der Produktgruppe können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54.60.01</w:t>
            </w:r>
          </w:p>
        </w:tc>
        <w:tc>
          <w:tcPr>
            <w:tcW w:w="4144" w:type="dxa"/>
          </w:tcPr>
          <w:p w:rsidR="007A5B1E" w:rsidRPr="00513065" w:rsidRDefault="007A5B1E" w:rsidP="00513065">
            <w:pPr>
              <w:rPr>
                <w:rFonts w:cs="Arial"/>
                <w:i/>
                <w:szCs w:val="18"/>
              </w:rPr>
            </w:pPr>
            <w:r w:rsidRPr="00513065">
              <w:rPr>
                <w:rFonts w:cs="Arial"/>
                <w:i/>
                <w:szCs w:val="18"/>
              </w:rPr>
              <w:t>Bereitstellung und Betrieb von Parkierungseinrichtungen</w:t>
            </w:r>
          </w:p>
        </w:tc>
        <w:tc>
          <w:tcPr>
            <w:tcW w:w="2608" w:type="dxa"/>
          </w:tcPr>
          <w:p w:rsidR="007A5B1E" w:rsidRPr="00513065" w:rsidRDefault="007A5B1E" w:rsidP="00513065">
            <w:pPr>
              <w:rPr>
                <w:rFonts w:cs="Arial"/>
                <w:szCs w:val="18"/>
              </w:rPr>
            </w:pPr>
            <w:r w:rsidRPr="00513065">
              <w:rPr>
                <w:rFonts w:cs="Arial"/>
                <w:szCs w:val="18"/>
              </w:rPr>
              <w:t>Die Produkte können innerhalb der Produktgruppe nach örtlichem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54.70</w:t>
            </w:r>
          </w:p>
        </w:tc>
        <w:tc>
          <w:tcPr>
            <w:tcW w:w="4144" w:type="dxa"/>
          </w:tcPr>
          <w:p w:rsidR="007A5B1E" w:rsidRPr="00513065" w:rsidRDefault="007A5B1E" w:rsidP="00513065">
            <w:pPr>
              <w:rPr>
                <w:rFonts w:cs="Arial"/>
                <w:szCs w:val="18"/>
              </w:rPr>
            </w:pPr>
            <w:r w:rsidRPr="00513065">
              <w:rPr>
                <w:rFonts w:cs="Arial"/>
                <w:szCs w:val="18"/>
              </w:rPr>
              <w:t>Verkehrsbetriebe /ÖPNV</w:t>
            </w:r>
          </w:p>
        </w:tc>
        <w:tc>
          <w:tcPr>
            <w:tcW w:w="2608" w:type="dxa"/>
          </w:tcPr>
          <w:p w:rsidR="007A5B1E" w:rsidRPr="00513065" w:rsidRDefault="007A5B1E" w:rsidP="00513065">
            <w:pPr>
              <w:rPr>
                <w:rFonts w:cs="Arial"/>
                <w:szCs w:val="18"/>
              </w:rPr>
            </w:pPr>
            <w:r w:rsidRPr="00513065">
              <w:rPr>
                <w:rFonts w:cs="Arial"/>
                <w:szCs w:val="18"/>
              </w:rPr>
              <w:t>2012: Buchungshinweis zur Abbildung Schülerbeförderung unter 21.40.01, neu: Die Produkte können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54.70.01</w:t>
            </w:r>
          </w:p>
          <w:p w:rsidR="007A5B1E" w:rsidRPr="00513065" w:rsidRDefault="007A5B1E" w:rsidP="00513065">
            <w:pPr>
              <w:rPr>
                <w:rFonts w:cs="Arial"/>
                <w:szCs w:val="18"/>
              </w:rPr>
            </w:pPr>
          </w:p>
        </w:tc>
        <w:tc>
          <w:tcPr>
            <w:tcW w:w="4144" w:type="dxa"/>
          </w:tcPr>
          <w:p w:rsidR="007A5B1E" w:rsidRPr="00513065" w:rsidRDefault="007A5B1E" w:rsidP="00513065">
            <w:pPr>
              <w:rPr>
                <w:rFonts w:cs="Arial"/>
                <w:i/>
                <w:szCs w:val="18"/>
              </w:rPr>
            </w:pPr>
            <w:r w:rsidRPr="00513065">
              <w:rPr>
                <w:rFonts w:cs="Arial"/>
                <w:i/>
                <w:szCs w:val="18"/>
              </w:rPr>
              <w:t>Verkehrsbetriebe/ÖPNV</w:t>
            </w:r>
          </w:p>
        </w:tc>
        <w:tc>
          <w:tcPr>
            <w:tcW w:w="2608" w:type="dxa"/>
          </w:tcPr>
          <w:p w:rsidR="007A5B1E" w:rsidRPr="00513065" w:rsidRDefault="007A5B1E" w:rsidP="00513065">
            <w:pPr>
              <w:rPr>
                <w:rFonts w:cs="Arial"/>
                <w:szCs w:val="18"/>
              </w:rPr>
            </w:pPr>
            <w:r w:rsidRPr="00513065">
              <w:rPr>
                <w:rFonts w:cs="Arial"/>
                <w:szCs w:val="18"/>
              </w:rPr>
              <w:t>Die Produkte können innerhalb der Produktgruppe nach örtlichem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54.80</w:t>
            </w:r>
          </w:p>
        </w:tc>
        <w:tc>
          <w:tcPr>
            <w:tcW w:w="4144" w:type="dxa"/>
          </w:tcPr>
          <w:p w:rsidR="007A5B1E" w:rsidRPr="00513065" w:rsidRDefault="007A5B1E" w:rsidP="00513065">
            <w:pPr>
              <w:rPr>
                <w:rFonts w:cs="Arial"/>
                <w:szCs w:val="18"/>
              </w:rPr>
            </w:pPr>
            <w:r w:rsidRPr="00513065">
              <w:rPr>
                <w:rFonts w:cs="Arial"/>
                <w:szCs w:val="18"/>
              </w:rPr>
              <w:t>Sonstiger Personen- und Güterverkehr</w:t>
            </w:r>
          </w:p>
        </w:tc>
        <w:tc>
          <w:tcPr>
            <w:tcW w:w="2608" w:type="dxa"/>
          </w:tcPr>
          <w:p w:rsidR="007A5B1E" w:rsidRPr="00513065" w:rsidRDefault="007A5B1E" w:rsidP="00513065">
            <w:pPr>
              <w:rPr>
                <w:rFonts w:cs="Arial"/>
                <w:szCs w:val="18"/>
              </w:rPr>
            </w:pPr>
            <w:r w:rsidRPr="00513065">
              <w:rPr>
                <w:rFonts w:cs="Arial"/>
                <w:szCs w:val="18"/>
              </w:rPr>
              <w:t>Die Produkte können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 xml:space="preserve">54.80.01 </w:t>
            </w:r>
          </w:p>
        </w:tc>
        <w:tc>
          <w:tcPr>
            <w:tcW w:w="4144" w:type="dxa"/>
          </w:tcPr>
          <w:p w:rsidR="007A5B1E" w:rsidRPr="00513065" w:rsidRDefault="007A5B1E" w:rsidP="00513065">
            <w:pPr>
              <w:rPr>
                <w:rFonts w:cs="Arial"/>
                <w:i/>
                <w:szCs w:val="18"/>
              </w:rPr>
            </w:pPr>
            <w:r w:rsidRPr="00513065">
              <w:rPr>
                <w:rFonts w:cs="Arial"/>
                <w:i/>
                <w:szCs w:val="18"/>
              </w:rPr>
              <w:t>Bereitstellung und Betrieb von Anlagen des Personen- und Güterverkehrs</w:t>
            </w:r>
          </w:p>
        </w:tc>
        <w:tc>
          <w:tcPr>
            <w:tcW w:w="2608" w:type="dxa"/>
          </w:tcPr>
          <w:p w:rsidR="007A5B1E" w:rsidRPr="00513065" w:rsidRDefault="007A5B1E" w:rsidP="00513065">
            <w:pPr>
              <w:rPr>
                <w:rFonts w:cs="Arial"/>
                <w:szCs w:val="18"/>
              </w:rPr>
            </w:pPr>
            <w:r w:rsidRPr="00513065">
              <w:rPr>
                <w:rFonts w:cs="Arial"/>
                <w:szCs w:val="18"/>
              </w:rPr>
              <w:t>Die Produkte können innerhalb der Produktgruppe nach örtlichem Bedarf gebildet werden.</w:t>
            </w:r>
          </w:p>
        </w:tc>
      </w:tr>
      <w:tr w:rsidR="007A5B1E" w:rsidRPr="00513065" w:rsidTr="000B06CD">
        <w:tc>
          <w:tcPr>
            <w:tcW w:w="2235" w:type="dxa"/>
          </w:tcPr>
          <w:p w:rsidR="007A5B1E" w:rsidRPr="00513065" w:rsidRDefault="007A5B1E" w:rsidP="00513065">
            <w:pPr>
              <w:rPr>
                <w:rFonts w:cs="Arial"/>
                <w:b/>
                <w:szCs w:val="18"/>
              </w:rPr>
            </w:pPr>
            <w:r w:rsidRPr="00513065">
              <w:rPr>
                <w:rFonts w:cs="Arial"/>
                <w:b/>
                <w:szCs w:val="18"/>
              </w:rPr>
              <w:t xml:space="preserve">54.90 </w:t>
            </w:r>
          </w:p>
        </w:tc>
        <w:tc>
          <w:tcPr>
            <w:tcW w:w="4144" w:type="dxa"/>
          </w:tcPr>
          <w:p w:rsidR="007A5B1E" w:rsidRPr="00513065" w:rsidRDefault="007A5B1E" w:rsidP="00513065">
            <w:pPr>
              <w:rPr>
                <w:rFonts w:cs="Arial"/>
                <w:b/>
                <w:szCs w:val="18"/>
              </w:rPr>
            </w:pPr>
            <w:r w:rsidRPr="00513065">
              <w:rPr>
                <w:rFonts w:cs="Arial"/>
                <w:b/>
                <w:szCs w:val="18"/>
              </w:rPr>
              <w:t>Öffentliche Toilettenanlagen</w:t>
            </w:r>
          </w:p>
        </w:tc>
        <w:tc>
          <w:tcPr>
            <w:tcW w:w="2608" w:type="dxa"/>
          </w:tcPr>
          <w:p w:rsidR="007A5B1E" w:rsidRPr="00513065" w:rsidRDefault="007A5B1E" w:rsidP="00513065">
            <w:pPr>
              <w:rPr>
                <w:rFonts w:cs="Arial"/>
                <w:szCs w:val="18"/>
              </w:rPr>
            </w:pPr>
            <w:r w:rsidRPr="00513065">
              <w:rPr>
                <w:rFonts w:cs="Arial"/>
                <w:szCs w:val="18"/>
              </w:rPr>
              <w:t>Rückkehr zur Systematik 2006</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55.10.01</w:t>
            </w:r>
          </w:p>
        </w:tc>
        <w:tc>
          <w:tcPr>
            <w:tcW w:w="4144" w:type="dxa"/>
          </w:tcPr>
          <w:p w:rsidR="007A5B1E" w:rsidRPr="00513065" w:rsidRDefault="007A5B1E" w:rsidP="00513065">
            <w:pPr>
              <w:rPr>
                <w:rFonts w:cs="Arial"/>
                <w:b/>
                <w:szCs w:val="18"/>
              </w:rPr>
            </w:pPr>
            <w:r w:rsidRPr="00513065">
              <w:rPr>
                <w:rFonts w:cs="Arial"/>
                <w:b/>
                <w:szCs w:val="18"/>
              </w:rPr>
              <w:t>Grün- und Parkanlagen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55.10.02</w:t>
            </w:r>
          </w:p>
        </w:tc>
        <w:tc>
          <w:tcPr>
            <w:tcW w:w="4144" w:type="dxa"/>
          </w:tcPr>
          <w:p w:rsidR="007A5B1E" w:rsidRPr="00513065" w:rsidRDefault="007A5B1E" w:rsidP="00513065">
            <w:pPr>
              <w:rPr>
                <w:rFonts w:cs="Arial"/>
                <w:b/>
                <w:szCs w:val="18"/>
              </w:rPr>
            </w:pPr>
            <w:r w:rsidRPr="00513065">
              <w:rPr>
                <w:rFonts w:cs="Arial"/>
                <w:b/>
                <w:szCs w:val="18"/>
              </w:rPr>
              <w:t>Freizeitanlagen und Spielflächen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55.10.03</w:t>
            </w:r>
          </w:p>
        </w:tc>
        <w:tc>
          <w:tcPr>
            <w:tcW w:w="4144" w:type="dxa"/>
          </w:tcPr>
          <w:p w:rsidR="007A5B1E" w:rsidRPr="00513065" w:rsidRDefault="007A5B1E" w:rsidP="00513065">
            <w:pPr>
              <w:rPr>
                <w:rFonts w:cs="Arial"/>
                <w:b/>
                <w:szCs w:val="18"/>
              </w:rPr>
            </w:pPr>
            <w:r w:rsidRPr="00513065">
              <w:rPr>
                <w:rFonts w:cs="Arial"/>
                <w:b/>
                <w:szCs w:val="18"/>
              </w:rPr>
              <w:t>Kleingartenflächen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55.10.04</w:t>
            </w:r>
          </w:p>
        </w:tc>
        <w:tc>
          <w:tcPr>
            <w:tcW w:w="4144" w:type="dxa"/>
          </w:tcPr>
          <w:p w:rsidR="007A5B1E" w:rsidRPr="00513065" w:rsidRDefault="007A5B1E" w:rsidP="00513065">
            <w:pPr>
              <w:rPr>
                <w:rFonts w:cs="Arial"/>
                <w:szCs w:val="18"/>
              </w:rPr>
            </w:pPr>
            <w:r w:rsidRPr="00513065">
              <w:rPr>
                <w:rFonts w:cs="Arial"/>
                <w:b/>
                <w:szCs w:val="18"/>
              </w:rPr>
              <w:t>Fachberatungen und Aktionen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55.20.01</w:t>
            </w:r>
          </w:p>
        </w:tc>
        <w:tc>
          <w:tcPr>
            <w:tcW w:w="4144" w:type="dxa"/>
          </w:tcPr>
          <w:p w:rsidR="007A5B1E" w:rsidRPr="00513065" w:rsidRDefault="007A5B1E" w:rsidP="00513065">
            <w:pPr>
              <w:rPr>
                <w:rFonts w:cs="Arial"/>
                <w:b/>
                <w:szCs w:val="18"/>
              </w:rPr>
            </w:pPr>
            <w:r w:rsidRPr="00513065">
              <w:rPr>
                <w:rFonts w:cs="Arial"/>
                <w:b/>
                <w:szCs w:val="18"/>
              </w:rPr>
              <w:t>Wasserbauliche Anlagen und kommunale Gewässer (einschl. Hochwasserschutz)</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55.20.03</w:t>
            </w:r>
          </w:p>
        </w:tc>
        <w:tc>
          <w:tcPr>
            <w:tcW w:w="4144" w:type="dxa"/>
          </w:tcPr>
          <w:p w:rsidR="007A5B1E" w:rsidRPr="00513065" w:rsidRDefault="007A5B1E" w:rsidP="00513065">
            <w:pPr>
              <w:rPr>
                <w:rFonts w:cs="Arial"/>
                <w:b/>
                <w:szCs w:val="18"/>
              </w:rPr>
            </w:pPr>
            <w:r w:rsidRPr="00513065">
              <w:rPr>
                <w:rFonts w:cs="Arial"/>
                <w:b/>
                <w:szCs w:val="18"/>
              </w:rPr>
              <w:t>Konzeptionen zum Gewässerschutz</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55.30.01</w:t>
            </w:r>
          </w:p>
        </w:tc>
        <w:tc>
          <w:tcPr>
            <w:tcW w:w="4144" w:type="dxa"/>
          </w:tcPr>
          <w:p w:rsidR="007A5B1E" w:rsidRPr="00513065" w:rsidRDefault="007A5B1E" w:rsidP="00513065">
            <w:pPr>
              <w:rPr>
                <w:rFonts w:cs="Arial"/>
                <w:b/>
                <w:szCs w:val="18"/>
              </w:rPr>
            </w:pPr>
            <w:r w:rsidRPr="00513065">
              <w:rPr>
                <w:rFonts w:cs="Arial"/>
                <w:b/>
                <w:szCs w:val="18"/>
              </w:rPr>
              <w:t>Reihengräber</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55.30.02</w:t>
            </w:r>
          </w:p>
        </w:tc>
        <w:tc>
          <w:tcPr>
            <w:tcW w:w="4144" w:type="dxa"/>
          </w:tcPr>
          <w:p w:rsidR="007A5B1E" w:rsidRPr="00513065" w:rsidRDefault="007A5B1E" w:rsidP="00513065">
            <w:pPr>
              <w:rPr>
                <w:rFonts w:cs="Arial"/>
                <w:b/>
                <w:szCs w:val="18"/>
              </w:rPr>
            </w:pPr>
            <w:r w:rsidRPr="00513065">
              <w:rPr>
                <w:rFonts w:cs="Arial"/>
                <w:b/>
                <w:szCs w:val="18"/>
              </w:rPr>
              <w:t>Wahlgräber</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55.30.03</w:t>
            </w:r>
          </w:p>
        </w:tc>
        <w:tc>
          <w:tcPr>
            <w:tcW w:w="4144" w:type="dxa"/>
          </w:tcPr>
          <w:p w:rsidR="007A5B1E" w:rsidRPr="00513065" w:rsidRDefault="007A5B1E" w:rsidP="00513065">
            <w:pPr>
              <w:rPr>
                <w:rFonts w:cs="Arial"/>
                <w:b/>
                <w:szCs w:val="18"/>
              </w:rPr>
            </w:pPr>
            <w:r w:rsidRPr="00513065">
              <w:rPr>
                <w:rFonts w:cs="Arial"/>
                <w:b/>
                <w:szCs w:val="18"/>
              </w:rPr>
              <w:t>Kriegsgräber, Ehrengräber, jüdische und sonstige historische Friedhöfe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55.30.04</w:t>
            </w:r>
          </w:p>
        </w:tc>
        <w:tc>
          <w:tcPr>
            <w:tcW w:w="4144" w:type="dxa"/>
          </w:tcPr>
          <w:p w:rsidR="007A5B1E" w:rsidRPr="00513065" w:rsidRDefault="007A5B1E" w:rsidP="00513065">
            <w:pPr>
              <w:rPr>
                <w:rFonts w:cs="Arial"/>
                <w:b/>
                <w:szCs w:val="18"/>
              </w:rPr>
            </w:pPr>
            <w:r w:rsidRPr="00513065">
              <w:rPr>
                <w:rFonts w:cs="Arial"/>
                <w:b/>
                <w:szCs w:val="18"/>
              </w:rPr>
              <w:t>Öffentliches Grün auf Friedhöfen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55.30.05</w:t>
            </w:r>
          </w:p>
        </w:tc>
        <w:tc>
          <w:tcPr>
            <w:tcW w:w="4144" w:type="dxa"/>
          </w:tcPr>
          <w:p w:rsidR="007A5B1E" w:rsidRPr="00513065" w:rsidRDefault="007A5B1E" w:rsidP="00513065">
            <w:pPr>
              <w:rPr>
                <w:rFonts w:cs="Arial"/>
                <w:b/>
                <w:szCs w:val="18"/>
              </w:rPr>
            </w:pPr>
            <w:r w:rsidRPr="00513065">
              <w:rPr>
                <w:rFonts w:cs="Arial"/>
                <w:b/>
                <w:szCs w:val="18"/>
              </w:rPr>
              <w:t>Leichen- und Trauerhallen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55.30.09</w:t>
            </w:r>
          </w:p>
        </w:tc>
        <w:tc>
          <w:tcPr>
            <w:tcW w:w="4144" w:type="dxa"/>
          </w:tcPr>
          <w:p w:rsidR="007A5B1E" w:rsidRPr="00513065" w:rsidRDefault="007A5B1E" w:rsidP="00513065">
            <w:pPr>
              <w:rPr>
                <w:rFonts w:cs="Arial"/>
                <w:b/>
                <w:szCs w:val="18"/>
              </w:rPr>
            </w:pPr>
            <w:r w:rsidRPr="00513065">
              <w:rPr>
                <w:rFonts w:cs="Arial"/>
                <w:b/>
                <w:szCs w:val="18"/>
              </w:rPr>
              <w:t>Aus- und Umbettungen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55.40.01</w:t>
            </w:r>
          </w:p>
        </w:tc>
        <w:tc>
          <w:tcPr>
            <w:tcW w:w="4144" w:type="dxa"/>
          </w:tcPr>
          <w:p w:rsidR="007A5B1E" w:rsidRPr="00513065" w:rsidRDefault="007A5B1E" w:rsidP="00513065">
            <w:pPr>
              <w:rPr>
                <w:rFonts w:cs="Arial"/>
                <w:b/>
                <w:szCs w:val="18"/>
              </w:rPr>
            </w:pPr>
            <w:r w:rsidRPr="00513065">
              <w:rPr>
                <w:rFonts w:cs="Arial"/>
                <w:b/>
                <w:szCs w:val="18"/>
              </w:rPr>
              <w:t>Geschützter Teile von Natur und Landschaft</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55.51.01</w:t>
            </w:r>
          </w:p>
        </w:tc>
        <w:tc>
          <w:tcPr>
            <w:tcW w:w="4144" w:type="dxa"/>
          </w:tcPr>
          <w:p w:rsidR="007A5B1E" w:rsidRPr="00513065" w:rsidRDefault="007A5B1E" w:rsidP="00513065">
            <w:pPr>
              <w:rPr>
                <w:rFonts w:cs="Arial"/>
                <w:b/>
                <w:szCs w:val="18"/>
              </w:rPr>
            </w:pPr>
            <w:r w:rsidRPr="00513065">
              <w:rPr>
                <w:rFonts w:cs="Arial"/>
                <w:b/>
                <w:szCs w:val="18"/>
              </w:rPr>
              <w:t>Verwaltungsverfahren zu Förder- und Ausgleichsleistungen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55.51.02</w:t>
            </w:r>
          </w:p>
        </w:tc>
        <w:tc>
          <w:tcPr>
            <w:tcW w:w="4144" w:type="dxa"/>
          </w:tcPr>
          <w:p w:rsidR="007A5B1E" w:rsidRPr="00513065" w:rsidRDefault="007A5B1E" w:rsidP="00513065">
            <w:pPr>
              <w:rPr>
                <w:rFonts w:cs="Arial"/>
                <w:b/>
                <w:szCs w:val="18"/>
              </w:rPr>
            </w:pPr>
            <w:r w:rsidRPr="00513065">
              <w:rPr>
                <w:rFonts w:cs="Arial"/>
                <w:b/>
                <w:szCs w:val="18"/>
              </w:rPr>
              <w:t>Kontrollen der Förder- und Ausgleichsleistungen einschl. Cross Compliance (CC)</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56.10.03</w:t>
            </w:r>
          </w:p>
        </w:tc>
        <w:tc>
          <w:tcPr>
            <w:tcW w:w="4144" w:type="dxa"/>
          </w:tcPr>
          <w:p w:rsidR="007A5B1E" w:rsidRPr="00513065" w:rsidRDefault="007A5B1E" w:rsidP="00513065">
            <w:pPr>
              <w:rPr>
                <w:rFonts w:cs="Arial"/>
                <w:b/>
                <w:szCs w:val="18"/>
              </w:rPr>
            </w:pPr>
            <w:r w:rsidRPr="00513065">
              <w:rPr>
                <w:rFonts w:cs="Arial"/>
                <w:b/>
                <w:szCs w:val="18"/>
              </w:rPr>
              <w:t>Konzeptionen zum Bodenschutz</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56.10.06</w:t>
            </w:r>
          </w:p>
        </w:tc>
        <w:tc>
          <w:tcPr>
            <w:tcW w:w="4144" w:type="dxa"/>
          </w:tcPr>
          <w:p w:rsidR="007A5B1E" w:rsidRPr="00513065" w:rsidRDefault="007A5B1E" w:rsidP="00513065">
            <w:pPr>
              <w:rPr>
                <w:rFonts w:cs="Arial"/>
                <w:b/>
                <w:szCs w:val="18"/>
              </w:rPr>
            </w:pPr>
            <w:r w:rsidRPr="00513065">
              <w:rPr>
                <w:rFonts w:cs="Arial"/>
                <w:b/>
                <w:szCs w:val="18"/>
              </w:rPr>
              <w:t>Konzeptionen zum Immissionsschutz (Luft, Lärm)</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56.10.07</w:t>
            </w:r>
          </w:p>
        </w:tc>
        <w:tc>
          <w:tcPr>
            <w:tcW w:w="4144" w:type="dxa"/>
          </w:tcPr>
          <w:p w:rsidR="007A5B1E" w:rsidRPr="00513065" w:rsidRDefault="007A5B1E" w:rsidP="00513065">
            <w:pPr>
              <w:rPr>
                <w:rFonts w:cs="Arial"/>
                <w:b/>
                <w:szCs w:val="18"/>
              </w:rPr>
            </w:pPr>
            <w:r w:rsidRPr="00513065">
              <w:rPr>
                <w:rFonts w:cs="Arial"/>
                <w:b/>
                <w:szCs w:val="18"/>
              </w:rPr>
              <w:t>Konzeptionen zum Klimaschutz und ökologisch orientierte Energieplanung</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56.10.08</w:t>
            </w:r>
          </w:p>
        </w:tc>
        <w:tc>
          <w:tcPr>
            <w:tcW w:w="4144" w:type="dxa"/>
          </w:tcPr>
          <w:p w:rsidR="007A5B1E" w:rsidRPr="00513065" w:rsidRDefault="007A5B1E" w:rsidP="00513065">
            <w:pPr>
              <w:rPr>
                <w:rFonts w:cs="Arial"/>
                <w:b/>
                <w:szCs w:val="18"/>
              </w:rPr>
            </w:pPr>
            <w:r w:rsidRPr="00513065">
              <w:rPr>
                <w:rFonts w:cs="Arial"/>
                <w:b/>
                <w:szCs w:val="18"/>
              </w:rPr>
              <w:t>Aktionen, Veranstaltungen und Informationen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57.10.01</w:t>
            </w:r>
          </w:p>
        </w:tc>
        <w:tc>
          <w:tcPr>
            <w:tcW w:w="4144" w:type="dxa"/>
          </w:tcPr>
          <w:p w:rsidR="007A5B1E" w:rsidRPr="00513065" w:rsidRDefault="007A5B1E" w:rsidP="00513065">
            <w:pPr>
              <w:rPr>
                <w:rFonts w:cs="Arial"/>
                <w:b/>
                <w:szCs w:val="18"/>
              </w:rPr>
            </w:pPr>
            <w:r w:rsidRPr="00513065">
              <w:rPr>
                <w:rFonts w:cs="Arial"/>
                <w:b/>
                <w:szCs w:val="18"/>
              </w:rPr>
              <w:t>Maßnahmen zur Verbesserung der Standortfaktoren sowie Standortanalyse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57.10.02</w:t>
            </w:r>
          </w:p>
        </w:tc>
        <w:tc>
          <w:tcPr>
            <w:tcW w:w="4144" w:type="dxa"/>
          </w:tcPr>
          <w:p w:rsidR="007A5B1E" w:rsidRPr="00513065" w:rsidRDefault="007A5B1E" w:rsidP="00513065">
            <w:pPr>
              <w:rPr>
                <w:rFonts w:cs="Arial"/>
                <w:b/>
                <w:szCs w:val="18"/>
              </w:rPr>
            </w:pPr>
            <w:r w:rsidRPr="00513065">
              <w:rPr>
                <w:rFonts w:cs="Arial"/>
                <w:b/>
                <w:szCs w:val="18"/>
              </w:rPr>
              <w:t>Firmenbetreuung, Existenzgründungsförderung und Krisenmanagement</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57.10.03</w:t>
            </w:r>
          </w:p>
        </w:tc>
        <w:tc>
          <w:tcPr>
            <w:tcW w:w="4144" w:type="dxa"/>
          </w:tcPr>
          <w:p w:rsidR="007A5B1E" w:rsidRPr="00513065" w:rsidRDefault="007A5B1E" w:rsidP="00513065">
            <w:pPr>
              <w:rPr>
                <w:rFonts w:cs="Arial"/>
                <w:b/>
                <w:szCs w:val="18"/>
              </w:rPr>
            </w:pPr>
            <w:r w:rsidRPr="00513065">
              <w:rPr>
                <w:rFonts w:cs="Arial"/>
                <w:b/>
                <w:szCs w:val="18"/>
              </w:rPr>
              <w:t>Planung, Vermarktung und Vermittlung von Gewerbeflächen/-objekten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w:t>
            </w:r>
          </w:p>
        </w:tc>
        <w:tc>
          <w:tcPr>
            <w:tcW w:w="4144" w:type="dxa"/>
          </w:tcPr>
          <w:p w:rsidR="007A5B1E" w:rsidRPr="00513065" w:rsidRDefault="007A5B1E" w:rsidP="00513065">
            <w:pPr>
              <w:rPr>
                <w:rFonts w:cs="Arial"/>
                <w:szCs w:val="18"/>
              </w:rPr>
            </w:pPr>
            <w:r w:rsidRPr="00513065">
              <w:rPr>
                <w:rFonts w:cs="Arial"/>
                <w:szCs w:val="18"/>
              </w:rPr>
              <w:t>Allgemeine Einrichtungen und Unternehmen</w:t>
            </w:r>
          </w:p>
        </w:tc>
        <w:tc>
          <w:tcPr>
            <w:tcW w:w="2608" w:type="dxa"/>
          </w:tcPr>
          <w:p w:rsidR="007A5B1E" w:rsidRPr="00513065" w:rsidRDefault="007A5B1E" w:rsidP="00513065">
            <w:pPr>
              <w:rPr>
                <w:rFonts w:cs="Arial"/>
                <w:szCs w:val="18"/>
              </w:rPr>
            </w:pPr>
            <w:r w:rsidRPr="00513065">
              <w:rPr>
                <w:rFonts w:cs="Arial"/>
                <w:szCs w:val="18"/>
              </w:rPr>
              <w:t>Hinweis, dass weitere Wirtschaftsbetriebe wie z. B. Schauhöhlen, Kiesgruben ab Produkt 57.30.09 abgebildet werden können.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57.30.01</w:t>
            </w:r>
          </w:p>
        </w:tc>
        <w:tc>
          <w:tcPr>
            <w:tcW w:w="4144" w:type="dxa"/>
          </w:tcPr>
          <w:p w:rsidR="007A5B1E" w:rsidRPr="00513065" w:rsidRDefault="007A5B1E" w:rsidP="00513065">
            <w:pPr>
              <w:rPr>
                <w:rFonts w:cs="Arial"/>
                <w:b/>
                <w:szCs w:val="18"/>
              </w:rPr>
            </w:pPr>
            <w:r w:rsidRPr="00513065">
              <w:rPr>
                <w:rFonts w:cs="Arial"/>
                <w:b/>
                <w:szCs w:val="18"/>
              </w:rPr>
              <w:t>Schlachtviehmärkte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57.30.02</w:t>
            </w:r>
          </w:p>
        </w:tc>
        <w:tc>
          <w:tcPr>
            <w:tcW w:w="4144" w:type="dxa"/>
          </w:tcPr>
          <w:p w:rsidR="007A5B1E" w:rsidRPr="00513065" w:rsidRDefault="007A5B1E" w:rsidP="00513065">
            <w:pPr>
              <w:rPr>
                <w:rFonts w:cs="Arial"/>
                <w:b/>
                <w:szCs w:val="18"/>
              </w:rPr>
            </w:pPr>
            <w:r w:rsidRPr="00513065">
              <w:rPr>
                <w:rFonts w:cs="Arial"/>
                <w:b/>
                <w:szCs w:val="18"/>
              </w:rPr>
              <w:t>Waschplatte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57.30.03</w:t>
            </w:r>
          </w:p>
        </w:tc>
        <w:tc>
          <w:tcPr>
            <w:tcW w:w="4144" w:type="dxa"/>
          </w:tcPr>
          <w:p w:rsidR="007A5B1E" w:rsidRPr="00513065" w:rsidRDefault="007A5B1E" w:rsidP="00513065">
            <w:pPr>
              <w:rPr>
                <w:rFonts w:cs="Arial"/>
                <w:b/>
                <w:szCs w:val="18"/>
              </w:rPr>
            </w:pPr>
            <w:r w:rsidRPr="00513065">
              <w:rPr>
                <w:rFonts w:cs="Arial"/>
                <w:b/>
                <w:szCs w:val="18"/>
              </w:rPr>
              <w:t>Schlachteinrichtungen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57.30.04</w:t>
            </w:r>
          </w:p>
        </w:tc>
        <w:tc>
          <w:tcPr>
            <w:tcW w:w="4144" w:type="dxa"/>
          </w:tcPr>
          <w:p w:rsidR="007A5B1E" w:rsidRPr="00513065" w:rsidRDefault="007A5B1E" w:rsidP="00513065">
            <w:pPr>
              <w:rPr>
                <w:rFonts w:cs="Arial"/>
                <w:b/>
                <w:szCs w:val="18"/>
              </w:rPr>
            </w:pPr>
            <w:r w:rsidRPr="00513065">
              <w:rPr>
                <w:rFonts w:cs="Arial"/>
                <w:b/>
                <w:szCs w:val="18"/>
              </w:rPr>
              <w:t>Isolierschlachtbetrieb</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57.30.05</w:t>
            </w:r>
          </w:p>
        </w:tc>
        <w:tc>
          <w:tcPr>
            <w:tcW w:w="4144" w:type="dxa"/>
          </w:tcPr>
          <w:p w:rsidR="007A5B1E" w:rsidRPr="00513065" w:rsidRDefault="007A5B1E" w:rsidP="00513065">
            <w:pPr>
              <w:rPr>
                <w:rFonts w:cs="Arial"/>
                <w:b/>
                <w:szCs w:val="18"/>
              </w:rPr>
            </w:pPr>
            <w:r w:rsidRPr="00513065">
              <w:rPr>
                <w:rFonts w:cs="Arial"/>
                <w:b/>
                <w:szCs w:val="18"/>
              </w:rPr>
              <w:t>Großmärkte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57.30.06</w:t>
            </w:r>
          </w:p>
        </w:tc>
        <w:tc>
          <w:tcPr>
            <w:tcW w:w="4144" w:type="dxa"/>
          </w:tcPr>
          <w:p w:rsidR="007A5B1E" w:rsidRPr="00513065" w:rsidRDefault="007A5B1E" w:rsidP="00513065">
            <w:pPr>
              <w:rPr>
                <w:rFonts w:cs="Arial"/>
                <w:b/>
                <w:szCs w:val="18"/>
              </w:rPr>
            </w:pPr>
            <w:r w:rsidRPr="00513065">
              <w:rPr>
                <w:rFonts w:cs="Arial"/>
                <w:b/>
                <w:szCs w:val="18"/>
              </w:rPr>
              <w:t>Wochenmärkte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57.30.07</w:t>
            </w:r>
          </w:p>
        </w:tc>
        <w:tc>
          <w:tcPr>
            <w:tcW w:w="4144" w:type="dxa"/>
          </w:tcPr>
          <w:p w:rsidR="007A5B1E" w:rsidRPr="00513065" w:rsidRDefault="007A5B1E" w:rsidP="00513065">
            <w:pPr>
              <w:rPr>
                <w:rFonts w:cs="Arial"/>
                <w:b/>
                <w:szCs w:val="18"/>
              </w:rPr>
            </w:pPr>
            <w:r w:rsidRPr="00513065">
              <w:rPr>
                <w:rFonts w:cs="Arial"/>
                <w:b/>
                <w:szCs w:val="18"/>
              </w:rPr>
              <w:t>Jahrmärkte und sonstige Veranstaltungen</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57.30.08</w:t>
            </w:r>
          </w:p>
        </w:tc>
        <w:tc>
          <w:tcPr>
            <w:tcW w:w="4144" w:type="dxa"/>
          </w:tcPr>
          <w:p w:rsidR="007A5B1E" w:rsidRPr="00513065" w:rsidRDefault="007A5B1E" w:rsidP="00513065">
            <w:pPr>
              <w:rPr>
                <w:rFonts w:cs="Arial"/>
                <w:b/>
                <w:szCs w:val="18"/>
              </w:rPr>
            </w:pPr>
            <w:r w:rsidRPr="00513065">
              <w:rPr>
                <w:rFonts w:cs="Arial"/>
                <w:b/>
                <w:szCs w:val="18"/>
              </w:rPr>
              <w:t>Festhallen und Festplätze</w:t>
            </w:r>
          </w:p>
        </w:tc>
        <w:tc>
          <w:tcPr>
            <w:tcW w:w="2608" w:type="dxa"/>
          </w:tcPr>
          <w:p w:rsidR="007A5B1E" w:rsidRPr="00513065" w:rsidRDefault="007A5B1E" w:rsidP="00513065">
            <w:pPr>
              <w:rPr>
                <w:rFonts w:cs="Arial"/>
                <w:szCs w:val="18"/>
              </w:rPr>
            </w:pP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57.30.09</w:t>
            </w:r>
          </w:p>
        </w:tc>
        <w:tc>
          <w:tcPr>
            <w:tcW w:w="4144" w:type="dxa"/>
          </w:tcPr>
          <w:p w:rsidR="007A5B1E" w:rsidRPr="00513065" w:rsidRDefault="007A5B1E" w:rsidP="00513065">
            <w:pPr>
              <w:rPr>
                <w:rFonts w:cs="Arial"/>
                <w:i/>
                <w:szCs w:val="18"/>
              </w:rPr>
            </w:pPr>
            <w:r w:rsidRPr="00513065">
              <w:rPr>
                <w:rFonts w:cs="Arial"/>
                <w:i/>
                <w:szCs w:val="18"/>
              </w:rPr>
              <w:t>Weitere Wirtschaftsbetriebe und Einrichtungen</w:t>
            </w:r>
          </w:p>
        </w:tc>
        <w:tc>
          <w:tcPr>
            <w:tcW w:w="2608" w:type="dxa"/>
          </w:tcPr>
          <w:p w:rsidR="007A5B1E" w:rsidRPr="00513065" w:rsidRDefault="007A5B1E" w:rsidP="00513065">
            <w:pPr>
              <w:rPr>
                <w:rFonts w:cs="Arial"/>
                <w:szCs w:val="18"/>
              </w:rPr>
            </w:pPr>
            <w:r w:rsidRPr="00513065">
              <w:rPr>
                <w:rFonts w:cs="Arial"/>
                <w:szCs w:val="18"/>
              </w:rPr>
              <w:t>Weitere Wirtschaftsbetriebe wie z. B. Schauhöhlen, Kiesgruben können ab Produkt 57.30.09 abgebildet werden können.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 xml:space="preserve">57.50 </w:t>
            </w:r>
          </w:p>
        </w:tc>
        <w:tc>
          <w:tcPr>
            <w:tcW w:w="4144" w:type="dxa"/>
          </w:tcPr>
          <w:p w:rsidR="007A5B1E" w:rsidRPr="00513065" w:rsidRDefault="007A5B1E" w:rsidP="00513065">
            <w:pPr>
              <w:rPr>
                <w:rFonts w:cs="Arial"/>
                <w:szCs w:val="18"/>
              </w:rPr>
            </w:pPr>
            <w:r w:rsidRPr="00513065">
              <w:rPr>
                <w:rFonts w:cs="Arial"/>
                <w:szCs w:val="18"/>
              </w:rPr>
              <w:t>Tourismus</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57.50.01</w:t>
            </w:r>
          </w:p>
        </w:tc>
        <w:tc>
          <w:tcPr>
            <w:tcW w:w="4144" w:type="dxa"/>
          </w:tcPr>
          <w:p w:rsidR="007A5B1E" w:rsidRPr="00513065" w:rsidRDefault="007A5B1E" w:rsidP="00513065">
            <w:pPr>
              <w:rPr>
                <w:rFonts w:cs="Arial"/>
                <w:i/>
                <w:szCs w:val="18"/>
              </w:rPr>
            </w:pPr>
            <w:r w:rsidRPr="00513065">
              <w:rPr>
                <w:rFonts w:cs="Arial"/>
                <w:i/>
                <w:szCs w:val="18"/>
              </w:rPr>
              <w:t>Marketingkonzeption</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57.50.02</w:t>
            </w:r>
          </w:p>
        </w:tc>
        <w:tc>
          <w:tcPr>
            <w:tcW w:w="4144" w:type="dxa"/>
          </w:tcPr>
          <w:p w:rsidR="007A5B1E" w:rsidRPr="00513065" w:rsidRDefault="007A5B1E" w:rsidP="00513065">
            <w:pPr>
              <w:rPr>
                <w:rFonts w:cs="Arial"/>
                <w:i/>
                <w:szCs w:val="18"/>
              </w:rPr>
            </w:pPr>
            <w:r w:rsidRPr="00513065">
              <w:rPr>
                <w:rFonts w:cs="Arial"/>
                <w:i/>
                <w:szCs w:val="18"/>
              </w:rPr>
              <w:t>Marketingmaßnahmen</w:t>
            </w:r>
          </w:p>
        </w:tc>
        <w:tc>
          <w:tcPr>
            <w:tcW w:w="2608" w:type="dxa"/>
          </w:tcPr>
          <w:p w:rsidR="007A5B1E" w:rsidRPr="00513065" w:rsidRDefault="007A5B1E" w:rsidP="00513065">
            <w:pPr>
              <w:rPr>
                <w:rFonts w:cs="Arial"/>
                <w:szCs w:val="18"/>
              </w:rPr>
            </w:pPr>
            <w:r w:rsidRPr="00513065">
              <w:rPr>
                <w:rFonts w:cs="Arial"/>
                <w:szCs w:val="18"/>
              </w:rPr>
              <w:t xml:space="preserve">Die Produkte können nach dem örtlichen Bedarf gebildet werden. </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57.50.03</w:t>
            </w:r>
          </w:p>
        </w:tc>
        <w:tc>
          <w:tcPr>
            <w:tcW w:w="4144" w:type="dxa"/>
          </w:tcPr>
          <w:p w:rsidR="007A5B1E" w:rsidRPr="00513065" w:rsidRDefault="007A5B1E" w:rsidP="00513065">
            <w:pPr>
              <w:rPr>
                <w:rFonts w:cs="Arial"/>
                <w:i/>
                <w:szCs w:val="18"/>
              </w:rPr>
            </w:pPr>
            <w:r w:rsidRPr="00513065">
              <w:rPr>
                <w:rFonts w:cs="Arial"/>
                <w:i/>
                <w:szCs w:val="18"/>
              </w:rPr>
              <w:t>Durchführung von Eigenveranstaltungen</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57.50.04</w:t>
            </w:r>
          </w:p>
        </w:tc>
        <w:tc>
          <w:tcPr>
            <w:tcW w:w="4144" w:type="dxa"/>
          </w:tcPr>
          <w:p w:rsidR="007A5B1E" w:rsidRPr="00513065" w:rsidRDefault="007A5B1E" w:rsidP="00513065">
            <w:pPr>
              <w:rPr>
                <w:rFonts w:cs="Arial"/>
                <w:i/>
                <w:szCs w:val="18"/>
              </w:rPr>
            </w:pPr>
            <w:r w:rsidRPr="00513065">
              <w:rPr>
                <w:rFonts w:cs="Arial"/>
                <w:i/>
                <w:szCs w:val="18"/>
              </w:rPr>
              <w:t>Unterstützung / Mitwirkung bei Fremdveranstaltungen</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57.50.05</w:t>
            </w:r>
          </w:p>
        </w:tc>
        <w:tc>
          <w:tcPr>
            <w:tcW w:w="4144" w:type="dxa"/>
          </w:tcPr>
          <w:p w:rsidR="007A5B1E" w:rsidRPr="00513065" w:rsidRDefault="007A5B1E" w:rsidP="00513065">
            <w:pPr>
              <w:rPr>
                <w:rFonts w:cs="Arial"/>
                <w:i/>
                <w:szCs w:val="18"/>
              </w:rPr>
            </w:pPr>
            <w:r w:rsidRPr="00513065">
              <w:rPr>
                <w:rFonts w:cs="Arial"/>
                <w:i/>
                <w:szCs w:val="18"/>
              </w:rPr>
              <w:t>Bereitstellung und Betrieb von Kongress- und Tagungsmöglichkeiten</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57.50.06</w:t>
            </w:r>
          </w:p>
        </w:tc>
        <w:tc>
          <w:tcPr>
            <w:tcW w:w="4144" w:type="dxa"/>
          </w:tcPr>
          <w:p w:rsidR="007A5B1E" w:rsidRPr="00513065" w:rsidRDefault="007A5B1E" w:rsidP="00513065">
            <w:pPr>
              <w:rPr>
                <w:rFonts w:cs="Arial"/>
                <w:i/>
                <w:szCs w:val="18"/>
              </w:rPr>
            </w:pPr>
            <w:r w:rsidRPr="00513065">
              <w:rPr>
                <w:rFonts w:cs="Arial"/>
                <w:i/>
                <w:szCs w:val="18"/>
              </w:rPr>
              <w:t>Bereitstellung und Betrieb von sonstigen Infrastruktureinrichtungen</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i/>
                <w:szCs w:val="18"/>
              </w:rPr>
            </w:pPr>
            <w:r w:rsidRPr="00513065">
              <w:rPr>
                <w:rFonts w:cs="Arial"/>
                <w:i/>
                <w:szCs w:val="18"/>
              </w:rPr>
              <w:t>57.50.07</w:t>
            </w:r>
          </w:p>
        </w:tc>
        <w:tc>
          <w:tcPr>
            <w:tcW w:w="4144" w:type="dxa"/>
          </w:tcPr>
          <w:p w:rsidR="007A5B1E" w:rsidRPr="00513065" w:rsidRDefault="007A5B1E" w:rsidP="00513065">
            <w:pPr>
              <w:rPr>
                <w:rFonts w:cs="Arial"/>
                <w:i/>
                <w:szCs w:val="18"/>
              </w:rPr>
            </w:pPr>
            <w:r w:rsidRPr="00513065">
              <w:rPr>
                <w:rFonts w:cs="Arial"/>
                <w:i/>
                <w:szCs w:val="18"/>
              </w:rPr>
              <w:t>Gästeinformation</w:t>
            </w:r>
          </w:p>
        </w:tc>
        <w:tc>
          <w:tcPr>
            <w:tcW w:w="2608" w:type="dxa"/>
          </w:tcPr>
          <w:p w:rsidR="007A5B1E" w:rsidRPr="00513065" w:rsidRDefault="007A5B1E" w:rsidP="00513065">
            <w:pPr>
              <w:rPr>
                <w:rFonts w:cs="Arial"/>
                <w:szCs w:val="18"/>
              </w:rPr>
            </w:pPr>
            <w:r w:rsidRPr="00513065">
              <w:rPr>
                <w:rFonts w:cs="Arial"/>
                <w:szCs w:val="18"/>
              </w:rPr>
              <w:t>Die Produkte können in der Produktgruppe nach örtlichem Bedarf gebildet werden.</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61.20</w:t>
            </w:r>
          </w:p>
        </w:tc>
        <w:tc>
          <w:tcPr>
            <w:tcW w:w="4144" w:type="dxa"/>
          </w:tcPr>
          <w:p w:rsidR="007A5B1E" w:rsidRPr="00513065" w:rsidRDefault="007A5B1E" w:rsidP="00513065">
            <w:pPr>
              <w:rPr>
                <w:rFonts w:cs="Arial"/>
                <w:szCs w:val="18"/>
              </w:rPr>
            </w:pPr>
            <w:r w:rsidRPr="00513065">
              <w:rPr>
                <w:rFonts w:cs="Arial"/>
                <w:szCs w:val="18"/>
              </w:rPr>
              <w:t>Sonstige allgemeine Finanzwirtschaft</w:t>
            </w:r>
          </w:p>
        </w:tc>
        <w:tc>
          <w:tcPr>
            <w:tcW w:w="2608" w:type="dxa"/>
          </w:tcPr>
          <w:p w:rsidR="007A5B1E" w:rsidRPr="00513065" w:rsidRDefault="007A5B1E" w:rsidP="00513065">
            <w:pPr>
              <w:rPr>
                <w:rFonts w:cs="Arial"/>
                <w:szCs w:val="18"/>
              </w:rPr>
            </w:pPr>
            <w:r w:rsidRPr="00513065">
              <w:rPr>
                <w:rFonts w:cs="Arial"/>
                <w:szCs w:val="18"/>
              </w:rPr>
              <w:t>Neuer Buchungshinweis</w:t>
            </w:r>
          </w:p>
        </w:tc>
      </w:tr>
      <w:tr w:rsidR="007A5B1E" w:rsidRPr="00513065" w:rsidTr="000B06CD">
        <w:tc>
          <w:tcPr>
            <w:tcW w:w="2235" w:type="dxa"/>
          </w:tcPr>
          <w:p w:rsidR="007A5B1E" w:rsidRPr="00513065" w:rsidRDefault="007A5B1E" w:rsidP="00513065">
            <w:pPr>
              <w:rPr>
                <w:rFonts w:cs="Arial"/>
                <w:szCs w:val="18"/>
              </w:rPr>
            </w:pPr>
            <w:r w:rsidRPr="00513065">
              <w:rPr>
                <w:rFonts w:cs="Arial"/>
                <w:szCs w:val="18"/>
              </w:rPr>
              <w:t>61.30</w:t>
            </w:r>
          </w:p>
        </w:tc>
        <w:tc>
          <w:tcPr>
            <w:tcW w:w="4144" w:type="dxa"/>
          </w:tcPr>
          <w:p w:rsidR="007A5B1E" w:rsidRPr="00513065" w:rsidRDefault="007A5B1E" w:rsidP="00513065">
            <w:pPr>
              <w:rPr>
                <w:rFonts w:cs="Arial"/>
                <w:b/>
                <w:szCs w:val="18"/>
              </w:rPr>
            </w:pPr>
            <w:r w:rsidRPr="00513065">
              <w:rPr>
                <w:rFonts w:cs="Arial"/>
                <w:b/>
                <w:szCs w:val="18"/>
              </w:rPr>
              <w:t>Jahresabschlussbuchungen, Abwicklung der Vorjahre</w:t>
            </w:r>
          </w:p>
        </w:tc>
        <w:tc>
          <w:tcPr>
            <w:tcW w:w="2608" w:type="dxa"/>
          </w:tcPr>
          <w:p w:rsidR="007A5B1E" w:rsidRPr="00513065" w:rsidRDefault="007A5B1E" w:rsidP="00513065">
            <w:pPr>
              <w:rPr>
                <w:rFonts w:cs="Arial"/>
                <w:szCs w:val="18"/>
              </w:rPr>
            </w:pPr>
            <w:r w:rsidRPr="00513065">
              <w:rPr>
                <w:rFonts w:cs="Arial"/>
                <w:szCs w:val="18"/>
              </w:rPr>
              <w:t>Neuer Hinweis</w:t>
            </w:r>
          </w:p>
        </w:tc>
      </w:tr>
    </w:tbl>
    <w:p w:rsidR="00513065" w:rsidRPr="00513065" w:rsidRDefault="00513065" w:rsidP="00513065">
      <w:pPr>
        <w:spacing w:after="200" w:line="276" w:lineRule="auto"/>
        <w:rPr>
          <w:rFonts w:eastAsiaTheme="minorHAnsi" w:cs="Arial"/>
          <w:szCs w:val="18"/>
          <w:lang w:eastAsia="en-US"/>
        </w:rPr>
      </w:pPr>
    </w:p>
    <w:p w:rsidR="00996464" w:rsidRPr="00996464" w:rsidRDefault="00996464" w:rsidP="00996464">
      <w:pPr>
        <w:spacing w:after="200" w:line="276" w:lineRule="auto"/>
        <w:rPr>
          <w:rFonts w:eastAsiaTheme="minorHAnsi" w:cs="Arial"/>
          <w:szCs w:val="18"/>
          <w:lang w:eastAsia="en-US"/>
        </w:rPr>
      </w:pPr>
    </w:p>
    <w:sectPr w:rsidR="00996464" w:rsidRPr="00996464" w:rsidSect="003129CB">
      <w:footerReference w:type="even" r:id="rId16"/>
      <w:pgSz w:w="11907" w:h="16839" w:code="9"/>
      <w:pgMar w:top="1021" w:right="851" w:bottom="1304" w:left="851" w:header="709" w:footer="709" w:gutter="567"/>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86" w:rsidRDefault="00C64486">
      <w:r>
        <w:separator/>
      </w:r>
    </w:p>
  </w:endnote>
  <w:endnote w:type="continuationSeparator" w:id="0">
    <w:p w:rsidR="00C64486" w:rsidRDefault="00C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86" w:rsidRDefault="00C6448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C64486" w:rsidRDefault="00C64486">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86" w:rsidRDefault="00C6448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A40466">
      <w:rPr>
        <w:rStyle w:val="Seitenzahl"/>
        <w:noProof/>
      </w:rPr>
      <w:t>6</w:t>
    </w:r>
    <w:r>
      <w:rPr>
        <w:rStyle w:val="Seitenzahl"/>
      </w:rPr>
      <w:fldChar w:fldCharType="end"/>
    </w:r>
  </w:p>
  <w:p w:rsidR="00C64486" w:rsidRDefault="00C64486">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86" w:rsidRDefault="00C64486">
    <w:pPr>
      <w:pStyle w:val="Fuzeile"/>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486" w:rsidRDefault="00C64486">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C64486" w:rsidRDefault="00C64486">
    <w:pPr>
      <w:pStyle w:val="Fuzeile"/>
      <w:ind w:right="360" w:firstLine="360"/>
      <w:jc w:val="right"/>
    </w:pPr>
    <w:r>
      <w:rPr>
        <w:rStyle w:val="Seitenzahl"/>
      </w:rPr>
      <w:t xml:space="preserve">                                             </w:t>
    </w:r>
    <w:r>
      <w:rPr>
        <w:rStyle w:val="Seitenzah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86" w:rsidRDefault="00C64486">
      <w:r>
        <w:separator/>
      </w:r>
    </w:p>
  </w:footnote>
  <w:footnote w:type="continuationSeparator" w:id="0">
    <w:p w:rsidR="00C64486" w:rsidRDefault="00C6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FAD"/>
    <w:multiLevelType w:val="multilevel"/>
    <w:tmpl w:val="68C6E0D4"/>
    <w:lvl w:ilvl="0">
      <w:start w:val="41"/>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6556DD"/>
    <w:multiLevelType w:val="hybridMultilevel"/>
    <w:tmpl w:val="4484D990"/>
    <w:lvl w:ilvl="0" w:tplc="5958E268">
      <w:start w:val="1"/>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2533A4"/>
    <w:multiLevelType w:val="hybridMultilevel"/>
    <w:tmpl w:val="723AB3AE"/>
    <w:lvl w:ilvl="0" w:tplc="88268C8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A9A5CFB"/>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BB6CBF"/>
    <w:multiLevelType w:val="hybridMultilevel"/>
    <w:tmpl w:val="9DD0B3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2F9051F"/>
    <w:multiLevelType w:val="hybridMultilevel"/>
    <w:tmpl w:val="EEC21272"/>
    <w:lvl w:ilvl="0" w:tplc="A496B130">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7C1CDD"/>
    <w:multiLevelType w:val="hybridMultilevel"/>
    <w:tmpl w:val="0150B14C"/>
    <w:lvl w:ilvl="0" w:tplc="5958E26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145790"/>
    <w:multiLevelType w:val="hybridMultilevel"/>
    <w:tmpl w:val="05BC68D4"/>
    <w:lvl w:ilvl="0" w:tplc="5958E26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CC1B4B"/>
    <w:multiLevelType w:val="hybridMultilevel"/>
    <w:tmpl w:val="BD444AF2"/>
    <w:lvl w:ilvl="0" w:tplc="18AA807C">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A868A8"/>
    <w:multiLevelType w:val="hybridMultilevel"/>
    <w:tmpl w:val="FD182B18"/>
    <w:lvl w:ilvl="0" w:tplc="BA8C2BC2">
      <w:start w:val="4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FE3DBC"/>
    <w:multiLevelType w:val="hybridMultilevel"/>
    <w:tmpl w:val="1898F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C64A49"/>
    <w:multiLevelType w:val="hybridMultilevel"/>
    <w:tmpl w:val="522E03F0"/>
    <w:lvl w:ilvl="0" w:tplc="5958E268">
      <w:start w:val="1"/>
      <w:numFmt w:val="bullet"/>
      <w:lvlText w:val="-"/>
      <w:lvlJc w:val="left"/>
      <w:pPr>
        <w:ind w:left="1004" w:hanging="360"/>
      </w:pPr>
      <w:rPr>
        <w:rFonts w:ascii="Arial" w:eastAsiaTheme="minorHAnsi" w:hAnsi="Arial" w:cs="Aria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2" w15:restartNumberingAfterBreak="0">
    <w:nsid w:val="377663DC"/>
    <w:multiLevelType w:val="hybridMultilevel"/>
    <w:tmpl w:val="9084798E"/>
    <w:lvl w:ilvl="0" w:tplc="E474B9C6">
      <w:start w:val="1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8A96A13"/>
    <w:multiLevelType w:val="multilevel"/>
    <w:tmpl w:val="1AD4A0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eastAsiaTheme="minorHAnsi"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F13769D"/>
    <w:multiLevelType w:val="multilevel"/>
    <w:tmpl w:val="E93E86C0"/>
    <w:lvl w:ilvl="0">
      <w:start w:val="1"/>
      <w:numFmt w:val="bullet"/>
      <w:lvlText w:val="-"/>
      <w:lvlJc w:val="left"/>
      <w:pPr>
        <w:ind w:left="340" w:hanging="340"/>
      </w:pPr>
      <w:rPr>
        <w:rFonts w:ascii="Arial" w:hAnsi="Arial" w:hint="default"/>
        <w:b w:val="0"/>
        <w:i w:val="0"/>
        <w:sz w:val="18"/>
      </w:rPr>
    </w:lvl>
    <w:lvl w:ilvl="1">
      <w:start w:val="1"/>
      <w:numFmt w:val="bullet"/>
      <w:lvlText w:val="o"/>
      <w:lvlJc w:val="left"/>
      <w:pPr>
        <w:ind w:left="680" w:hanging="340"/>
      </w:pPr>
      <w:rPr>
        <w:rFonts w:ascii="Courier New" w:hAnsi="Courier New"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5" w15:restartNumberingAfterBreak="0">
    <w:nsid w:val="4030455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70851EA"/>
    <w:multiLevelType w:val="hybridMultilevel"/>
    <w:tmpl w:val="7ED2D62C"/>
    <w:lvl w:ilvl="0" w:tplc="DC321F8C">
      <w:start w:val="1"/>
      <w:numFmt w:val="bullet"/>
      <w:pStyle w:val="Spiegelstrich"/>
      <w:lvlText w:val="-"/>
      <w:lvlJc w:val="left"/>
      <w:pPr>
        <w:tabs>
          <w:tab w:val="num" w:pos="502"/>
        </w:tabs>
        <w:ind w:left="255" w:hanging="113"/>
      </w:pPr>
      <w:rPr>
        <w:rFonts w:hint="default"/>
        <w:b w:val="0"/>
        <w:i w:val="0"/>
        <w:sz w:val="18"/>
      </w:rPr>
    </w:lvl>
    <w:lvl w:ilvl="1" w:tplc="04070003">
      <w:start w:val="1"/>
      <w:numFmt w:val="bullet"/>
      <w:lvlText w:val="o"/>
      <w:lvlJc w:val="left"/>
      <w:pPr>
        <w:tabs>
          <w:tab w:val="num" w:pos="306"/>
        </w:tabs>
        <w:ind w:left="306" w:hanging="360"/>
      </w:pPr>
      <w:rPr>
        <w:rFonts w:ascii="Courier New" w:hAnsi="Courier New" w:hint="default"/>
      </w:rPr>
    </w:lvl>
    <w:lvl w:ilvl="2" w:tplc="04070005" w:tentative="1">
      <w:start w:val="1"/>
      <w:numFmt w:val="bullet"/>
      <w:lvlText w:val=""/>
      <w:lvlJc w:val="left"/>
      <w:pPr>
        <w:tabs>
          <w:tab w:val="num" w:pos="1026"/>
        </w:tabs>
        <w:ind w:left="1026" w:hanging="360"/>
      </w:pPr>
      <w:rPr>
        <w:rFonts w:ascii="Wingdings" w:hAnsi="Wingdings" w:hint="default"/>
      </w:rPr>
    </w:lvl>
    <w:lvl w:ilvl="3" w:tplc="04070001" w:tentative="1">
      <w:start w:val="1"/>
      <w:numFmt w:val="bullet"/>
      <w:lvlText w:val=""/>
      <w:lvlJc w:val="left"/>
      <w:pPr>
        <w:tabs>
          <w:tab w:val="num" w:pos="1746"/>
        </w:tabs>
        <w:ind w:left="1746" w:hanging="360"/>
      </w:pPr>
      <w:rPr>
        <w:rFonts w:ascii="Symbol" w:hAnsi="Symbol" w:hint="default"/>
      </w:rPr>
    </w:lvl>
    <w:lvl w:ilvl="4" w:tplc="04070003" w:tentative="1">
      <w:start w:val="1"/>
      <w:numFmt w:val="bullet"/>
      <w:lvlText w:val="o"/>
      <w:lvlJc w:val="left"/>
      <w:pPr>
        <w:tabs>
          <w:tab w:val="num" w:pos="2466"/>
        </w:tabs>
        <w:ind w:left="2466" w:hanging="360"/>
      </w:pPr>
      <w:rPr>
        <w:rFonts w:ascii="Courier New" w:hAnsi="Courier New" w:hint="default"/>
      </w:rPr>
    </w:lvl>
    <w:lvl w:ilvl="5" w:tplc="04070005" w:tentative="1">
      <w:start w:val="1"/>
      <w:numFmt w:val="bullet"/>
      <w:lvlText w:val=""/>
      <w:lvlJc w:val="left"/>
      <w:pPr>
        <w:tabs>
          <w:tab w:val="num" w:pos="3186"/>
        </w:tabs>
        <w:ind w:left="3186" w:hanging="360"/>
      </w:pPr>
      <w:rPr>
        <w:rFonts w:ascii="Wingdings" w:hAnsi="Wingdings" w:hint="default"/>
      </w:rPr>
    </w:lvl>
    <w:lvl w:ilvl="6" w:tplc="04070001" w:tentative="1">
      <w:start w:val="1"/>
      <w:numFmt w:val="bullet"/>
      <w:lvlText w:val=""/>
      <w:lvlJc w:val="left"/>
      <w:pPr>
        <w:tabs>
          <w:tab w:val="num" w:pos="3906"/>
        </w:tabs>
        <w:ind w:left="3906" w:hanging="360"/>
      </w:pPr>
      <w:rPr>
        <w:rFonts w:ascii="Symbol" w:hAnsi="Symbol" w:hint="default"/>
      </w:rPr>
    </w:lvl>
    <w:lvl w:ilvl="7" w:tplc="04070003" w:tentative="1">
      <w:start w:val="1"/>
      <w:numFmt w:val="bullet"/>
      <w:lvlText w:val="o"/>
      <w:lvlJc w:val="left"/>
      <w:pPr>
        <w:tabs>
          <w:tab w:val="num" w:pos="4626"/>
        </w:tabs>
        <w:ind w:left="4626" w:hanging="360"/>
      </w:pPr>
      <w:rPr>
        <w:rFonts w:ascii="Courier New" w:hAnsi="Courier New" w:hint="default"/>
      </w:rPr>
    </w:lvl>
    <w:lvl w:ilvl="8" w:tplc="04070005" w:tentative="1">
      <w:start w:val="1"/>
      <w:numFmt w:val="bullet"/>
      <w:lvlText w:val=""/>
      <w:lvlJc w:val="left"/>
      <w:pPr>
        <w:tabs>
          <w:tab w:val="num" w:pos="5346"/>
        </w:tabs>
        <w:ind w:left="5346" w:hanging="360"/>
      </w:pPr>
      <w:rPr>
        <w:rFonts w:ascii="Wingdings" w:hAnsi="Wingdings" w:hint="default"/>
      </w:rPr>
    </w:lvl>
  </w:abstractNum>
  <w:abstractNum w:abstractNumId="17" w15:restartNumberingAfterBreak="0">
    <w:nsid w:val="484657E9"/>
    <w:multiLevelType w:val="hybridMultilevel"/>
    <w:tmpl w:val="44C843B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CA513A3"/>
    <w:multiLevelType w:val="hybridMultilevel"/>
    <w:tmpl w:val="950EE07C"/>
    <w:lvl w:ilvl="0" w:tplc="4114E966">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D0176F8"/>
    <w:multiLevelType w:val="hybridMultilevel"/>
    <w:tmpl w:val="E4D09F7A"/>
    <w:lvl w:ilvl="0" w:tplc="3DF4220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2C2FEA"/>
    <w:multiLevelType w:val="hybridMultilevel"/>
    <w:tmpl w:val="DF80C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A06D6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399338B"/>
    <w:multiLevelType w:val="hybridMultilevel"/>
    <w:tmpl w:val="337C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A50354"/>
    <w:multiLevelType w:val="multilevel"/>
    <w:tmpl w:val="A17E0F7E"/>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Calibri" w:eastAsia="Calibri" w:hAnsi="Calibri"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2917ACD"/>
    <w:multiLevelType w:val="hybridMultilevel"/>
    <w:tmpl w:val="7F324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165AE1"/>
    <w:multiLevelType w:val="hybridMultilevel"/>
    <w:tmpl w:val="3AD68048"/>
    <w:lvl w:ilvl="0" w:tplc="0BE80BB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495A00"/>
    <w:multiLevelType w:val="multilevel"/>
    <w:tmpl w:val="E716F2FE"/>
    <w:lvl w:ilvl="0">
      <w:start w:val="11"/>
      <w:numFmt w:val="decimal"/>
      <w:lvlText w:val="%1"/>
      <w:lvlJc w:val="left"/>
      <w:pPr>
        <w:tabs>
          <w:tab w:val="num" w:pos="1140"/>
        </w:tabs>
        <w:ind w:left="1140" w:hanging="1140"/>
      </w:pPr>
      <w:rPr>
        <w:rFonts w:hint="default"/>
      </w:rPr>
    </w:lvl>
    <w:lvl w:ilvl="1">
      <w:start w:val="23"/>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B2037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80657FE"/>
    <w:multiLevelType w:val="hybridMultilevel"/>
    <w:tmpl w:val="94144A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F00EB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26"/>
  </w:num>
  <w:num w:numId="3">
    <w:abstractNumId w:val="0"/>
  </w:num>
  <w:num w:numId="4">
    <w:abstractNumId w:val="1"/>
  </w:num>
  <w:num w:numId="5">
    <w:abstractNumId w:val="9"/>
  </w:num>
  <w:num w:numId="6">
    <w:abstractNumId w:val="10"/>
  </w:num>
  <w:num w:numId="7">
    <w:abstractNumId w:val="12"/>
  </w:num>
  <w:num w:numId="8">
    <w:abstractNumId w:val="2"/>
  </w:num>
  <w:num w:numId="9">
    <w:abstractNumId w:val="16"/>
  </w:num>
  <w:num w:numId="10">
    <w:abstractNumId w:val="14"/>
  </w:num>
  <w:num w:numId="11">
    <w:abstractNumId w:val="17"/>
  </w:num>
  <w:num w:numId="12">
    <w:abstractNumId w:val="24"/>
  </w:num>
  <w:num w:numId="13">
    <w:abstractNumId w:val="13"/>
  </w:num>
  <w:num w:numId="14">
    <w:abstractNumId w:val="23"/>
  </w:num>
  <w:num w:numId="15">
    <w:abstractNumId w:val="21"/>
  </w:num>
  <w:num w:numId="16">
    <w:abstractNumId w:val="3"/>
  </w:num>
  <w:num w:numId="17">
    <w:abstractNumId w:val="15"/>
  </w:num>
  <w:num w:numId="18">
    <w:abstractNumId w:val="27"/>
  </w:num>
  <w:num w:numId="19">
    <w:abstractNumId w:val="29"/>
  </w:num>
  <w:num w:numId="20">
    <w:abstractNumId w:val="16"/>
  </w:num>
  <w:num w:numId="21">
    <w:abstractNumId w:val="16"/>
  </w:num>
  <w:num w:numId="22">
    <w:abstractNumId w:val="16"/>
  </w:num>
  <w:num w:numId="23">
    <w:abstractNumId w:val="28"/>
  </w:num>
  <w:num w:numId="24">
    <w:abstractNumId w:val="19"/>
  </w:num>
  <w:num w:numId="25">
    <w:abstractNumId w:val="16"/>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11"/>
  </w:num>
  <w:num w:numId="30">
    <w:abstractNumId w:val="8"/>
  </w:num>
  <w:num w:numId="31">
    <w:abstractNumId w:val="25"/>
  </w:num>
  <w:num w:numId="32">
    <w:abstractNumId w:val="20"/>
  </w:num>
  <w:num w:numId="33">
    <w:abstractNumId w:val="22"/>
  </w:num>
  <w:num w:numId="34">
    <w:abstractNumId w:val="4"/>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C4"/>
    <w:rsid w:val="00000081"/>
    <w:rsid w:val="00000D1F"/>
    <w:rsid w:val="0000171D"/>
    <w:rsid w:val="000018B6"/>
    <w:rsid w:val="00001915"/>
    <w:rsid w:val="00001C32"/>
    <w:rsid w:val="00001EBD"/>
    <w:rsid w:val="00002685"/>
    <w:rsid w:val="00002692"/>
    <w:rsid w:val="00002FF4"/>
    <w:rsid w:val="000031FA"/>
    <w:rsid w:val="00004531"/>
    <w:rsid w:val="0000481B"/>
    <w:rsid w:val="00004B62"/>
    <w:rsid w:val="000050E8"/>
    <w:rsid w:val="00005805"/>
    <w:rsid w:val="000064AC"/>
    <w:rsid w:val="00006D9C"/>
    <w:rsid w:val="00007F12"/>
    <w:rsid w:val="00011637"/>
    <w:rsid w:val="00011BBD"/>
    <w:rsid w:val="0001247A"/>
    <w:rsid w:val="000127DE"/>
    <w:rsid w:val="00012DAD"/>
    <w:rsid w:val="000137F9"/>
    <w:rsid w:val="00014402"/>
    <w:rsid w:val="000146F6"/>
    <w:rsid w:val="00014DA5"/>
    <w:rsid w:val="00014F84"/>
    <w:rsid w:val="00015363"/>
    <w:rsid w:val="0001635C"/>
    <w:rsid w:val="000173F6"/>
    <w:rsid w:val="00023AEB"/>
    <w:rsid w:val="00024C26"/>
    <w:rsid w:val="00024DA5"/>
    <w:rsid w:val="0002659A"/>
    <w:rsid w:val="00030C83"/>
    <w:rsid w:val="000315D6"/>
    <w:rsid w:val="000323EF"/>
    <w:rsid w:val="000331ED"/>
    <w:rsid w:val="0003380E"/>
    <w:rsid w:val="000346DC"/>
    <w:rsid w:val="00035636"/>
    <w:rsid w:val="00036CB2"/>
    <w:rsid w:val="000370A7"/>
    <w:rsid w:val="000374A0"/>
    <w:rsid w:val="00040702"/>
    <w:rsid w:val="000407B2"/>
    <w:rsid w:val="00041B3A"/>
    <w:rsid w:val="000432DA"/>
    <w:rsid w:val="000434D5"/>
    <w:rsid w:val="00044E56"/>
    <w:rsid w:val="00045A2C"/>
    <w:rsid w:val="00047147"/>
    <w:rsid w:val="000471F5"/>
    <w:rsid w:val="000473EB"/>
    <w:rsid w:val="00047450"/>
    <w:rsid w:val="0005027C"/>
    <w:rsid w:val="00050B42"/>
    <w:rsid w:val="00051225"/>
    <w:rsid w:val="00051D64"/>
    <w:rsid w:val="00052396"/>
    <w:rsid w:val="00054E0B"/>
    <w:rsid w:val="000558A2"/>
    <w:rsid w:val="0005698E"/>
    <w:rsid w:val="00057BD7"/>
    <w:rsid w:val="000625C9"/>
    <w:rsid w:val="000627F3"/>
    <w:rsid w:val="00062D54"/>
    <w:rsid w:val="00063A80"/>
    <w:rsid w:val="00064915"/>
    <w:rsid w:val="000675D9"/>
    <w:rsid w:val="00071E1C"/>
    <w:rsid w:val="00072B79"/>
    <w:rsid w:val="00072DC7"/>
    <w:rsid w:val="00073FF2"/>
    <w:rsid w:val="0007485D"/>
    <w:rsid w:val="00075609"/>
    <w:rsid w:val="00075F43"/>
    <w:rsid w:val="00077C15"/>
    <w:rsid w:val="000801F1"/>
    <w:rsid w:val="0008160C"/>
    <w:rsid w:val="00081E73"/>
    <w:rsid w:val="00082A9C"/>
    <w:rsid w:val="00082AAD"/>
    <w:rsid w:val="00084311"/>
    <w:rsid w:val="00085C0E"/>
    <w:rsid w:val="00090248"/>
    <w:rsid w:val="00090FF4"/>
    <w:rsid w:val="000915C8"/>
    <w:rsid w:val="00092B74"/>
    <w:rsid w:val="000934DF"/>
    <w:rsid w:val="000948AC"/>
    <w:rsid w:val="00095A3E"/>
    <w:rsid w:val="0009697E"/>
    <w:rsid w:val="000975DF"/>
    <w:rsid w:val="00097BE9"/>
    <w:rsid w:val="000A0039"/>
    <w:rsid w:val="000A09EB"/>
    <w:rsid w:val="000A19BC"/>
    <w:rsid w:val="000A1FF0"/>
    <w:rsid w:val="000A301F"/>
    <w:rsid w:val="000A3D50"/>
    <w:rsid w:val="000A64DA"/>
    <w:rsid w:val="000A6DE1"/>
    <w:rsid w:val="000B0248"/>
    <w:rsid w:val="000B06CD"/>
    <w:rsid w:val="000B22CC"/>
    <w:rsid w:val="000B2EEA"/>
    <w:rsid w:val="000B31C4"/>
    <w:rsid w:val="000B3760"/>
    <w:rsid w:val="000B4D2C"/>
    <w:rsid w:val="000B5363"/>
    <w:rsid w:val="000B5F6E"/>
    <w:rsid w:val="000B67FC"/>
    <w:rsid w:val="000B7DE7"/>
    <w:rsid w:val="000C2281"/>
    <w:rsid w:val="000C29CD"/>
    <w:rsid w:val="000C2C53"/>
    <w:rsid w:val="000C4D57"/>
    <w:rsid w:val="000C4F62"/>
    <w:rsid w:val="000C50AD"/>
    <w:rsid w:val="000C5D98"/>
    <w:rsid w:val="000C6AD5"/>
    <w:rsid w:val="000D0BD5"/>
    <w:rsid w:val="000D0FAA"/>
    <w:rsid w:val="000D1076"/>
    <w:rsid w:val="000D113F"/>
    <w:rsid w:val="000D1432"/>
    <w:rsid w:val="000D17F3"/>
    <w:rsid w:val="000D25B3"/>
    <w:rsid w:val="000D2DF5"/>
    <w:rsid w:val="000D391F"/>
    <w:rsid w:val="000D394C"/>
    <w:rsid w:val="000D61B4"/>
    <w:rsid w:val="000D6C16"/>
    <w:rsid w:val="000D7FA3"/>
    <w:rsid w:val="000E12D8"/>
    <w:rsid w:val="000E24E6"/>
    <w:rsid w:val="000E3282"/>
    <w:rsid w:val="000E33A7"/>
    <w:rsid w:val="000E39C9"/>
    <w:rsid w:val="000E5004"/>
    <w:rsid w:val="000E5944"/>
    <w:rsid w:val="000E5A1B"/>
    <w:rsid w:val="000E5A9F"/>
    <w:rsid w:val="000E5EF9"/>
    <w:rsid w:val="000E7767"/>
    <w:rsid w:val="000E7BEB"/>
    <w:rsid w:val="000E7D14"/>
    <w:rsid w:val="000F0CA1"/>
    <w:rsid w:val="000F2BB6"/>
    <w:rsid w:val="000F3737"/>
    <w:rsid w:val="000F57BC"/>
    <w:rsid w:val="000F7419"/>
    <w:rsid w:val="00101270"/>
    <w:rsid w:val="001013C7"/>
    <w:rsid w:val="00102AC0"/>
    <w:rsid w:val="00102EEC"/>
    <w:rsid w:val="0010376F"/>
    <w:rsid w:val="00105774"/>
    <w:rsid w:val="001057E5"/>
    <w:rsid w:val="001058B1"/>
    <w:rsid w:val="00105ED6"/>
    <w:rsid w:val="00110123"/>
    <w:rsid w:val="0011070C"/>
    <w:rsid w:val="00110F4A"/>
    <w:rsid w:val="0011108F"/>
    <w:rsid w:val="00112175"/>
    <w:rsid w:val="00112F9F"/>
    <w:rsid w:val="00114103"/>
    <w:rsid w:val="00115162"/>
    <w:rsid w:val="00116A4F"/>
    <w:rsid w:val="00117238"/>
    <w:rsid w:val="00117A11"/>
    <w:rsid w:val="0012123A"/>
    <w:rsid w:val="00121471"/>
    <w:rsid w:val="001216D8"/>
    <w:rsid w:val="00123A1E"/>
    <w:rsid w:val="00123D17"/>
    <w:rsid w:val="00125DCE"/>
    <w:rsid w:val="001261A2"/>
    <w:rsid w:val="001261D0"/>
    <w:rsid w:val="00126671"/>
    <w:rsid w:val="00127F27"/>
    <w:rsid w:val="00130EAC"/>
    <w:rsid w:val="00131205"/>
    <w:rsid w:val="00131575"/>
    <w:rsid w:val="001321CD"/>
    <w:rsid w:val="0013248B"/>
    <w:rsid w:val="001326BE"/>
    <w:rsid w:val="00132877"/>
    <w:rsid w:val="001329A3"/>
    <w:rsid w:val="0013348B"/>
    <w:rsid w:val="00133E41"/>
    <w:rsid w:val="00134DA8"/>
    <w:rsid w:val="00135402"/>
    <w:rsid w:val="001356B8"/>
    <w:rsid w:val="00135D0E"/>
    <w:rsid w:val="001377CE"/>
    <w:rsid w:val="0014040B"/>
    <w:rsid w:val="00141515"/>
    <w:rsid w:val="00141BD6"/>
    <w:rsid w:val="00141FE7"/>
    <w:rsid w:val="00142962"/>
    <w:rsid w:val="001433C2"/>
    <w:rsid w:val="00144490"/>
    <w:rsid w:val="00145C78"/>
    <w:rsid w:val="00145E61"/>
    <w:rsid w:val="00146182"/>
    <w:rsid w:val="0014639E"/>
    <w:rsid w:val="00147A42"/>
    <w:rsid w:val="00147E0A"/>
    <w:rsid w:val="001500CB"/>
    <w:rsid w:val="00150F69"/>
    <w:rsid w:val="0015147D"/>
    <w:rsid w:val="0015185B"/>
    <w:rsid w:val="0015291A"/>
    <w:rsid w:val="00152E8D"/>
    <w:rsid w:val="001534B8"/>
    <w:rsid w:val="0015364D"/>
    <w:rsid w:val="001542D9"/>
    <w:rsid w:val="00156465"/>
    <w:rsid w:val="00156DE9"/>
    <w:rsid w:val="00157066"/>
    <w:rsid w:val="00160096"/>
    <w:rsid w:val="00161A72"/>
    <w:rsid w:val="00161B71"/>
    <w:rsid w:val="001624A7"/>
    <w:rsid w:val="001629E7"/>
    <w:rsid w:val="00163944"/>
    <w:rsid w:val="00170390"/>
    <w:rsid w:val="001706BB"/>
    <w:rsid w:val="00171B99"/>
    <w:rsid w:val="0017242A"/>
    <w:rsid w:val="00174109"/>
    <w:rsid w:val="001749A9"/>
    <w:rsid w:val="001756B6"/>
    <w:rsid w:val="00175B38"/>
    <w:rsid w:val="00175E1B"/>
    <w:rsid w:val="001772E2"/>
    <w:rsid w:val="0018068C"/>
    <w:rsid w:val="00180963"/>
    <w:rsid w:val="00181B1D"/>
    <w:rsid w:val="00183BA9"/>
    <w:rsid w:val="00183E52"/>
    <w:rsid w:val="0018432B"/>
    <w:rsid w:val="00184B2D"/>
    <w:rsid w:val="00184E0D"/>
    <w:rsid w:val="0018553D"/>
    <w:rsid w:val="00187C81"/>
    <w:rsid w:val="00190327"/>
    <w:rsid w:val="00191971"/>
    <w:rsid w:val="001927C9"/>
    <w:rsid w:val="00193698"/>
    <w:rsid w:val="001939B1"/>
    <w:rsid w:val="00194A6E"/>
    <w:rsid w:val="001959B6"/>
    <w:rsid w:val="001A0804"/>
    <w:rsid w:val="001A084F"/>
    <w:rsid w:val="001A2B81"/>
    <w:rsid w:val="001A3012"/>
    <w:rsid w:val="001A3B05"/>
    <w:rsid w:val="001A3E33"/>
    <w:rsid w:val="001A4ABD"/>
    <w:rsid w:val="001A55D6"/>
    <w:rsid w:val="001A57D0"/>
    <w:rsid w:val="001A5945"/>
    <w:rsid w:val="001A5B5C"/>
    <w:rsid w:val="001A5D80"/>
    <w:rsid w:val="001A7402"/>
    <w:rsid w:val="001B1C7D"/>
    <w:rsid w:val="001B4739"/>
    <w:rsid w:val="001B4D2F"/>
    <w:rsid w:val="001B545A"/>
    <w:rsid w:val="001B586F"/>
    <w:rsid w:val="001B587C"/>
    <w:rsid w:val="001B58DC"/>
    <w:rsid w:val="001B778F"/>
    <w:rsid w:val="001B7914"/>
    <w:rsid w:val="001C038F"/>
    <w:rsid w:val="001C0F6F"/>
    <w:rsid w:val="001C0FA0"/>
    <w:rsid w:val="001C15CC"/>
    <w:rsid w:val="001C661C"/>
    <w:rsid w:val="001C7FCF"/>
    <w:rsid w:val="001D0FE5"/>
    <w:rsid w:val="001D186A"/>
    <w:rsid w:val="001D23C8"/>
    <w:rsid w:val="001D2A06"/>
    <w:rsid w:val="001D42EA"/>
    <w:rsid w:val="001D52A0"/>
    <w:rsid w:val="001D52AA"/>
    <w:rsid w:val="001D585B"/>
    <w:rsid w:val="001D62EF"/>
    <w:rsid w:val="001D6456"/>
    <w:rsid w:val="001D756F"/>
    <w:rsid w:val="001D77BD"/>
    <w:rsid w:val="001E0344"/>
    <w:rsid w:val="001E1247"/>
    <w:rsid w:val="001E1A9F"/>
    <w:rsid w:val="001E21C1"/>
    <w:rsid w:val="001E3865"/>
    <w:rsid w:val="001E46B3"/>
    <w:rsid w:val="001F0721"/>
    <w:rsid w:val="001F104C"/>
    <w:rsid w:val="001F441C"/>
    <w:rsid w:val="001F457C"/>
    <w:rsid w:val="001F50B9"/>
    <w:rsid w:val="001F79BC"/>
    <w:rsid w:val="001F7D05"/>
    <w:rsid w:val="00200E9E"/>
    <w:rsid w:val="00201419"/>
    <w:rsid w:val="00201C26"/>
    <w:rsid w:val="00201F47"/>
    <w:rsid w:val="00202351"/>
    <w:rsid w:val="0020346C"/>
    <w:rsid w:val="002034A1"/>
    <w:rsid w:val="00203512"/>
    <w:rsid w:val="00203718"/>
    <w:rsid w:val="00205B15"/>
    <w:rsid w:val="00206BF2"/>
    <w:rsid w:val="00206D6D"/>
    <w:rsid w:val="00211095"/>
    <w:rsid w:val="00211535"/>
    <w:rsid w:val="00212F80"/>
    <w:rsid w:val="002137F7"/>
    <w:rsid w:val="00213CF1"/>
    <w:rsid w:val="00213DB0"/>
    <w:rsid w:val="00213DB6"/>
    <w:rsid w:val="00213E77"/>
    <w:rsid w:val="00213F7E"/>
    <w:rsid w:val="00214286"/>
    <w:rsid w:val="00215570"/>
    <w:rsid w:val="002202CB"/>
    <w:rsid w:val="0022129F"/>
    <w:rsid w:val="002213EE"/>
    <w:rsid w:val="002220A3"/>
    <w:rsid w:val="00222D22"/>
    <w:rsid w:val="002238BF"/>
    <w:rsid w:val="00225176"/>
    <w:rsid w:val="002254ED"/>
    <w:rsid w:val="00225C4D"/>
    <w:rsid w:val="00226D3E"/>
    <w:rsid w:val="00227547"/>
    <w:rsid w:val="00227812"/>
    <w:rsid w:val="00227DC7"/>
    <w:rsid w:val="00227EF0"/>
    <w:rsid w:val="00231C28"/>
    <w:rsid w:val="00231DAF"/>
    <w:rsid w:val="0023283C"/>
    <w:rsid w:val="00232F3B"/>
    <w:rsid w:val="002344DD"/>
    <w:rsid w:val="002345F3"/>
    <w:rsid w:val="00234FA5"/>
    <w:rsid w:val="00235A4B"/>
    <w:rsid w:val="002363D4"/>
    <w:rsid w:val="00242C97"/>
    <w:rsid w:val="00242E01"/>
    <w:rsid w:val="00243C35"/>
    <w:rsid w:val="002454D1"/>
    <w:rsid w:val="00245936"/>
    <w:rsid w:val="00246A89"/>
    <w:rsid w:val="00250336"/>
    <w:rsid w:val="00250393"/>
    <w:rsid w:val="0025152B"/>
    <w:rsid w:val="00251E26"/>
    <w:rsid w:val="002521A2"/>
    <w:rsid w:val="0025260A"/>
    <w:rsid w:val="00253604"/>
    <w:rsid w:val="00254F48"/>
    <w:rsid w:val="00265088"/>
    <w:rsid w:val="0026515A"/>
    <w:rsid w:val="002658D6"/>
    <w:rsid w:val="00266BA9"/>
    <w:rsid w:val="00266DFF"/>
    <w:rsid w:val="00266F25"/>
    <w:rsid w:val="00267C14"/>
    <w:rsid w:val="00270BD2"/>
    <w:rsid w:val="002722AD"/>
    <w:rsid w:val="002722CE"/>
    <w:rsid w:val="00272B97"/>
    <w:rsid w:val="00272EA3"/>
    <w:rsid w:val="00272F80"/>
    <w:rsid w:val="0027436C"/>
    <w:rsid w:val="00275973"/>
    <w:rsid w:val="00275FD4"/>
    <w:rsid w:val="00276A34"/>
    <w:rsid w:val="00276C4D"/>
    <w:rsid w:val="00280E27"/>
    <w:rsid w:val="002815E1"/>
    <w:rsid w:val="0028248A"/>
    <w:rsid w:val="0028294D"/>
    <w:rsid w:val="00282D37"/>
    <w:rsid w:val="00282FCA"/>
    <w:rsid w:val="002830F9"/>
    <w:rsid w:val="002833CD"/>
    <w:rsid w:val="00284035"/>
    <w:rsid w:val="00285361"/>
    <w:rsid w:val="0028670C"/>
    <w:rsid w:val="00286E0D"/>
    <w:rsid w:val="00286E32"/>
    <w:rsid w:val="00290896"/>
    <w:rsid w:val="00291460"/>
    <w:rsid w:val="00292177"/>
    <w:rsid w:val="00292714"/>
    <w:rsid w:val="00293302"/>
    <w:rsid w:val="00293E57"/>
    <w:rsid w:val="002949C8"/>
    <w:rsid w:val="00295498"/>
    <w:rsid w:val="0029563B"/>
    <w:rsid w:val="00296051"/>
    <w:rsid w:val="00297104"/>
    <w:rsid w:val="002A0F08"/>
    <w:rsid w:val="002A2094"/>
    <w:rsid w:val="002A38D4"/>
    <w:rsid w:val="002A3C17"/>
    <w:rsid w:val="002A4ACA"/>
    <w:rsid w:val="002A4DC1"/>
    <w:rsid w:val="002A5257"/>
    <w:rsid w:val="002A63C2"/>
    <w:rsid w:val="002A7611"/>
    <w:rsid w:val="002A7DAC"/>
    <w:rsid w:val="002A7F04"/>
    <w:rsid w:val="002A7FCE"/>
    <w:rsid w:val="002B08D4"/>
    <w:rsid w:val="002B1E7C"/>
    <w:rsid w:val="002B1F09"/>
    <w:rsid w:val="002B1F3D"/>
    <w:rsid w:val="002B1FE1"/>
    <w:rsid w:val="002B375B"/>
    <w:rsid w:val="002B4198"/>
    <w:rsid w:val="002B42C4"/>
    <w:rsid w:val="002B4B7B"/>
    <w:rsid w:val="002B54E3"/>
    <w:rsid w:val="002B5D9A"/>
    <w:rsid w:val="002B7701"/>
    <w:rsid w:val="002B7787"/>
    <w:rsid w:val="002C1C3F"/>
    <w:rsid w:val="002C3D80"/>
    <w:rsid w:val="002C41FC"/>
    <w:rsid w:val="002C4A8E"/>
    <w:rsid w:val="002C4D0C"/>
    <w:rsid w:val="002C7630"/>
    <w:rsid w:val="002D0256"/>
    <w:rsid w:val="002D0BB6"/>
    <w:rsid w:val="002D0CB7"/>
    <w:rsid w:val="002D10FF"/>
    <w:rsid w:val="002D16C9"/>
    <w:rsid w:val="002D23B7"/>
    <w:rsid w:val="002D496B"/>
    <w:rsid w:val="002D4B4E"/>
    <w:rsid w:val="002D5A1F"/>
    <w:rsid w:val="002D66E7"/>
    <w:rsid w:val="002D6997"/>
    <w:rsid w:val="002D7571"/>
    <w:rsid w:val="002E00DC"/>
    <w:rsid w:val="002E2278"/>
    <w:rsid w:val="002E385B"/>
    <w:rsid w:val="002E3AEC"/>
    <w:rsid w:val="002E5839"/>
    <w:rsid w:val="002E6719"/>
    <w:rsid w:val="002E7219"/>
    <w:rsid w:val="002E7FB2"/>
    <w:rsid w:val="002F2446"/>
    <w:rsid w:val="002F2914"/>
    <w:rsid w:val="002F2EF9"/>
    <w:rsid w:val="002F38FB"/>
    <w:rsid w:val="002F3BD3"/>
    <w:rsid w:val="002F5DC5"/>
    <w:rsid w:val="002F73E0"/>
    <w:rsid w:val="00300A02"/>
    <w:rsid w:val="003016B8"/>
    <w:rsid w:val="00301882"/>
    <w:rsid w:val="00301D13"/>
    <w:rsid w:val="0030558E"/>
    <w:rsid w:val="00306232"/>
    <w:rsid w:val="00306F80"/>
    <w:rsid w:val="00307CF5"/>
    <w:rsid w:val="003104B4"/>
    <w:rsid w:val="00310DF1"/>
    <w:rsid w:val="003129CB"/>
    <w:rsid w:val="00313437"/>
    <w:rsid w:val="00313648"/>
    <w:rsid w:val="00313E55"/>
    <w:rsid w:val="0031571D"/>
    <w:rsid w:val="00316280"/>
    <w:rsid w:val="00316D1D"/>
    <w:rsid w:val="00316EDE"/>
    <w:rsid w:val="00317C15"/>
    <w:rsid w:val="003205E5"/>
    <w:rsid w:val="003210A2"/>
    <w:rsid w:val="00321FAE"/>
    <w:rsid w:val="00323659"/>
    <w:rsid w:val="00324004"/>
    <w:rsid w:val="00325550"/>
    <w:rsid w:val="00326C98"/>
    <w:rsid w:val="00327953"/>
    <w:rsid w:val="00327E2C"/>
    <w:rsid w:val="00327E56"/>
    <w:rsid w:val="00330DE3"/>
    <w:rsid w:val="00330F80"/>
    <w:rsid w:val="003310FE"/>
    <w:rsid w:val="00332783"/>
    <w:rsid w:val="00332B3D"/>
    <w:rsid w:val="00334106"/>
    <w:rsid w:val="00334E10"/>
    <w:rsid w:val="00334ED2"/>
    <w:rsid w:val="00335DCC"/>
    <w:rsid w:val="003379EE"/>
    <w:rsid w:val="003408FC"/>
    <w:rsid w:val="003409A0"/>
    <w:rsid w:val="00341BED"/>
    <w:rsid w:val="0034317A"/>
    <w:rsid w:val="0034353D"/>
    <w:rsid w:val="00343807"/>
    <w:rsid w:val="003441E2"/>
    <w:rsid w:val="003465B0"/>
    <w:rsid w:val="00346BC0"/>
    <w:rsid w:val="00346EF2"/>
    <w:rsid w:val="0034710E"/>
    <w:rsid w:val="00347BBF"/>
    <w:rsid w:val="00347CD8"/>
    <w:rsid w:val="00347E37"/>
    <w:rsid w:val="0035027B"/>
    <w:rsid w:val="00350D0E"/>
    <w:rsid w:val="0035134F"/>
    <w:rsid w:val="003516DC"/>
    <w:rsid w:val="0035341B"/>
    <w:rsid w:val="00353B01"/>
    <w:rsid w:val="003541FC"/>
    <w:rsid w:val="00354514"/>
    <w:rsid w:val="00354620"/>
    <w:rsid w:val="003547A9"/>
    <w:rsid w:val="00354996"/>
    <w:rsid w:val="003550A3"/>
    <w:rsid w:val="00355348"/>
    <w:rsid w:val="00357AF9"/>
    <w:rsid w:val="00357B2D"/>
    <w:rsid w:val="00361CE0"/>
    <w:rsid w:val="003620CE"/>
    <w:rsid w:val="00363EBD"/>
    <w:rsid w:val="0036529E"/>
    <w:rsid w:val="00365B48"/>
    <w:rsid w:val="00366358"/>
    <w:rsid w:val="00366DA8"/>
    <w:rsid w:val="00367A27"/>
    <w:rsid w:val="00370D6D"/>
    <w:rsid w:val="003717AA"/>
    <w:rsid w:val="003720CE"/>
    <w:rsid w:val="00372B95"/>
    <w:rsid w:val="003739EF"/>
    <w:rsid w:val="003743F4"/>
    <w:rsid w:val="0037466C"/>
    <w:rsid w:val="00375C52"/>
    <w:rsid w:val="003764C4"/>
    <w:rsid w:val="00377C24"/>
    <w:rsid w:val="00377CFA"/>
    <w:rsid w:val="00380417"/>
    <w:rsid w:val="003814FB"/>
    <w:rsid w:val="00382776"/>
    <w:rsid w:val="00382777"/>
    <w:rsid w:val="0038658D"/>
    <w:rsid w:val="003871FD"/>
    <w:rsid w:val="00387B8A"/>
    <w:rsid w:val="00390D50"/>
    <w:rsid w:val="00391D1A"/>
    <w:rsid w:val="00393401"/>
    <w:rsid w:val="003938AB"/>
    <w:rsid w:val="00393C8A"/>
    <w:rsid w:val="00394FED"/>
    <w:rsid w:val="003958B9"/>
    <w:rsid w:val="00397A2C"/>
    <w:rsid w:val="00397BF1"/>
    <w:rsid w:val="003A011F"/>
    <w:rsid w:val="003A0708"/>
    <w:rsid w:val="003A236B"/>
    <w:rsid w:val="003A2D32"/>
    <w:rsid w:val="003A3766"/>
    <w:rsid w:val="003A3CF2"/>
    <w:rsid w:val="003A3EDB"/>
    <w:rsid w:val="003A5162"/>
    <w:rsid w:val="003A5374"/>
    <w:rsid w:val="003A692B"/>
    <w:rsid w:val="003A7BA9"/>
    <w:rsid w:val="003B0E4F"/>
    <w:rsid w:val="003B369A"/>
    <w:rsid w:val="003B515E"/>
    <w:rsid w:val="003B6494"/>
    <w:rsid w:val="003B6736"/>
    <w:rsid w:val="003B6994"/>
    <w:rsid w:val="003B6C7E"/>
    <w:rsid w:val="003B6D33"/>
    <w:rsid w:val="003B70C7"/>
    <w:rsid w:val="003B7B40"/>
    <w:rsid w:val="003C0285"/>
    <w:rsid w:val="003C0588"/>
    <w:rsid w:val="003C0D3F"/>
    <w:rsid w:val="003C2B68"/>
    <w:rsid w:val="003C3464"/>
    <w:rsid w:val="003C4AF1"/>
    <w:rsid w:val="003C538A"/>
    <w:rsid w:val="003C7044"/>
    <w:rsid w:val="003C7CB7"/>
    <w:rsid w:val="003D315A"/>
    <w:rsid w:val="003D352E"/>
    <w:rsid w:val="003D3E65"/>
    <w:rsid w:val="003D53D1"/>
    <w:rsid w:val="003D61FC"/>
    <w:rsid w:val="003D62C6"/>
    <w:rsid w:val="003D63DF"/>
    <w:rsid w:val="003D68B5"/>
    <w:rsid w:val="003E0ED3"/>
    <w:rsid w:val="003E14B2"/>
    <w:rsid w:val="003E24BD"/>
    <w:rsid w:val="003E2823"/>
    <w:rsid w:val="003E3096"/>
    <w:rsid w:val="003E388D"/>
    <w:rsid w:val="003E3AB1"/>
    <w:rsid w:val="003E494C"/>
    <w:rsid w:val="003E4B40"/>
    <w:rsid w:val="003E4E81"/>
    <w:rsid w:val="003E4F40"/>
    <w:rsid w:val="003E5CD6"/>
    <w:rsid w:val="003E74CE"/>
    <w:rsid w:val="003E7A1D"/>
    <w:rsid w:val="003E7B2C"/>
    <w:rsid w:val="003E7F0A"/>
    <w:rsid w:val="003F1B8B"/>
    <w:rsid w:val="003F22DF"/>
    <w:rsid w:val="003F31BA"/>
    <w:rsid w:val="003F336F"/>
    <w:rsid w:val="003F38EF"/>
    <w:rsid w:val="003F49FD"/>
    <w:rsid w:val="003F5595"/>
    <w:rsid w:val="003F601D"/>
    <w:rsid w:val="003F725B"/>
    <w:rsid w:val="00400923"/>
    <w:rsid w:val="00401478"/>
    <w:rsid w:val="00402505"/>
    <w:rsid w:val="004027EA"/>
    <w:rsid w:val="00402DA4"/>
    <w:rsid w:val="00402EF1"/>
    <w:rsid w:val="004031A8"/>
    <w:rsid w:val="00403427"/>
    <w:rsid w:val="004039FD"/>
    <w:rsid w:val="00403FFA"/>
    <w:rsid w:val="0040472D"/>
    <w:rsid w:val="0040502D"/>
    <w:rsid w:val="004071C6"/>
    <w:rsid w:val="00407ABE"/>
    <w:rsid w:val="00410848"/>
    <w:rsid w:val="00410C8C"/>
    <w:rsid w:val="0041175D"/>
    <w:rsid w:val="004117E6"/>
    <w:rsid w:val="00412B51"/>
    <w:rsid w:val="004154A4"/>
    <w:rsid w:val="00415B78"/>
    <w:rsid w:val="00415EF2"/>
    <w:rsid w:val="00417E05"/>
    <w:rsid w:val="004205D6"/>
    <w:rsid w:val="00421766"/>
    <w:rsid w:val="00421C86"/>
    <w:rsid w:val="0042211E"/>
    <w:rsid w:val="00422E61"/>
    <w:rsid w:val="004233C6"/>
    <w:rsid w:val="004237C4"/>
    <w:rsid w:val="00427B16"/>
    <w:rsid w:val="0043183D"/>
    <w:rsid w:val="00432C4D"/>
    <w:rsid w:val="00432CF6"/>
    <w:rsid w:val="004335D2"/>
    <w:rsid w:val="00434272"/>
    <w:rsid w:val="00434ED1"/>
    <w:rsid w:val="00435D11"/>
    <w:rsid w:val="004372F1"/>
    <w:rsid w:val="0044114B"/>
    <w:rsid w:val="004424AB"/>
    <w:rsid w:val="00443163"/>
    <w:rsid w:val="00443680"/>
    <w:rsid w:val="00445217"/>
    <w:rsid w:val="00446986"/>
    <w:rsid w:val="004475FD"/>
    <w:rsid w:val="00447903"/>
    <w:rsid w:val="004500D7"/>
    <w:rsid w:val="0045268E"/>
    <w:rsid w:val="00452896"/>
    <w:rsid w:val="004536AF"/>
    <w:rsid w:val="00453D5E"/>
    <w:rsid w:val="00453EF7"/>
    <w:rsid w:val="00453F84"/>
    <w:rsid w:val="00453F89"/>
    <w:rsid w:val="00454762"/>
    <w:rsid w:val="00454A18"/>
    <w:rsid w:val="004558C9"/>
    <w:rsid w:val="00455C54"/>
    <w:rsid w:val="00455D21"/>
    <w:rsid w:val="00456EDA"/>
    <w:rsid w:val="00456FD3"/>
    <w:rsid w:val="00460C2A"/>
    <w:rsid w:val="00460E4F"/>
    <w:rsid w:val="0046103F"/>
    <w:rsid w:val="00461260"/>
    <w:rsid w:val="00461D0A"/>
    <w:rsid w:val="00461EE2"/>
    <w:rsid w:val="0046439C"/>
    <w:rsid w:val="0046534C"/>
    <w:rsid w:val="00465AEF"/>
    <w:rsid w:val="00465CCB"/>
    <w:rsid w:val="004662F5"/>
    <w:rsid w:val="00466481"/>
    <w:rsid w:val="004667BB"/>
    <w:rsid w:val="004700CB"/>
    <w:rsid w:val="004703FE"/>
    <w:rsid w:val="00470ABF"/>
    <w:rsid w:val="00470CDF"/>
    <w:rsid w:val="00471A92"/>
    <w:rsid w:val="00471B3B"/>
    <w:rsid w:val="004722CA"/>
    <w:rsid w:val="00472AD6"/>
    <w:rsid w:val="00473271"/>
    <w:rsid w:val="00474270"/>
    <w:rsid w:val="004743EF"/>
    <w:rsid w:val="00474FD3"/>
    <w:rsid w:val="00477646"/>
    <w:rsid w:val="00480923"/>
    <w:rsid w:val="00481015"/>
    <w:rsid w:val="004819B8"/>
    <w:rsid w:val="00482A32"/>
    <w:rsid w:val="004842F8"/>
    <w:rsid w:val="00484DCD"/>
    <w:rsid w:val="00485F88"/>
    <w:rsid w:val="0048611F"/>
    <w:rsid w:val="004869F9"/>
    <w:rsid w:val="00486A22"/>
    <w:rsid w:val="00486D24"/>
    <w:rsid w:val="00486ED7"/>
    <w:rsid w:val="00487478"/>
    <w:rsid w:val="004874D6"/>
    <w:rsid w:val="004876B4"/>
    <w:rsid w:val="00487829"/>
    <w:rsid w:val="00487DA9"/>
    <w:rsid w:val="004905DC"/>
    <w:rsid w:val="00493074"/>
    <w:rsid w:val="004948DF"/>
    <w:rsid w:val="004957F4"/>
    <w:rsid w:val="00496C13"/>
    <w:rsid w:val="00496D45"/>
    <w:rsid w:val="004A2A9C"/>
    <w:rsid w:val="004A2DCB"/>
    <w:rsid w:val="004A329A"/>
    <w:rsid w:val="004A35D6"/>
    <w:rsid w:val="004A4147"/>
    <w:rsid w:val="004A5A78"/>
    <w:rsid w:val="004A5C40"/>
    <w:rsid w:val="004A624A"/>
    <w:rsid w:val="004A6DCB"/>
    <w:rsid w:val="004A7D69"/>
    <w:rsid w:val="004B270B"/>
    <w:rsid w:val="004B4F66"/>
    <w:rsid w:val="004B54FF"/>
    <w:rsid w:val="004B558F"/>
    <w:rsid w:val="004B56CC"/>
    <w:rsid w:val="004B6897"/>
    <w:rsid w:val="004B69BB"/>
    <w:rsid w:val="004B6EBF"/>
    <w:rsid w:val="004C0659"/>
    <w:rsid w:val="004C07E1"/>
    <w:rsid w:val="004C0AE1"/>
    <w:rsid w:val="004C13C6"/>
    <w:rsid w:val="004C27AD"/>
    <w:rsid w:val="004C4FCC"/>
    <w:rsid w:val="004C55B4"/>
    <w:rsid w:val="004C6262"/>
    <w:rsid w:val="004C6904"/>
    <w:rsid w:val="004D09B8"/>
    <w:rsid w:val="004D313F"/>
    <w:rsid w:val="004D4BA7"/>
    <w:rsid w:val="004D5F66"/>
    <w:rsid w:val="004D72B1"/>
    <w:rsid w:val="004D77FB"/>
    <w:rsid w:val="004D7AD2"/>
    <w:rsid w:val="004D7C63"/>
    <w:rsid w:val="004D7E0B"/>
    <w:rsid w:val="004E0FF0"/>
    <w:rsid w:val="004E11D5"/>
    <w:rsid w:val="004E1301"/>
    <w:rsid w:val="004E1D83"/>
    <w:rsid w:val="004E2312"/>
    <w:rsid w:val="004E38F7"/>
    <w:rsid w:val="004E44ED"/>
    <w:rsid w:val="004E4542"/>
    <w:rsid w:val="004E4B27"/>
    <w:rsid w:val="004E5110"/>
    <w:rsid w:val="004E5C3C"/>
    <w:rsid w:val="004E62DF"/>
    <w:rsid w:val="004E6F20"/>
    <w:rsid w:val="004E781D"/>
    <w:rsid w:val="004E7EF4"/>
    <w:rsid w:val="004F025C"/>
    <w:rsid w:val="004F0B1D"/>
    <w:rsid w:val="004F1499"/>
    <w:rsid w:val="004F2C5D"/>
    <w:rsid w:val="004F32D0"/>
    <w:rsid w:val="004F334A"/>
    <w:rsid w:val="004F3866"/>
    <w:rsid w:val="004F3B96"/>
    <w:rsid w:val="004F4152"/>
    <w:rsid w:val="004F47FB"/>
    <w:rsid w:val="004F5512"/>
    <w:rsid w:val="004F6E12"/>
    <w:rsid w:val="004F76BB"/>
    <w:rsid w:val="004F7E30"/>
    <w:rsid w:val="005009F3"/>
    <w:rsid w:val="00500B45"/>
    <w:rsid w:val="005012FA"/>
    <w:rsid w:val="00501902"/>
    <w:rsid w:val="00501C1A"/>
    <w:rsid w:val="0050287F"/>
    <w:rsid w:val="00505167"/>
    <w:rsid w:val="0050548C"/>
    <w:rsid w:val="0050592A"/>
    <w:rsid w:val="00510EEC"/>
    <w:rsid w:val="00511281"/>
    <w:rsid w:val="00512896"/>
    <w:rsid w:val="00512A1A"/>
    <w:rsid w:val="00513065"/>
    <w:rsid w:val="00513B95"/>
    <w:rsid w:val="00513EBD"/>
    <w:rsid w:val="00513F64"/>
    <w:rsid w:val="005144C4"/>
    <w:rsid w:val="00514EB9"/>
    <w:rsid w:val="00514FE4"/>
    <w:rsid w:val="00516D12"/>
    <w:rsid w:val="0051784D"/>
    <w:rsid w:val="00520785"/>
    <w:rsid w:val="00521EED"/>
    <w:rsid w:val="00522082"/>
    <w:rsid w:val="005252A8"/>
    <w:rsid w:val="005255EA"/>
    <w:rsid w:val="0052698F"/>
    <w:rsid w:val="00527215"/>
    <w:rsid w:val="00530494"/>
    <w:rsid w:val="0053088B"/>
    <w:rsid w:val="00530F67"/>
    <w:rsid w:val="00530F96"/>
    <w:rsid w:val="005329CF"/>
    <w:rsid w:val="00532B20"/>
    <w:rsid w:val="00532F2F"/>
    <w:rsid w:val="005343D2"/>
    <w:rsid w:val="00534651"/>
    <w:rsid w:val="005362FF"/>
    <w:rsid w:val="00536E11"/>
    <w:rsid w:val="005370EA"/>
    <w:rsid w:val="00537EC0"/>
    <w:rsid w:val="00537F71"/>
    <w:rsid w:val="00540120"/>
    <w:rsid w:val="00540809"/>
    <w:rsid w:val="00542AD6"/>
    <w:rsid w:val="00542B36"/>
    <w:rsid w:val="005437CB"/>
    <w:rsid w:val="0054493D"/>
    <w:rsid w:val="00546E63"/>
    <w:rsid w:val="005479E7"/>
    <w:rsid w:val="00547A8B"/>
    <w:rsid w:val="00547F7B"/>
    <w:rsid w:val="00550278"/>
    <w:rsid w:val="0055181E"/>
    <w:rsid w:val="00551A03"/>
    <w:rsid w:val="00551B37"/>
    <w:rsid w:val="00551D39"/>
    <w:rsid w:val="00552FBA"/>
    <w:rsid w:val="00553A31"/>
    <w:rsid w:val="00553BA1"/>
    <w:rsid w:val="00554EE3"/>
    <w:rsid w:val="005553D7"/>
    <w:rsid w:val="00555F24"/>
    <w:rsid w:val="00557417"/>
    <w:rsid w:val="00560147"/>
    <w:rsid w:val="005602B2"/>
    <w:rsid w:val="00561285"/>
    <w:rsid w:val="00561C9A"/>
    <w:rsid w:val="00562023"/>
    <w:rsid w:val="0056232B"/>
    <w:rsid w:val="0056306F"/>
    <w:rsid w:val="00563166"/>
    <w:rsid w:val="0056370A"/>
    <w:rsid w:val="00564D40"/>
    <w:rsid w:val="00564DE7"/>
    <w:rsid w:val="005655AA"/>
    <w:rsid w:val="00565C10"/>
    <w:rsid w:val="00571471"/>
    <w:rsid w:val="005718A3"/>
    <w:rsid w:val="00571DE5"/>
    <w:rsid w:val="00572FAC"/>
    <w:rsid w:val="00573E01"/>
    <w:rsid w:val="005748EB"/>
    <w:rsid w:val="005767C0"/>
    <w:rsid w:val="00576CC2"/>
    <w:rsid w:val="00576D48"/>
    <w:rsid w:val="00577952"/>
    <w:rsid w:val="00577CBB"/>
    <w:rsid w:val="00577DEF"/>
    <w:rsid w:val="0058077E"/>
    <w:rsid w:val="00580E1A"/>
    <w:rsid w:val="0058195E"/>
    <w:rsid w:val="00583F84"/>
    <w:rsid w:val="00584059"/>
    <w:rsid w:val="00585239"/>
    <w:rsid w:val="005864D7"/>
    <w:rsid w:val="0058687C"/>
    <w:rsid w:val="00586E48"/>
    <w:rsid w:val="00587A7F"/>
    <w:rsid w:val="00587D72"/>
    <w:rsid w:val="005915B6"/>
    <w:rsid w:val="005916A9"/>
    <w:rsid w:val="00591FBD"/>
    <w:rsid w:val="005922DA"/>
    <w:rsid w:val="00593491"/>
    <w:rsid w:val="00593FCA"/>
    <w:rsid w:val="00596146"/>
    <w:rsid w:val="00596798"/>
    <w:rsid w:val="005A1B8C"/>
    <w:rsid w:val="005A3DD1"/>
    <w:rsid w:val="005A3FB8"/>
    <w:rsid w:val="005A4358"/>
    <w:rsid w:val="005A787C"/>
    <w:rsid w:val="005A7B6A"/>
    <w:rsid w:val="005A7C77"/>
    <w:rsid w:val="005B01C3"/>
    <w:rsid w:val="005B0E59"/>
    <w:rsid w:val="005B1795"/>
    <w:rsid w:val="005B2153"/>
    <w:rsid w:val="005B2681"/>
    <w:rsid w:val="005B2C57"/>
    <w:rsid w:val="005B2F32"/>
    <w:rsid w:val="005B4132"/>
    <w:rsid w:val="005B4369"/>
    <w:rsid w:val="005B47D0"/>
    <w:rsid w:val="005B4F03"/>
    <w:rsid w:val="005B4F9B"/>
    <w:rsid w:val="005B5727"/>
    <w:rsid w:val="005B68AB"/>
    <w:rsid w:val="005B6ACD"/>
    <w:rsid w:val="005B7F12"/>
    <w:rsid w:val="005C0CE4"/>
    <w:rsid w:val="005C1601"/>
    <w:rsid w:val="005C19A5"/>
    <w:rsid w:val="005C1ACA"/>
    <w:rsid w:val="005C24CB"/>
    <w:rsid w:val="005C2777"/>
    <w:rsid w:val="005C2936"/>
    <w:rsid w:val="005C5C35"/>
    <w:rsid w:val="005C7FBC"/>
    <w:rsid w:val="005D1651"/>
    <w:rsid w:val="005D39A4"/>
    <w:rsid w:val="005D3BC7"/>
    <w:rsid w:val="005D4737"/>
    <w:rsid w:val="005D4D44"/>
    <w:rsid w:val="005D575E"/>
    <w:rsid w:val="005D5B7B"/>
    <w:rsid w:val="005D62D2"/>
    <w:rsid w:val="005D6660"/>
    <w:rsid w:val="005D6806"/>
    <w:rsid w:val="005D6C02"/>
    <w:rsid w:val="005E001C"/>
    <w:rsid w:val="005E193D"/>
    <w:rsid w:val="005E1E7D"/>
    <w:rsid w:val="005E22C3"/>
    <w:rsid w:val="005E2F0E"/>
    <w:rsid w:val="005E2F22"/>
    <w:rsid w:val="005E3347"/>
    <w:rsid w:val="005E3A10"/>
    <w:rsid w:val="005E3E3D"/>
    <w:rsid w:val="005E41F0"/>
    <w:rsid w:val="005E51E5"/>
    <w:rsid w:val="005E53A3"/>
    <w:rsid w:val="005E684A"/>
    <w:rsid w:val="005F19A1"/>
    <w:rsid w:val="005F24F1"/>
    <w:rsid w:val="005F3414"/>
    <w:rsid w:val="005F7DA7"/>
    <w:rsid w:val="00600A35"/>
    <w:rsid w:val="0060113A"/>
    <w:rsid w:val="0060167F"/>
    <w:rsid w:val="0060301D"/>
    <w:rsid w:val="00603A6D"/>
    <w:rsid w:val="00603E1C"/>
    <w:rsid w:val="00604D57"/>
    <w:rsid w:val="00606249"/>
    <w:rsid w:val="00606B58"/>
    <w:rsid w:val="006074A0"/>
    <w:rsid w:val="006077AA"/>
    <w:rsid w:val="0061069E"/>
    <w:rsid w:val="006106A6"/>
    <w:rsid w:val="00611FE9"/>
    <w:rsid w:val="00612EBA"/>
    <w:rsid w:val="006140BF"/>
    <w:rsid w:val="006142A7"/>
    <w:rsid w:val="006147C7"/>
    <w:rsid w:val="00615E6C"/>
    <w:rsid w:val="00617D92"/>
    <w:rsid w:val="00620A0E"/>
    <w:rsid w:val="00621248"/>
    <w:rsid w:val="00621EB9"/>
    <w:rsid w:val="00622024"/>
    <w:rsid w:val="00624218"/>
    <w:rsid w:val="00625623"/>
    <w:rsid w:val="00631097"/>
    <w:rsid w:val="00631E40"/>
    <w:rsid w:val="0063322C"/>
    <w:rsid w:val="00633A28"/>
    <w:rsid w:val="00633EBE"/>
    <w:rsid w:val="006347AA"/>
    <w:rsid w:val="00634D66"/>
    <w:rsid w:val="00635944"/>
    <w:rsid w:val="006365E4"/>
    <w:rsid w:val="00640BB8"/>
    <w:rsid w:val="006423AB"/>
    <w:rsid w:val="00642A59"/>
    <w:rsid w:val="00643056"/>
    <w:rsid w:val="006434EC"/>
    <w:rsid w:val="00643D5C"/>
    <w:rsid w:val="006457F2"/>
    <w:rsid w:val="006477A1"/>
    <w:rsid w:val="006478A1"/>
    <w:rsid w:val="00651618"/>
    <w:rsid w:val="00651EBC"/>
    <w:rsid w:val="006530F1"/>
    <w:rsid w:val="00653149"/>
    <w:rsid w:val="00653E69"/>
    <w:rsid w:val="006545C3"/>
    <w:rsid w:val="00654C27"/>
    <w:rsid w:val="0066008D"/>
    <w:rsid w:val="006610C2"/>
    <w:rsid w:val="00661C09"/>
    <w:rsid w:val="0066331F"/>
    <w:rsid w:val="00664C24"/>
    <w:rsid w:val="00666291"/>
    <w:rsid w:val="006667D4"/>
    <w:rsid w:val="00667493"/>
    <w:rsid w:val="006679A9"/>
    <w:rsid w:val="00667C45"/>
    <w:rsid w:val="00667D34"/>
    <w:rsid w:val="0067031F"/>
    <w:rsid w:val="00670435"/>
    <w:rsid w:val="00670833"/>
    <w:rsid w:val="00670FCF"/>
    <w:rsid w:val="00671521"/>
    <w:rsid w:val="00671DC3"/>
    <w:rsid w:val="00673D8C"/>
    <w:rsid w:val="00674A9D"/>
    <w:rsid w:val="00674B63"/>
    <w:rsid w:val="00674EFE"/>
    <w:rsid w:val="00675FB9"/>
    <w:rsid w:val="0067682C"/>
    <w:rsid w:val="00680032"/>
    <w:rsid w:val="00681299"/>
    <w:rsid w:val="00681B69"/>
    <w:rsid w:val="00682FE8"/>
    <w:rsid w:val="00683DD9"/>
    <w:rsid w:val="0068446A"/>
    <w:rsid w:val="0068458D"/>
    <w:rsid w:val="00687F0A"/>
    <w:rsid w:val="00690453"/>
    <w:rsid w:val="0069187F"/>
    <w:rsid w:val="0069317E"/>
    <w:rsid w:val="00693C9E"/>
    <w:rsid w:val="006953C4"/>
    <w:rsid w:val="00695C66"/>
    <w:rsid w:val="0069786E"/>
    <w:rsid w:val="00697F36"/>
    <w:rsid w:val="006A0737"/>
    <w:rsid w:val="006A1703"/>
    <w:rsid w:val="006A1C16"/>
    <w:rsid w:val="006A21DE"/>
    <w:rsid w:val="006A2534"/>
    <w:rsid w:val="006A45C1"/>
    <w:rsid w:val="006A46D7"/>
    <w:rsid w:val="006A4F69"/>
    <w:rsid w:val="006A68AB"/>
    <w:rsid w:val="006A6D80"/>
    <w:rsid w:val="006A7127"/>
    <w:rsid w:val="006A724A"/>
    <w:rsid w:val="006A75BE"/>
    <w:rsid w:val="006A7B32"/>
    <w:rsid w:val="006B0490"/>
    <w:rsid w:val="006B1405"/>
    <w:rsid w:val="006B2099"/>
    <w:rsid w:val="006B228A"/>
    <w:rsid w:val="006B337A"/>
    <w:rsid w:val="006B3BA7"/>
    <w:rsid w:val="006B3F7A"/>
    <w:rsid w:val="006B430E"/>
    <w:rsid w:val="006B52C1"/>
    <w:rsid w:val="006C051C"/>
    <w:rsid w:val="006C09E3"/>
    <w:rsid w:val="006C0D49"/>
    <w:rsid w:val="006C1293"/>
    <w:rsid w:val="006C16A3"/>
    <w:rsid w:val="006C270A"/>
    <w:rsid w:val="006C2ACF"/>
    <w:rsid w:val="006C3769"/>
    <w:rsid w:val="006C64CF"/>
    <w:rsid w:val="006C6BC0"/>
    <w:rsid w:val="006C6D78"/>
    <w:rsid w:val="006C705B"/>
    <w:rsid w:val="006C7CEC"/>
    <w:rsid w:val="006D1EAD"/>
    <w:rsid w:val="006D2674"/>
    <w:rsid w:val="006D4F6E"/>
    <w:rsid w:val="006D5794"/>
    <w:rsid w:val="006D585D"/>
    <w:rsid w:val="006D72D9"/>
    <w:rsid w:val="006D75D4"/>
    <w:rsid w:val="006D7C08"/>
    <w:rsid w:val="006E1F72"/>
    <w:rsid w:val="006E3558"/>
    <w:rsid w:val="006E3ABF"/>
    <w:rsid w:val="006E3EA4"/>
    <w:rsid w:val="006E481B"/>
    <w:rsid w:val="006E4C78"/>
    <w:rsid w:val="006E55FE"/>
    <w:rsid w:val="006E5A46"/>
    <w:rsid w:val="006E7505"/>
    <w:rsid w:val="006E779A"/>
    <w:rsid w:val="006F0272"/>
    <w:rsid w:val="006F160B"/>
    <w:rsid w:val="006F1A1D"/>
    <w:rsid w:val="006F1AF7"/>
    <w:rsid w:val="006F5DA2"/>
    <w:rsid w:val="006F5F1A"/>
    <w:rsid w:val="006F7C90"/>
    <w:rsid w:val="00700140"/>
    <w:rsid w:val="007001BE"/>
    <w:rsid w:val="007017A6"/>
    <w:rsid w:val="0070189E"/>
    <w:rsid w:val="00703CEC"/>
    <w:rsid w:val="0070415D"/>
    <w:rsid w:val="00704A69"/>
    <w:rsid w:val="00705629"/>
    <w:rsid w:val="00706428"/>
    <w:rsid w:val="00706A8D"/>
    <w:rsid w:val="00707DA5"/>
    <w:rsid w:val="00711547"/>
    <w:rsid w:val="00713360"/>
    <w:rsid w:val="0071516E"/>
    <w:rsid w:val="0072056E"/>
    <w:rsid w:val="0072127F"/>
    <w:rsid w:val="00721C18"/>
    <w:rsid w:val="0072378F"/>
    <w:rsid w:val="0072392E"/>
    <w:rsid w:val="00725B63"/>
    <w:rsid w:val="00726733"/>
    <w:rsid w:val="0072790F"/>
    <w:rsid w:val="00731028"/>
    <w:rsid w:val="00731718"/>
    <w:rsid w:val="00732682"/>
    <w:rsid w:val="00732A91"/>
    <w:rsid w:val="00733EA0"/>
    <w:rsid w:val="00734197"/>
    <w:rsid w:val="00734CCD"/>
    <w:rsid w:val="00734D3D"/>
    <w:rsid w:val="007368F6"/>
    <w:rsid w:val="00736A71"/>
    <w:rsid w:val="00740197"/>
    <w:rsid w:val="007452DE"/>
    <w:rsid w:val="00746615"/>
    <w:rsid w:val="00747420"/>
    <w:rsid w:val="007504CE"/>
    <w:rsid w:val="007515F2"/>
    <w:rsid w:val="0075162B"/>
    <w:rsid w:val="00751A75"/>
    <w:rsid w:val="00751A77"/>
    <w:rsid w:val="00752BCD"/>
    <w:rsid w:val="00752F59"/>
    <w:rsid w:val="00753429"/>
    <w:rsid w:val="007538A6"/>
    <w:rsid w:val="00754C7C"/>
    <w:rsid w:val="00756829"/>
    <w:rsid w:val="00760726"/>
    <w:rsid w:val="00760CD6"/>
    <w:rsid w:val="00762963"/>
    <w:rsid w:val="00763A62"/>
    <w:rsid w:val="007650B3"/>
    <w:rsid w:val="007651FC"/>
    <w:rsid w:val="007656A2"/>
    <w:rsid w:val="0076585B"/>
    <w:rsid w:val="00765A45"/>
    <w:rsid w:val="00765A62"/>
    <w:rsid w:val="00766E7C"/>
    <w:rsid w:val="0076769F"/>
    <w:rsid w:val="00770C2E"/>
    <w:rsid w:val="00771718"/>
    <w:rsid w:val="00771E72"/>
    <w:rsid w:val="00772896"/>
    <w:rsid w:val="00773B0D"/>
    <w:rsid w:val="00773EC9"/>
    <w:rsid w:val="007743B2"/>
    <w:rsid w:val="007744A7"/>
    <w:rsid w:val="00774D5A"/>
    <w:rsid w:val="00775BC6"/>
    <w:rsid w:val="00776DC1"/>
    <w:rsid w:val="00776F00"/>
    <w:rsid w:val="00777278"/>
    <w:rsid w:val="00777A97"/>
    <w:rsid w:val="00777CD8"/>
    <w:rsid w:val="00777D72"/>
    <w:rsid w:val="007800BF"/>
    <w:rsid w:val="0078087E"/>
    <w:rsid w:val="00781D41"/>
    <w:rsid w:val="00782031"/>
    <w:rsid w:val="00782424"/>
    <w:rsid w:val="007824A0"/>
    <w:rsid w:val="00784BC2"/>
    <w:rsid w:val="00784C0F"/>
    <w:rsid w:val="00785C53"/>
    <w:rsid w:val="00785CEF"/>
    <w:rsid w:val="0078643D"/>
    <w:rsid w:val="00786A35"/>
    <w:rsid w:val="00787373"/>
    <w:rsid w:val="00787655"/>
    <w:rsid w:val="0079192C"/>
    <w:rsid w:val="00791ED5"/>
    <w:rsid w:val="0079205F"/>
    <w:rsid w:val="007939C2"/>
    <w:rsid w:val="0079593F"/>
    <w:rsid w:val="00797357"/>
    <w:rsid w:val="007A1F80"/>
    <w:rsid w:val="007A2924"/>
    <w:rsid w:val="007A3365"/>
    <w:rsid w:val="007A35EF"/>
    <w:rsid w:val="007A45CF"/>
    <w:rsid w:val="007A4A3D"/>
    <w:rsid w:val="007A5055"/>
    <w:rsid w:val="007A52E6"/>
    <w:rsid w:val="007A5878"/>
    <w:rsid w:val="007A5B1E"/>
    <w:rsid w:val="007A6609"/>
    <w:rsid w:val="007A6B10"/>
    <w:rsid w:val="007A78B0"/>
    <w:rsid w:val="007B085A"/>
    <w:rsid w:val="007B0FCA"/>
    <w:rsid w:val="007B38C2"/>
    <w:rsid w:val="007B6922"/>
    <w:rsid w:val="007C009F"/>
    <w:rsid w:val="007C04A3"/>
    <w:rsid w:val="007C0724"/>
    <w:rsid w:val="007C0F07"/>
    <w:rsid w:val="007C1371"/>
    <w:rsid w:val="007C26AC"/>
    <w:rsid w:val="007C29CD"/>
    <w:rsid w:val="007C4464"/>
    <w:rsid w:val="007C5D62"/>
    <w:rsid w:val="007C78D1"/>
    <w:rsid w:val="007C7CE9"/>
    <w:rsid w:val="007D4CB5"/>
    <w:rsid w:val="007D6270"/>
    <w:rsid w:val="007D7697"/>
    <w:rsid w:val="007D7951"/>
    <w:rsid w:val="007E0DC4"/>
    <w:rsid w:val="007E211A"/>
    <w:rsid w:val="007E262C"/>
    <w:rsid w:val="007E420E"/>
    <w:rsid w:val="007E5CE7"/>
    <w:rsid w:val="007E6500"/>
    <w:rsid w:val="007E76D7"/>
    <w:rsid w:val="007E7F65"/>
    <w:rsid w:val="007F02B3"/>
    <w:rsid w:val="007F312F"/>
    <w:rsid w:val="007F3969"/>
    <w:rsid w:val="007F482E"/>
    <w:rsid w:val="007F4CDC"/>
    <w:rsid w:val="007F6852"/>
    <w:rsid w:val="007F6BB7"/>
    <w:rsid w:val="0080087E"/>
    <w:rsid w:val="00801BCE"/>
    <w:rsid w:val="00803661"/>
    <w:rsid w:val="008037E1"/>
    <w:rsid w:val="00803C6B"/>
    <w:rsid w:val="008043E0"/>
    <w:rsid w:val="00804E20"/>
    <w:rsid w:val="0080548F"/>
    <w:rsid w:val="00806EEF"/>
    <w:rsid w:val="00807FDF"/>
    <w:rsid w:val="008117DE"/>
    <w:rsid w:val="00813CBC"/>
    <w:rsid w:val="00814061"/>
    <w:rsid w:val="008150D0"/>
    <w:rsid w:val="00815F9C"/>
    <w:rsid w:val="00817808"/>
    <w:rsid w:val="008204E0"/>
    <w:rsid w:val="0082153B"/>
    <w:rsid w:val="008220CD"/>
    <w:rsid w:val="00823170"/>
    <w:rsid w:val="00823962"/>
    <w:rsid w:val="00825671"/>
    <w:rsid w:val="0082688F"/>
    <w:rsid w:val="00827612"/>
    <w:rsid w:val="00827D3C"/>
    <w:rsid w:val="00831A1E"/>
    <w:rsid w:val="008322EE"/>
    <w:rsid w:val="00833EA5"/>
    <w:rsid w:val="00834B68"/>
    <w:rsid w:val="00834EEA"/>
    <w:rsid w:val="008355AD"/>
    <w:rsid w:val="008355D7"/>
    <w:rsid w:val="00835C5A"/>
    <w:rsid w:val="00836045"/>
    <w:rsid w:val="00836D5B"/>
    <w:rsid w:val="00840B60"/>
    <w:rsid w:val="0084176F"/>
    <w:rsid w:val="008418C2"/>
    <w:rsid w:val="008424A8"/>
    <w:rsid w:val="00842783"/>
    <w:rsid w:val="00842CBE"/>
    <w:rsid w:val="0084425B"/>
    <w:rsid w:val="0085106E"/>
    <w:rsid w:val="00853378"/>
    <w:rsid w:val="0085387C"/>
    <w:rsid w:val="008543B5"/>
    <w:rsid w:val="00854E33"/>
    <w:rsid w:val="00854FBE"/>
    <w:rsid w:val="00856492"/>
    <w:rsid w:val="008577A5"/>
    <w:rsid w:val="00862E69"/>
    <w:rsid w:val="00863D5E"/>
    <w:rsid w:val="008651AE"/>
    <w:rsid w:val="00865E33"/>
    <w:rsid w:val="008660F7"/>
    <w:rsid w:val="00866DF3"/>
    <w:rsid w:val="0087080D"/>
    <w:rsid w:val="008715C7"/>
    <w:rsid w:val="008720C8"/>
    <w:rsid w:val="00873345"/>
    <w:rsid w:val="008747CE"/>
    <w:rsid w:val="0087572A"/>
    <w:rsid w:val="008757C9"/>
    <w:rsid w:val="00875C0F"/>
    <w:rsid w:val="008766FD"/>
    <w:rsid w:val="00876A2A"/>
    <w:rsid w:val="00876D09"/>
    <w:rsid w:val="00876EF1"/>
    <w:rsid w:val="00880636"/>
    <w:rsid w:val="00881FF2"/>
    <w:rsid w:val="0088321C"/>
    <w:rsid w:val="0088340A"/>
    <w:rsid w:val="008847B5"/>
    <w:rsid w:val="00885947"/>
    <w:rsid w:val="008866B7"/>
    <w:rsid w:val="00886AA2"/>
    <w:rsid w:val="00886B48"/>
    <w:rsid w:val="00886B62"/>
    <w:rsid w:val="00886D6E"/>
    <w:rsid w:val="008876A9"/>
    <w:rsid w:val="00887C93"/>
    <w:rsid w:val="00890E71"/>
    <w:rsid w:val="00890F20"/>
    <w:rsid w:val="00892B66"/>
    <w:rsid w:val="00893B1C"/>
    <w:rsid w:val="0089622C"/>
    <w:rsid w:val="00897E7D"/>
    <w:rsid w:val="008A1BCF"/>
    <w:rsid w:val="008A1CC7"/>
    <w:rsid w:val="008A2354"/>
    <w:rsid w:val="008A2FDE"/>
    <w:rsid w:val="008A412A"/>
    <w:rsid w:val="008A465C"/>
    <w:rsid w:val="008A49BC"/>
    <w:rsid w:val="008A63D8"/>
    <w:rsid w:val="008A6514"/>
    <w:rsid w:val="008A6F64"/>
    <w:rsid w:val="008B08D5"/>
    <w:rsid w:val="008B093E"/>
    <w:rsid w:val="008B1B87"/>
    <w:rsid w:val="008B1DC6"/>
    <w:rsid w:val="008B1E7C"/>
    <w:rsid w:val="008B1F5A"/>
    <w:rsid w:val="008B2FB7"/>
    <w:rsid w:val="008B39EA"/>
    <w:rsid w:val="008B4A6F"/>
    <w:rsid w:val="008B505C"/>
    <w:rsid w:val="008B596E"/>
    <w:rsid w:val="008B5D17"/>
    <w:rsid w:val="008B7CF7"/>
    <w:rsid w:val="008B7FBA"/>
    <w:rsid w:val="008C1C50"/>
    <w:rsid w:val="008C282A"/>
    <w:rsid w:val="008C2BB4"/>
    <w:rsid w:val="008C2DDE"/>
    <w:rsid w:val="008C4E16"/>
    <w:rsid w:val="008C5454"/>
    <w:rsid w:val="008C6BFA"/>
    <w:rsid w:val="008C6EDA"/>
    <w:rsid w:val="008C769E"/>
    <w:rsid w:val="008D1B85"/>
    <w:rsid w:val="008D1E18"/>
    <w:rsid w:val="008D3C3E"/>
    <w:rsid w:val="008D5653"/>
    <w:rsid w:val="008D5A8D"/>
    <w:rsid w:val="008D5C3A"/>
    <w:rsid w:val="008D6574"/>
    <w:rsid w:val="008D69AB"/>
    <w:rsid w:val="008D6BBF"/>
    <w:rsid w:val="008D710E"/>
    <w:rsid w:val="008D7F81"/>
    <w:rsid w:val="008E0087"/>
    <w:rsid w:val="008E6D19"/>
    <w:rsid w:val="008E7749"/>
    <w:rsid w:val="008F0C42"/>
    <w:rsid w:val="008F0C58"/>
    <w:rsid w:val="008F16E8"/>
    <w:rsid w:val="008F2251"/>
    <w:rsid w:val="008F2B4A"/>
    <w:rsid w:val="008F3CAA"/>
    <w:rsid w:val="008F50DD"/>
    <w:rsid w:val="008F54CA"/>
    <w:rsid w:val="008F64D4"/>
    <w:rsid w:val="008F725D"/>
    <w:rsid w:val="009010B1"/>
    <w:rsid w:val="0090144D"/>
    <w:rsid w:val="009015FE"/>
    <w:rsid w:val="0090223F"/>
    <w:rsid w:val="0090233B"/>
    <w:rsid w:val="00902A19"/>
    <w:rsid w:val="00902DF2"/>
    <w:rsid w:val="009031A0"/>
    <w:rsid w:val="00903EBA"/>
    <w:rsid w:val="00904913"/>
    <w:rsid w:val="00904C3F"/>
    <w:rsid w:val="00905B08"/>
    <w:rsid w:val="00905E42"/>
    <w:rsid w:val="00905E57"/>
    <w:rsid w:val="009063FD"/>
    <w:rsid w:val="009070BC"/>
    <w:rsid w:val="0090764F"/>
    <w:rsid w:val="00907BE5"/>
    <w:rsid w:val="009114CF"/>
    <w:rsid w:val="00913CFE"/>
    <w:rsid w:val="009144F4"/>
    <w:rsid w:val="009169C8"/>
    <w:rsid w:val="00917EB9"/>
    <w:rsid w:val="00917FBF"/>
    <w:rsid w:val="00920265"/>
    <w:rsid w:val="00920350"/>
    <w:rsid w:val="00920420"/>
    <w:rsid w:val="00920FF0"/>
    <w:rsid w:val="00921DB5"/>
    <w:rsid w:val="00922875"/>
    <w:rsid w:val="009234FC"/>
    <w:rsid w:val="0092399B"/>
    <w:rsid w:val="00923B03"/>
    <w:rsid w:val="0092513D"/>
    <w:rsid w:val="009251DF"/>
    <w:rsid w:val="00925482"/>
    <w:rsid w:val="00925501"/>
    <w:rsid w:val="00925C53"/>
    <w:rsid w:val="009332DA"/>
    <w:rsid w:val="0093518C"/>
    <w:rsid w:val="0093576D"/>
    <w:rsid w:val="00936D96"/>
    <w:rsid w:val="009378CD"/>
    <w:rsid w:val="00940A11"/>
    <w:rsid w:val="0094181E"/>
    <w:rsid w:val="00941C0F"/>
    <w:rsid w:val="00942974"/>
    <w:rsid w:val="00942E48"/>
    <w:rsid w:val="00943CB1"/>
    <w:rsid w:val="009452BF"/>
    <w:rsid w:val="009456D4"/>
    <w:rsid w:val="009462A2"/>
    <w:rsid w:val="00947431"/>
    <w:rsid w:val="0094758C"/>
    <w:rsid w:val="00947A86"/>
    <w:rsid w:val="009516FB"/>
    <w:rsid w:val="009527D8"/>
    <w:rsid w:val="00955E7D"/>
    <w:rsid w:val="00956145"/>
    <w:rsid w:val="00956D6A"/>
    <w:rsid w:val="0095720F"/>
    <w:rsid w:val="0096054F"/>
    <w:rsid w:val="009613A9"/>
    <w:rsid w:val="00961761"/>
    <w:rsid w:val="00962271"/>
    <w:rsid w:val="00963BFB"/>
    <w:rsid w:val="00965097"/>
    <w:rsid w:val="009655C8"/>
    <w:rsid w:val="009656F7"/>
    <w:rsid w:val="00965FCF"/>
    <w:rsid w:val="00970419"/>
    <w:rsid w:val="009706C1"/>
    <w:rsid w:val="00971ED4"/>
    <w:rsid w:val="009748D6"/>
    <w:rsid w:val="0097583C"/>
    <w:rsid w:val="00975F34"/>
    <w:rsid w:val="0097673C"/>
    <w:rsid w:val="00976F82"/>
    <w:rsid w:val="00977742"/>
    <w:rsid w:val="009824EC"/>
    <w:rsid w:val="00982605"/>
    <w:rsid w:val="00983438"/>
    <w:rsid w:val="00983E41"/>
    <w:rsid w:val="00983EB1"/>
    <w:rsid w:val="00985ECA"/>
    <w:rsid w:val="00985EDB"/>
    <w:rsid w:val="009876E1"/>
    <w:rsid w:val="00987818"/>
    <w:rsid w:val="00987984"/>
    <w:rsid w:val="00991283"/>
    <w:rsid w:val="00991497"/>
    <w:rsid w:val="00991675"/>
    <w:rsid w:val="009921B6"/>
    <w:rsid w:val="009929A6"/>
    <w:rsid w:val="00994E08"/>
    <w:rsid w:val="00996318"/>
    <w:rsid w:val="00996464"/>
    <w:rsid w:val="00996722"/>
    <w:rsid w:val="00996FA1"/>
    <w:rsid w:val="00997818"/>
    <w:rsid w:val="0099782A"/>
    <w:rsid w:val="009A1C52"/>
    <w:rsid w:val="009A2BB0"/>
    <w:rsid w:val="009A33D8"/>
    <w:rsid w:val="009A4653"/>
    <w:rsid w:val="009A4C54"/>
    <w:rsid w:val="009A60B4"/>
    <w:rsid w:val="009A67C3"/>
    <w:rsid w:val="009A70A1"/>
    <w:rsid w:val="009A741A"/>
    <w:rsid w:val="009A7F77"/>
    <w:rsid w:val="009A7FED"/>
    <w:rsid w:val="009B0419"/>
    <w:rsid w:val="009B0E54"/>
    <w:rsid w:val="009B270E"/>
    <w:rsid w:val="009B286A"/>
    <w:rsid w:val="009B3988"/>
    <w:rsid w:val="009B3C60"/>
    <w:rsid w:val="009B584C"/>
    <w:rsid w:val="009B6806"/>
    <w:rsid w:val="009B6C4E"/>
    <w:rsid w:val="009B6CC0"/>
    <w:rsid w:val="009B6E0B"/>
    <w:rsid w:val="009B7330"/>
    <w:rsid w:val="009B7D3F"/>
    <w:rsid w:val="009C0A7C"/>
    <w:rsid w:val="009C15F0"/>
    <w:rsid w:val="009C234B"/>
    <w:rsid w:val="009C2482"/>
    <w:rsid w:val="009C2C9B"/>
    <w:rsid w:val="009C2E8B"/>
    <w:rsid w:val="009C4F39"/>
    <w:rsid w:val="009C5054"/>
    <w:rsid w:val="009C540C"/>
    <w:rsid w:val="009C6116"/>
    <w:rsid w:val="009C6428"/>
    <w:rsid w:val="009C661F"/>
    <w:rsid w:val="009C6CBE"/>
    <w:rsid w:val="009D0AE7"/>
    <w:rsid w:val="009D1018"/>
    <w:rsid w:val="009D165B"/>
    <w:rsid w:val="009D1D44"/>
    <w:rsid w:val="009D1F1D"/>
    <w:rsid w:val="009D5053"/>
    <w:rsid w:val="009D508E"/>
    <w:rsid w:val="009E0056"/>
    <w:rsid w:val="009E02E9"/>
    <w:rsid w:val="009E1D39"/>
    <w:rsid w:val="009E2164"/>
    <w:rsid w:val="009E347D"/>
    <w:rsid w:val="009E3CC4"/>
    <w:rsid w:val="009E3D6B"/>
    <w:rsid w:val="009E4810"/>
    <w:rsid w:val="009E5195"/>
    <w:rsid w:val="009E6E2A"/>
    <w:rsid w:val="009E7D5A"/>
    <w:rsid w:val="009F11C4"/>
    <w:rsid w:val="009F229A"/>
    <w:rsid w:val="009F49B8"/>
    <w:rsid w:val="009F5795"/>
    <w:rsid w:val="009F6FA0"/>
    <w:rsid w:val="009F6FCB"/>
    <w:rsid w:val="00A01011"/>
    <w:rsid w:val="00A012B4"/>
    <w:rsid w:val="00A016B6"/>
    <w:rsid w:val="00A01AA7"/>
    <w:rsid w:val="00A0250F"/>
    <w:rsid w:val="00A0289D"/>
    <w:rsid w:val="00A033C6"/>
    <w:rsid w:val="00A03560"/>
    <w:rsid w:val="00A037A2"/>
    <w:rsid w:val="00A03DB7"/>
    <w:rsid w:val="00A04AD7"/>
    <w:rsid w:val="00A0619E"/>
    <w:rsid w:val="00A062D7"/>
    <w:rsid w:val="00A065EF"/>
    <w:rsid w:val="00A071D5"/>
    <w:rsid w:val="00A07B3D"/>
    <w:rsid w:val="00A1038D"/>
    <w:rsid w:val="00A112BA"/>
    <w:rsid w:val="00A12791"/>
    <w:rsid w:val="00A12DA8"/>
    <w:rsid w:val="00A12E2A"/>
    <w:rsid w:val="00A1323E"/>
    <w:rsid w:val="00A15522"/>
    <w:rsid w:val="00A15A81"/>
    <w:rsid w:val="00A160D0"/>
    <w:rsid w:val="00A166FF"/>
    <w:rsid w:val="00A170F1"/>
    <w:rsid w:val="00A17906"/>
    <w:rsid w:val="00A17FF4"/>
    <w:rsid w:val="00A2045E"/>
    <w:rsid w:val="00A21B11"/>
    <w:rsid w:val="00A222D2"/>
    <w:rsid w:val="00A22842"/>
    <w:rsid w:val="00A22D15"/>
    <w:rsid w:val="00A24067"/>
    <w:rsid w:val="00A2420C"/>
    <w:rsid w:val="00A24985"/>
    <w:rsid w:val="00A311DD"/>
    <w:rsid w:val="00A33A0E"/>
    <w:rsid w:val="00A345A0"/>
    <w:rsid w:val="00A34DDF"/>
    <w:rsid w:val="00A351CF"/>
    <w:rsid w:val="00A35D73"/>
    <w:rsid w:val="00A3662A"/>
    <w:rsid w:val="00A37846"/>
    <w:rsid w:val="00A40466"/>
    <w:rsid w:val="00A40B0E"/>
    <w:rsid w:val="00A438A5"/>
    <w:rsid w:val="00A44844"/>
    <w:rsid w:val="00A457C4"/>
    <w:rsid w:val="00A45A54"/>
    <w:rsid w:val="00A46A96"/>
    <w:rsid w:val="00A47A80"/>
    <w:rsid w:val="00A5013C"/>
    <w:rsid w:val="00A5019D"/>
    <w:rsid w:val="00A52035"/>
    <w:rsid w:val="00A52A1E"/>
    <w:rsid w:val="00A52C41"/>
    <w:rsid w:val="00A536FC"/>
    <w:rsid w:val="00A5371B"/>
    <w:rsid w:val="00A554C1"/>
    <w:rsid w:val="00A5582B"/>
    <w:rsid w:val="00A5659C"/>
    <w:rsid w:val="00A573E6"/>
    <w:rsid w:val="00A5754B"/>
    <w:rsid w:val="00A60197"/>
    <w:rsid w:val="00A61560"/>
    <w:rsid w:val="00A61E00"/>
    <w:rsid w:val="00A674AF"/>
    <w:rsid w:val="00A67FC1"/>
    <w:rsid w:val="00A7018F"/>
    <w:rsid w:val="00A70DDD"/>
    <w:rsid w:val="00A70FD3"/>
    <w:rsid w:val="00A71571"/>
    <w:rsid w:val="00A71A9C"/>
    <w:rsid w:val="00A7223E"/>
    <w:rsid w:val="00A727EF"/>
    <w:rsid w:val="00A72CB0"/>
    <w:rsid w:val="00A72E05"/>
    <w:rsid w:val="00A769EA"/>
    <w:rsid w:val="00A772BA"/>
    <w:rsid w:val="00A80C84"/>
    <w:rsid w:val="00A83175"/>
    <w:rsid w:val="00A85136"/>
    <w:rsid w:val="00A85452"/>
    <w:rsid w:val="00A8575D"/>
    <w:rsid w:val="00A86722"/>
    <w:rsid w:val="00A86752"/>
    <w:rsid w:val="00A8714D"/>
    <w:rsid w:val="00A87C99"/>
    <w:rsid w:val="00A9111C"/>
    <w:rsid w:val="00A922A7"/>
    <w:rsid w:val="00A965D6"/>
    <w:rsid w:val="00A97294"/>
    <w:rsid w:val="00A97A73"/>
    <w:rsid w:val="00AA0047"/>
    <w:rsid w:val="00AA1340"/>
    <w:rsid w:val="00AA1B62"/>
    <w:rsid w:val="00AA1D1C"/>
    <w:rsid w:val="00AA3567"/>
    <w:rsid w:val="00AA50BA"/>
    <w:rsid w:val="00AA652C"/>
    <w:rsid w:val="00AA65A2"/>
    <w:rsid w:val="00AA7598"/>
    <w:rsid w:val="00AA75EA"/>
    <w:rsid w:val="00AB0462"/>
    <w:rsid w:val="00AB0AAC"/>
    <w:rsid w:val="00AB2023"/>
    <w:rsid w:val="00AB43C2"/>
    <w:rsid w:val="00AB4D8B"/>
    <w:rsid w:val="00AB6553"/>
    <w:rsid w:val="00AB713D"/>
    <w:rsid w:val="00AC0501"/>
    <w:rsid w:val="00AC0A0A"/>
    <w:rsid w:val="00AC113F"/>
    <w:rsid w:val="00AC120C"/>
    <w:rsid w:val="00AC1865"/>
    <w:rsid w:val="00AC1E55"/>
    <w:rsid w:val="00AC3018"/>
    <w:rsid w:val="00AC4DCE"/>
    <w:rsid w:val="00AC7D5D"/>
    <w:rsid w:val="00AD31C7"/>
    <w:rsid w:val="00AD3C57"/>
    <w:rsid w:val="00AD606B"/>
    <w:rsid w:val="00AD6D07"/>
    <w:rsid w:val="00AE1FFB"/>
    <w:rsid w:val="00AE2076"/>
    <w:rsid w:val="00AE2A17"/>
    <w:rsid w:val="00AE2F9F"/>
    <w:rsid w:val="00AE3136"/>
    <w:rsid w:val="00AE3B43"/>
    <w:rsid w:val="00AE3B93"/>
    <w:rsid w:val="00AE5D9D"/>
    <w:rsid w:val="00AE5E43"/>
    <w:rsid w:val="00AE67E3"/>
    <w:rsid w:val="00AE73C2"/>
    <w:rsid w:val="00AE78C4"/>
    <w:rsid w:val="00AF0751"/>
    <w:rsid w:val="00AF24F7"/>
    <w:rsid w:val="00AF2685"/>
    <w:rsid w:val="00AF3A49"/>
    <w:rsid w:val="00AF4BBD"/>
    <w:rsid w:val="00AF4CDE"/>
    <w:rsid w:val="00AF51BB"/>
    <w:rsid w:val="00AF5F84"/>
    <w:rsid w:val="00AF6533"/>
    <w:rsid w:val="00B002B1"/>
    <w:rsid w:val="00B00446"/>
    <w:rsid w:val="00B008E9"/>
    <w:rsid w:val="00B01DDF"/>
    <w:rsid w:val="00B01F51"/>
    <w:rsid w:val="00B021A5"/>
    <w:rsid w:val="00B03C38"/>
    <w:rsid w:val="00B05057"/>
    <w:rsid w:val="00B061AA"/>
    <w:rsid w:val="00B117DF"/>
    <w:rsid w:val="00B11D25"/>
    <w:rsid w:val="00B12E1B"/>
    <w:rsid w:val="00B14180"/>
    <w:rsid w:val="00B141EE"/>
    <w:rsid w:val="00B145C3"/>
    <w:rsid w:val="00B1520B"/>
    <w:rsid w:val="00B1606A"/>
    <w:rsid w:val="00B164AB"/>
    <w:rsid w:val="00B16901"/>
    <w:rsid w:val="00B16E58"/>
    <w:rsid w:val="00B2141F"/>
    <w:rsid w:val="00B22498"/>
    <w:rsid w:val="00B22529"/>
    <w:rsid w:val="00B22FF6"/>
    <w:rsid w:val="00B23181"/>
    <w:rsid w:val="00B237C7"/>
    <w:rsid w:val="00B25348"/>
    <w:rsid w:val="00B333EB"/>
    <w:rsid w:val="00B339F5"/>
    <w:rsid w:val="00B34EFA"/>
    <w:rsid w:val="00B34F17"/>
    <w:rsid w:val="00B35EBC"/>
    <w:rsid w:val="00B3709F"/>
    <w:rsid w:val="00B40D52"/>
    <w:rsid w:val="00B4223B"/>
    <w:rsid w:val="00B44F05"/>
    <w:rsid w:val="00B465AF"/>
    <w:rsid w:val="00B47081"/>
    <w:rsid w:val="00B47B7C"/>
    <w:rsid w:val="00B512FB"/>
    <w:rsid w:val="00B51ACD"/>
    <w:rsid w:val="00B5292E"/>
    <w:rsid w:val="00B52E21"/>
    <w:rsid w:val="00B540D3"/>
    <w:rsid w:val="00B542A1"/>
    <w:rsid w:val="00B54473"/>
    <w:rsid w:val="00B5447A"/>
    <w:rsid w:val="00B5466B"/>
    <w:rsid w:val="00B54C29"/>
    <w:rsid w:val="00B55070"/>
    <w:rsid w:val="00B56DBA"/>
    <w:rsid w:val="00B57B01"/>
    <w:rsid w:val="00B60024"/>
    <w:rsid w:val="00B61089"/>
    <w:rsid w:val="00B61795"/>
    <w:rsid w:val="00B62F46"/>
    <w:rsid w:val="00B63325"/>
    <w:rsid w:val="00B63C7B"/>
    <w:rsid w:val="00B63E5D"/>
    <w:rsid w:val="00B64221"/>
    <w:rsid w:val="00B6470D"/>
    <w:rsid w:val="00B64B41"/>
    <w:rsid w:val="00B65A81"/>
    <w:rsid w:val="00B65AD4"/>
    <w:rsid w:val="00B672D7"/>
    <w:rsid w:val="00B675D6"/>
    <w:rsid w:val="00B714FD"/>
    <w:rsid w:val="00B723A2"/>
    <w:rsid w:val="00B729CE"/>
    <w:rsid w:val="00B73789"/>
    <w:rsid w:val="00B757F7"/>
    <w:rsid w:val="00B76B83"/>
    <w:rsid w:val="00B76EA6"/>
    <w:rsid w:val="00B80078"/>
    <w:rsid w:val="00B80BCA"/>
    <w:rsid w:val="00B81EE6"/>
    <w:rsid w:val="00B82560"/>
    <w:rsid w:val="00B825B6"/>
    <w:rsid w:val="00B8286F"/>
    <w:rsid w:val="00B82AA6"/>
    <w:rsid w:val="00B8496C"/>
    <w:rsid w:val="00B84E76"/>
    <w:rsid w:val="00B87392"/>
    <w:rsid w:val="00B87E51"/>
    <w:rsid w:val="00B87F5F"/>
    <w:rsid w:val="00B905A6"/>
    <w:rsid w:val="00B91571"/>
    <w:rsid w:val="00B926C1"/>
    <w:rsid w:val="00B928CF"/>
    <w:rsid w:val="00B9333E"/>
    <w:rsid w:val="00B94AAE"/>
    <w:rsid w:val="00B95AF7"/>
    <w:rsid w:val="00B96350"/>
    <w:rsid w:val="00B96E01"/>
    <w:rsid w:val="00B970D2"/>
    <w:rsid w:val="00B9717F"/>
    <w:rsid w:val="00B9726D"/>
    <w:rsid w:val="00B97458"/>
    <w:rsid w:val="00B9766B"/>
    <w:rsid w:val="00BA0115"/>
    <w:rsid w:val="00BA0251"/>
    <w:rsid w:val="00BA0371"/>
    <w:rsid w:val="00BA0F7E"/>
    <w:rsid w:val="00BA1802"/>
    <w:rsid w:val="00BA200D"/>
    <w:rsid w:val="00BA24A1"/>
    <w:rsid w:val="00BA2B29"/>
    <w:rsid w:val="00BA3254"/>
    <w:rsid w:val="00BA387C"/>
    <w:rsid w:val="00BA403C"/>
    <w:rsid w:val="00BA465F"/>
    <w:rsid w:val="00BA4B34"/>
    <w:rsid w:val="00BA4C0C"/>
    <w:rsid w:val="00BA4FDE"/>
    <w:rsid w:val="00BA5D0F"/>
    <w:rsid w:val="00BA5FBD"/>
    <w:rsid w:val="00BB0438"/>
    <w:rsid w:val="00BB062B"/>
    <w:rsid w:val="00BB0DA6"/>
    <w:rsid w:val="00BB2CAC"/>
    <w:rsid w:val="00BB2E7C"/>
    <w:rsid w:val="00BB3B2E"/>
    <w:rsid w:val="00BB6822"/>
    <w:rsid w:val="00BB6942"/>
    <w:rsid w:val="00BB6DE8"/>
    <w:rsid w:val="00BB7482"/>
    <w:rsid w:val="00BB7791"/>
    <w:rsid w:val="00BC0293"/>
    <w:rsid w:val="00BC02F7"/>
    <w:rsid w:val="00BC0D1A"/>
    <w:rsid w:val="00BC1105"/>
    <w:rsid w:val="00BC1975"/>
    <w:rsid w:val="00BC1B5A"/>
    <w:rsid w:val="00BC1EED"/>
    <w:rsid w:val="00BC2777"/>
    <w:rsid w:val="00BC27D8"/>
    <w:rsid w:val="00BC491C"/>
    <w:rsid w:val="00BC4F30"/>
    <w:rsid w:val="00BC5874"/>
    <w:rsid w:val="00BC6433"/>
    <w:rsid w:val="00BC7A36"/>
    <w:rsid w:val="00BD02A2"/>
    <w:rsid w:val="00BD11C7"/>
    <w:rsid w:val="00BD160F"/>
    <w:rsid w:val="00BD16D0"/>
    <w:rsid w:val="00BD348C"/>
    <w:rsid w:val="00BD3788"/>
    <w:rsid w:val="00BD65B8"/>
    <w:rsid w:val="00BD672D"/>
    <w:rsid w:val="00BD6918"/>
    <w:rsid w:val="00BE00CF"/>
    <w:rsid w:val="00BE0B10"/>
    <w:rsid w:val="00BE1D0D"/>
    <w:rsid w:val="00BE24B8"/>
    <w:rsid w:val="00BE2F85"/>
    <w:rsid w:val="00BE32EF"/>
    <w:rsid w:val="00BE39BC"/>
    <w:rsid w:val="00BE51F2"/>
    <w:rsid w:val="00BE6098"/>
    <w:rsid w:val="00BE62DD"/>
    <w:rsid w:val="00BF0523"/>
    <w:rsid w:val="00BF3471"/>
    <w:rsid w:val="00BF392C"/>
    <w:rsid w:val="00BF4334"/>
    <w:rsid w:val="00BF4E63"/>
    <w:rsid w:val="00BF5311"/>
    <w:rsid w:val="00BF617A"/>
    <w:rsid w:val="00BF683A"/>
    <w:rsid w:val="00BF6D2D"/>
    <w:rsid w:val="00C00961"/>
    <w:rsid w:val="00C02EF3"/>
    <w:rsid w:val="00C03423"/>
    <w:rsid w:val="00C03827"/>
    <w:rsid w:val="00C04528"/>
    <w:rsid w:val="00C05A28"/>
    <w:rsid w:val="00C07C0B"/>
    <w:rsid w:val="00C07D48"/>
    <w:rsid w:val="00C10D43"/>
    <w:rsid w:val="00C127DE"/>
    <w:rsid w:val="00C131D9"/>
    <w:rsid w:val="00C13A43"/>
    <w:rsid w:val="00C13BEC"/>
    <w:rsid w:val="00C14CBF"/>
    <w:rsid w:val="00C14E9E"/>
    <w:rsid w:val="00C205E6"/>
    <w:rsid w:val="00C2170D"/>
    <w:rsid w:val="00C217C1"/>
    <w:rsid w:val="00C2211E"/>
    <w:rsid w:val="00C22423"/>
    <w:rsid w:val="00C2262F"/>
    <w:rsid w:val="00C22AC9"/>
    <w:rsid w:val="00C24196"/>
    <w:rsid w:val="00C257CB"/>
    <w:rsid w:val="00C26CC5"/>
    <w:rsid w:val="00C27303"/>
    <w:rsid w:val="00C2740D"/>
    <w:rsid w:val="00C3157C"/>
    <w:rsid w:val="00C315E0"/>
    <w:rsid w:val="00C32D62"/>
    <w:rsid w:val="00C366BB"/>
    <w:rsid w:val="00C36E6B"/>
    <w:rsid w:val="00C402DB"/>
    <w:rsid w:val="00C41FB3"/>
    <w:rsid w:val="00C420FE"/>
    <w:rsid w:val="00C42490"/>
    <w:rsid w:val="00C42793"/>
    <w:rsid w:val="00C4292F"/>
    <w:rsid w:val="00C457D8"/>
    <w:rsid w:val="00C45A51"/>
    <w:rsid w:val="00C45B73"/>
    <w:rsid w:val="00C46966"/>
    <w:rsid w:val="00C47734"/>
    <w:rsid w:val="00C47B66"/>
    <w:rsid w:val="00C506B0"/>
    <w:rsid w:val="00C50DDB"/>
    <w:rsid w:val="00C518D2"/>
    <w:rsid w:val="00C524FC"/>
    <w:rsid w:val="00C52D17"/>
    <w:rsid w:val="00C534FE"/>
    <w:rsid w:val="00C53BB0"/>
    <w:rsid w:val="00C5444F"/>
    <w:rsid w:val="00C54691"/>
    <w:rsid w:val="00C54B91"/>
    <w:rsid w:val="00C5534E"/>
    <w:rsid w:val="00C55E42"/>
    <w:rsid w:val="00C56685"/>
    <w:rsid w:val="00C56A11"/>
    <w:rsid w:val="00C574D1"/>
    <w:rsid w:val="00C60371"/>
    <w:rsid w:val="00C633D5"/>
    <w:rsid w:val="00C64184"/>
    <w:rsid w:val="00C643A3"/>
    <w:rsid w:val="00C64486"/>
    <w:rsid w:val="00C64B17"/>
    <w:rsid w:val="00C655AF"/>
    <w:rsid w:val="00C658F1"/>
    <w:rsid w:val="00C65A27"/>
    <w:rsid w:val="00C6614E"/>
    <w:rsid w:val="00C668F0"/>
    <w:rsid w:val="00C67EC9"/>
    <w:rsid w:val="00C70A74"/>
    <w:rsid w:val="00C70FFB"/>
    <w:rsid w:val="00C718E2"/>
    <w:rsid w:val="00C72005"/>
    <w:rsid w:val="00C72733"/>
    <w:rsid w:val="00C72A2C"/>
    <w:rsid w:val="00C73091"/>
    <w:rsid w:val="00C73191"/>
    <w:rsid w:val="00C731A3"/>
    <w:rsid w:val="00C7371E"/>
    <w:rsid w:val="00C73BB0"/>
    <w:rsid w:val="00C743AF"/>
    <w:rsid w:val="00C7659A"/>
    <w:rsid w:val="00C76CA4"/>
    <w:rsid w:val="00C7705F"/>
    <w:rsid w:val="00C7722F"/>
    <w:rsid w:val="00C779C9"/>
    <w:rsid w:val="00C8026A"/>
    <w:rsid w:val="00C80857"/>
    <w:rsid w:val="00C80BFE"/>
    <w:rsid w:val="00C818D4"/>
    <w:rsid w:val="00C82186"/>
    <w:rsid w:val="00C82407"/>
    <w:rsid w:val="00C8299B"/>
    <w:rsid w:val="00C84BB2"/>
    <w:rsid w:val="00C85FAC"/>
    <w:rsid w:val="00C8646C"/>
    <w:rsid w:val="00C8666C"/>
    <w:rsid w:val="00C87FA3"/>
    <w:rsid w:val="00C87FCD"/>
    <w:rsid w:val="00C916BC"/>
    <w:rsid w:val="00C91E29"/>
    <w:rsid w:val="00C9270F"/>
    <w:rsid w:val="00C93309"/>
    <w:rsid w:val="00C93AA5"/>
    <w:rsid w:val="00C93D9D"/>
    <w:rsid w:val="00C95595"/>
    <w:rsid w:val="00C96123"/>
    <w:rsid w:val="00C9618D"/>
    <w:rsid w:val="00C973D5"/>
    <w:rsid w:val="00CA01B5"/>
    <w:rsid w:val="00CA053A"/>
    <w:rsid w:val="00CA131A"/>
    <w:rsid w:val="00CA14D7"/>
    <w:rsid w:val="00CA1CF1"/>
    <w:rsid w:val="00CA22A9"/>
    <w:rsid w:val="00CA2D73"/>
    <w:rsid w:val="00CA3AB5"/>
    <w:rsid w:val="00CA47A1"/>
    <w:rsid w:val="00CA500C"/>
    <w:rsid w:val="00CA5B9D"/>
    <w:rsid w:val="00CA692A"/>
    <w:rsid w:val="00CA6DF6"/>
    <w:rsid w:val="00CB043D"/>
    <w:rsid w:val="00CB193D"/>
    <w:rsid w:val="00CB1940"/>
    <w:rsid w:val="00CB1948"/>
    <w:rsid w:val="00CB42D2"/>
    <w:rsid w:val="00CB6853"/>
    <w:rsid w:val="00CB69F1"/>
    <w:rsid w:val="00CB7B31"/>
    <w:rsid w:val="00CC0E03"/>
    <w:rsid w:val="00CC1C69"/>
    <w:rsid w:val="00CC1C6A"/>
    <w:rsid w:val="00CC1CB6"/>
    <w:rsid w:val="00CC2050"/>
    <w:rsid w:val="00CC287F"/>
    <w:rsid w:val="00CC4358"/>
    <w:rsid w:val="00CC49F7"/>
    <w:rsid w:val="00CC6F68"/>
    <w:rsid w:val="00CD20EC"/>
    <w:rsid w:val="00CD2A9F"/>
    <w:rsid w:val="00CD4822"/>
    <w:rsid w:val="00CD6556"/>
    <w:rsid w:val="00CD78EC"/>
    <w:rsid w:val="00CE0701"/>
    <w:rsid w:val="00CE116A"/>
    <w:rsid w:val="00CE125C"/>
    <w:rsid w:val="00CE35F2"/>
    <w:rsid w:val="00CE3CC8"/>
    <w:rsid w:val="00CE5FE2"/>
    <w:rsid w:val="00CE6E30"/>
    <w:rsid w:val="00CE7CF9"/>
    <w:rsid w:val="00CF07AC"/>
    <w:rsid w:val="00CF0BAE"/>
    <w:rsid w:val="00CF0DB1"/>
    <w:rsid w:val="00CF0DFF"/>
    <w:rsid w:val="00CF11F3"/>
    <w:rsid w:val="00CF2ABA"/>
    <w:rsid w:val="00CF2F03"/>
    <w:rsid w:val="00CF61CB"/>
    <w:rsid w:val="00CF6F5E"/>
    <w:rsid w:val="00D01C71"/>
    <w:rsid w:val="00D024F7"/>
    <w:rsid w:val="00D029C5"/>
    <w:rsid w:val="00D03460"/>
    <w:rsid w:val="00D059A4"/>
    <w:rsid w:val="00D05D95"/>
    <w:rsid w:val="00D1130B"/>
    <w:rsid w:val="00D11358"/>
    <w:rsid w:val="00D1146F"/>
    <w:rsid w:val="00D145D4"/>
    <w:rsid w:val="00D167A7"/>
    <w:rsid w:val="00D1698E"/>
    <w:rsid w:val="00D17247"/>
    <w:rsid w:val="00D17B03"/>
    <w:rsid w:val="00D2268B"/>
    <w:rsid w:val="00D235E3"/>
    <w:rsid w:val="00D23658"/>
    <w:rsid w:val="00D25383"/>
    <w:rsid w:val="00D25794"/>
    <w:rsid w:val="00D257BC"/>
    <w:rsid w:val="00D27282"/>
    <w:rsid w:val="00D275FF"/>
    <w:rsid w:val="00D31F62"/>
    <w:rsid w:val="00D320B1"/>
    <w:rsid w:val="00D3227A"/>
    <w:rsid w:val="00D3336F"/>
    <w:rsid w:val="00D3373D"/>
    <w:rsid w:val="00D33DE7"/>
    <w:rsid w:val="00D34F67"/>
    <w:rsid w:val="00D354A5"/>
    <w:rsid w:val="00D36353"/>
    <w:rsid w:val="00D36602"/>
    <w:rsid w:val="00D37B3F"/>
    <w:rsid w:val="00D37E4B"/>
    <w:rsid w:val="00D40337"/>
    <w:rsid w:val="00D4130A"/>
    <w:rsid w:val="00D414DF"/>
    <w:rsid w:val="00D41918"/>
    <w:rsid w:val="00D42B7C"/>
    <w:rsid w:val="00D435FA"/>
    <w:rsid w:val="00D457E8"/>
    <w:rsid w:val="00D46505"/>
    <w:rsid w:val="00D503B8"/>
    <w:rsid w:val="00D504AC"/>
    <w:rsid w:val="00D50F53"/>
    <w:rsid w:val="00D51A26"/>
    <w:rsid w:val="00D52A5D"/>
    <w:rsid w:val="00D53FE0"/>
    <w:rsid w:val="00D55D3C"/>
    <w:rsid w:val="00D55DB1"/>
    <w:rsid w:val="00D5746F"/>
    <w:rsid w:val="00D60F85"/>
    <w:rsid w:val="00D60F8E"/>
    <w:rsid w:val="00D61C9B"/>
    <w:rsid w:val="00D62479"/>
    <w:rsid w:val="00D64741"/>
    <w:rsid w:val="00D64BF7"/>
    <w:rsid w:val="00D64D39"/>
    <w:rsid w:val="00D65589"/>
    <w:rsid w:val="00D65AA0"/>
    <w:rsid w:val="00D65AE2"/>
    <w:rsid w:val="00D6600C"/>
    <w:rsid w:val="00D664D6"/>
    <w:rsid w:val="00D6673E"/>
    <w:rsid w:val="00D66846"/>
    <w:rsid w:val="00D66CCE"/>
    <w:rsid w:val="00D705EF"/>
    <w:rsid w:val="00D708FE"/>
    <w:rsid w:val="00D71509"/>
    <w:rsid w:val="00D7286C"/>
    <w:rsid w:val="00D74044"/>
    <w:rsid w:val="00D740D8"/>
    <w:rsid w:val="00D754BD"/>
    <w:rsid w:val="00D75AB4"/>
    <w:rsid w:val="00D75E8C"/>
    <w:rsid w:val="00D7689A"/>
    <w:rsid w:val="00D77AE1"/>
    <w:rsid w:val="00D80323"/>
    <w:rsid w:val="00D8668E"/>
    <w:rsid w:val="00D86D07"/>
    <w:rsid w:val="00D909EB"/>
    <w:rsid w:val="00D916B1"/>
    <w:rsid w:val="00D91AB9"/>
    <w:rsid w:val="00D930FF"/>
    <w:rsid w:val="00D93262"/>
    <w:rsid w:val="00D96E2B"/>
    <w:rsid w:val="00D96E82"/>
    <w:rsid w:val="00D972F8"/>
    <w:rsid w:val="00D9787E"/>
    <w:rsid w:val="00DA1349"/>
    <w:rsid w:val="00DA23D9"/>
    <w:rsid w:val="00DA25BE"/>
    <w:rsid w:val="00DA271B"/>
    <w:rsid w:val="00DA3227"/>
    <w:rsid w:val="00DA47DA"/>
    <w:rsid w:val="00DA4DE5"/>
    <w:rsid w:val="00DA5357"/>
    <w:rsid w:val="00DA55D5"/>
    <w:rsid w:val="00DA5917"/>
    <w:rsid w:val="00DA5EEF"/>
    <w:rsid w:val="00DA61E8"/>
    <w:rsid w:val="00DA6E3E"/>
    <w:rsid w:val="00DB0691"/>
    <w:rsid w:val="00DB105C"/>
    <w:rsid w:val="00DB1771"/>
    <w:rsid w:val="00DB3639"/>
    <w:rsid w:val="00DB46E1"/>
    <w:rsid w:val="00DB6DAE"/>
    <w:rsid w:val="00DB7A7F"/>
    <w:rsid w:val="00DB7B8E"/>
    <w:rsid w:val="00DC14A2"/>
    <w:rsid w:val="00DC321D"/>
    <w:rsid w:val="00DC56EF"/>
    <w:rsid w:val="00DC597C"/>
    <w:rsid w:val="00DC5D93"/>
    <w:rsid w:val="00DC6632"/>
    <w:rsid w:val="00DC733F"/>
    <w:rsid w:val="00DD0130"/>
    <w:rsid w:val="00DD0E60"/>
    <w:rsid w:val="00DD0FAA"/>
    <w:rsid w:val="00DD17F5"/>
    <w:rsid w:val="00DD1A9D"/>
    <w:rsid w:val="00DD371C"/>
    <w:rsid w:val="00DD4537"/>
    <w:rsid w:val="00DD5934"/>
    <w:rsid w:val="00DD5E4E"/>
    <w:rsid w:val="00DD6E9C"/>
    <w:rsid w:val="00DD7020"/>
    <w:rsid w:val="00DE0AE8"/>
    <w:rsid w:val="00DE15B7"/>
    <w:rsid w:val="00DE21CE"/>
    <w:rsid w:val="00DE2359"/>
    <w:rsid w:val="00DE2686"/>
    <w:rsid w:val="00DE276A"/>
    <w:rsid w:val="00DE28E1"/>
    <w:rsid w:val="00DE2FB7"/>
    <w:rsid w:val="00DE625F"/>
    <w:rsid w:val="00DE6BFD"/>
    <w:rsid w:val="00DF077C"/>
    <w:rsid w:val="00DF0C1D"/>
    <w:rsid w:val="00DF1F87"/>
    <w:rsid w:val="00DF376C"/>
    <w:rsid w:val="00DF606E"/>
    <w:rsid w:val="00DF62F4"/>
    <w:rsid w:val="00DF732D"/>
    <w:rsid w:val="00DF7681"/>
    <w:rsid w:val="00DF76AD"/>
    <w:rsid w:val="00DF79B9"/>
    <w:rsid w:val="00DF7BA6"/>
    <w:rsid w:val="00DF7D7B"/>
    <w:rsid w:val="00E00F1A"/>
    <w:rsid w:val="00E010E0"/>
    <w:rsid w:val="00E01BD0"/>
    <w:rsid w:val="00E03739"/>
    <w:rsid w:val="00E0415C"/>
    <w:rsid w:val="00E04A10"/>
    <w:rsid w:val="00E04D20"/>
    <w:rsid w:val="00E0574E"/>
    <w:rsid w:val="00E11B91"/>
    <w:rsid w:val="00E12285"/>
    <w:rsid w:val="00E1314B"/>
    <w:rsid w:val="00E1374C"/>
    <w:rsid w:val="00E15309"/>
    <w:rsid w:val="00E15344"/>
    <w:rsid w:val="00E15895"/>
    <w:rsid w:val="00E15EE3"/>
    <w:rsid w:val="00E17AF3"/>
    <w:rsid w:val="00E2070C"/>
    <w:rsid w:val="00E208AC"/>
    <w:rsid w:val="00E2091B"/>
    <w:rsid w:val="00E20B47"/>
    <w:rsid w:val="00E20CDC"/>
    <w:rsid w:val="00E20ED2"/>
    <w:rsid w:val="00E21097"/>
    <w:rsid w:val="00E22E0E"/>
    <w:rsid w:val="00E23E57"/>
    <w:rsid w:val="00E255D6"/>
    <w:rsid w:val="00E25DFF"/>
    <w:rsid w:val="00E276AF"/>
    <w:rsid w:val="00E30E9C"/>
    <w:rsid w:val="00E30FE9"/>
    <w:rsid w:val="00E3245C"/>
    <w:rsid w:val="00E32555"/>
    <w:rsid w:val="00E32BD9"/>
    <w:rsid w:val="00E32DE9"/>
    <w:rsid w:val="00E35335"/>
    <w:rsid w:val="00E35644"/>
    <w:rsid w:val="00E36CFB"/>
    <w:rsid w:val="00E3709A"/>
    <w:rsid w:val="00E37AE7"/>
    <w:rsid w:val="00E37C49"/>
    <w:rsid w:val="00E40BBB"/>
    <w:rsid w:val="00E41B5D"/>
    <w:rsid w:val="00E41C5A"/>
    <w:rsid w:val="00E4352C"/>
    <w:rsid w:val="00E4460E"/>
    <w:rsid w:val="00E44B31"/>
    <w:rsid w:val="00E44EAC"/>
    <w:rsid w:val="00E451A7"/>
    <w:rsid w:val="00E459A6"/>
    <w:rsid w:val="00E45B3D"/>
    <w:rsid w:val="00E503DF"/>
    <w:rsid w:val="00E51849"/>
    <w:rsid w:val="00E53D1E"/>
    <w:rsid w:val="00E53E16"/>
    <w:rsid w:val="00E5417B"/>
    <w:rsid w:val="00E54972"/>
    <w:rsid w:val="00E5512C"/>
    <w:rsid w:val="00E558E2"/>
    <w:rsid w:val="00E561CC"/>
    <w:rsid w:val="00E5685F"/>
    <w:rsid w:val="00E57027"/>
    <w:rsid w:val="00E573BB"/>
    <w:rsid w:val="00E62B2B"/>
    <w:rsid w:val="00E637DD"/>
    <w:rsid w:val="00E639C4"/>
    <w:rsid w:val="00E644AB"/>
    <w:rsid w:val="00E6475A"/>
    <w:rsid w:val="00E648CD"/>
    <w:rsid w:val="00E66228"/>
    <w:rsid w:val="00E66C54"/>
    <w:rsid w:val="00E67D5F"/>
    <w:rsid w:val="00E70717"/>
    <w:rsid w:val="00E70B41"/>
    <w:rsid w:val="00E70EC4"/>
    <w:rsid w:val="00E7151C"/>
    <w:rsid w:val="00E73F2E"/>
    <w:rsid w:val="00E747A5"/>
    <w:rsid w:val="00E7480D"/>
    <w:rsid w:val="00E8111E"/>
    <w:rsid w:val="00E8255C"/>
    <w:rsid w:val="00E83A8F"/>
    <w:rsid w:val="00E83C3D"/>
    <w:rsid w:val="00E8408E"/>
    <w:rsid w:val="00E847A7"/>
    <w:rsid w:val="00E84951"/>
    <w:rsid w:val="00E85BFE"/>
    <w:rsid w:val="00E8761A"/>
    <w:rsid w:val="00E87736"/>
    <w:rsid w:val="00E87FF9"/>
    <w:rsid w:val="00E90324"/>
    <w:rsid w:val="00E9050E"/>
    <w:rsid w:val="00E910BB"/>
    <w:rsid w:val="00E911CA"/>
    <w:rsid w:val="00E9253B"/>
    <w:rsid w:val="00E92AE9"/>
    <w:rsid w:val="00E92FC8"/>
    <w:rsid w:val="00E9324E"/>
    <w:rsid w:val="00E93A09"/>
    <w:rsid w:val="00E94524"/>
    <w:rsid w:val="00E94BA1"/>
    <w:rsid w:val="00E94E34"/>
    <w:rsid w:val="00E96848"/>
    <w:rsid w:val="00E96926"/>
    <w:rsid w:val="00E97A25"/>
    <w:rsid w:val="00EA06D6"/>
    <w:rsid w:val="00EA084E"/>
    <w:rsid w:val="00EA178E"/>
    <w:rsid w:val="00EA1838"/>
    <w:rsid w:val="00EA1EDE"/>
    <w:rsid w:val="00EA319E"/>
    <w:rsid w:val="00EA33D0"/>
    <w:rsid w:val="00EA457C"/>
    <w:rsid w:val="00EA4EEF"/>
    <w:rsid w:val="00EA4FB2"/>
    <w:rsid w:val="00EA50B5"/>
    <w:rsid w:val="00EA5849"/>
    <w:rsid w:val="00EA67CF"/>
    <w:rsid w:val="00EA76C0"/>
    <w:rsid w:val="00EA7F12"/>
    <w:rsid w:val="00EA7F21"/>
    <w:rsid w:val="00EB1D3D"/>
    <w:rsid w:val="00EB21E6"/>
    <w:rsid w:val="00EB2C15"/>
    <w:rsid w:val="00EB372D"/>
    <w:rsid w:val="00EB3D08"/>
    <w:rsid w:val="00EB44A4"/>
    <w:rsid w:val="00EB5AC4"/>
    <w:rsid w:val="00EB5C01"/>
    <w:rsid w:val="00EB7D4E"/>
    <w:rsid w:val="00EC3C6A"/>
    <w:rsid w:val="00EC5937"/>
    <w:rsid w:val="00EC6DBD"/>
    <w:rsid w:val="00EC73C7"/>
    <w:rsid w:val="00EC785E"/>
    <w:rsid w:val="00EC7A7A"/>
    <w:rsid w:val="00ED0047"/>
    <w:rsid w:val="00ED0CFA"/>
    <w:rsid w:val="00ED1145"/>
    <w:rsid w:val="00ED16BC"/>
    <w:rsid w:val="00ED1CBD"/>
    <w:rsid w:val="00ED1E39"/>
    <w:rsid w:val="00ED21AE"/>
    <w:rsid w:val="00ED25F8"/>
    <w:rsid w:val="00ED2CC5"/>
    <w:rsid w:val="00ED4598"/>
    <w:rsid w:val="00ED58C7"/>
    <w:rsid w:val="00ED64B9"/>
    <w:rsid w:val="00EE09BB"/>
    <w:rsid w:val="00EE17FC"/>
    <w:rsid w:val="00EE1896"/>
    <w:rsid w:val="00EE1A3A"/>
    <w:rsid w:val="00EE1BCE"/>
    <w:rsid w:val="00EE211E"/>
    <w:rsid w:val="00EE362D"/>
    <w:rsid w:val="00EE69EA"/>
    <w:rsid w:val="00EE7113"/>
    <w:rsid w:val="00EE7B70"/>
    <w:rsid w:val="00EF1085"/>
    <w:rsid w:val="00EF172C"/>
    <w:rsid w:val="00EF181E"/>
    <w:rsid w:val="00EF318B"/>
    <w:rsid w:val="00EF4A76"/>
    <w:rsid w:val="00EF5EAF"/>
    <w:rsid w:val="00EF632A"/>
    <w:rsid w:val="00EF6E51"/>
    <w:rsid w:val="00EF7D00"/>
    <w:rsid w:val="00F00099"/>
    <w:rsid w:val="00F00918"/>
    <w:rsid w:val="00F0092C"/>
    <w:rsid w:val="00F00E5D"/>
    <w:rsid w:val="00F03838"/>
    <w:rsid w:val="00F04111"/>
    <w:rsid w:val="00F044F5"/>
    <w:rsid w:val="00F04694"/>
    <w:rsid w:val="00F054EC"/>
    <w:rsid w:val="00F064C2"/>
    <w:rsid w:val="00F07745"/>
    <w:rsid w:val="00F100DA"/>
    <w:rsid w:val="00F10974"/>
    <w:rsid w:val="00F10DB8"/>
    <w:rsid w:val="00F10F1D"/>
    <w:rsid w:val="00F12075"/>
    <w:rsid w:val="00F12E50"/>
    <w:rsid w:val="00F138A4"/>
    <w:rsid w:val="00F14488"/>
    <w:rsid w:val="00F14F72"/>
    <w:rsid w:val="00F15279"/>
    <w:rsid w:val="00F1539B"/>
    <w:rsid w:val="00F15601"/>
    <w:rsid w:val="00F15974"/>
    <w:rsid w:val="00F1616D"/>
    <w:rsid w:val="00F162C1"/>
    <w:rsid w:val="00F1660F"/>
    <w:rsid w:val="00F16B40"/>
    <w:rsid w:val="00F17665"/>
    <w:rsid w:val="00F207E6"/>
    <w:rsid w:val="00F20D79"/>
    <w:rsid w:val="00F229C7"/>
    <w:rsid w:val="00F22A58"/>
    <w:rsid w:val="00F22DF9"/>
    <w:rsid w:val="00F23E62"/>
    <w:rsid w:val="00F24BBA"/>
    <w:rsid w:val="00F24E0B"/>
    <w:rsid w:val="00F2577A"/>
    <w:rsid w:val="00F25AE5"/>
    <w:rsid w:val="00F26586"/>
    <w:rsid w:val="00F26663"/>
    <w:rsid w:val="00F27D1F"/>
    <w:rsid w:val="00F27D88"/>
    <w:rsid w:val="00F3135D"/>
    <w:rsid w:val="00F3170E"/>
    <w:rsid w:val="00F31EE7"/>
    <w:rsid w:val="00F322FE"/>
    <w:rsid w:val="00F33600"/>
    <w:rsid w:val="00F336CD"/>
    <w:rsid w:val="00F33FD4"/>
    <w:rsid w:val="00F3494F"/>
    <w:rsid w:val="00F3588B"/>
    <w:rsid w:val="00F35A00"/>
    <w:rsid w:val="00F36261"/>
    <w:rsid w:val="00F37229"/>
    <w:rsid w:val="00F376F4"/>
    <w:rsid w:val="00F40329"/>
    <w:rsid w:val="00F4199E"/>
    <w:rsid w:val="00F41BBC"/>
    <w:rsid w:val="00F42BB8"/>
    <w:rsid w:val="00F42E08"/>
    <w:rsid w:val="00F447C4"/>
    <w:rsid w:val="00F452B7"/>
    <w:rsid w:val="00F4619F"/>
    <w:rsid w:val="00F46DA6"/>
    <w:rsid w:val="00F5003B"/>
    <w:rsid w:val="00F504E1"/>
    <w:rsid w:val="00F51518"/>
    <w:rsid w:val="00F51BEF"/>
    <w:rsid w:val="00F520A4"/>
    <w:rsid w:val="00F524EF"/>
    <w:rsid w:val="00F52C2D"/>
    <w:rsid w:val="00F52C99"/>
    <w:rsid w:val="00F52CFC"/>
    <w:rsid w:val="00F547DB"/>
    <w:rsid w:val="00F548D1"/>
    <w:rsid w:val="00F54BFD"/>
    <w:rsid w:val="00F55846"/>
    <w:rsid w:val="00F56206"/>
    <w:rsid w:val="00F5622F"/>
    <w:rsid w:val="00F56E90"/>
    <w:rsid w:val="00F60524"/>
    <w:rsid w:val="00F615EA"/>
    <w:rsid w:val="00F6595C"/>
    <w:rsid w:val="00F661CD"/>
    <w:rsid w:val="00F663C5"/>
    <w:rsid w:val="00F67A5A"/>
    <w:rsid w:val="00F706AA"/>
    <w:rsid w:val="00F70F54"/>
    <w:rsid w:val="00F71EE1"/>
    <w:rsid w:val="00F722C3"/>
    <w:rsid w:val="00F723EA"/>
    <w:rsid w:val="00F725F5"/>
    <w:rsid w:val="00F72A07"/>
    <w:rsid w:val="00F73300"/>
    <w:rsid w:val="00F74A58"/>
    <w:rsid w:val="00F75500"/>
    <w:rsid w:val="00F774E9"/>
    <w:rsid w:val="00F77931"/>
    <w:rsid w:val="00F820D6"/>
    <w:rsid w:val="00F82FE2"/>
    <w:rsid w:val="00F83528"/>
    <w:rsid w:val="00F83D79"/>
    <w:rsid w:val="00F90AFA"/>
    <w:rsid w:val="00F90B64"/>
    <w:rsid w:val="00F90CC8"/>
    <w:rsid w:val="00F90D70"/>
    <w:rsid w:val="00F92653"/>
    <w:rsid w:val="00F92A5B"/>
    <w:rsid w:val="00F9316B"/>
    <w:rsid w:val="00F94356"/>
    <w:rsid w:val="00F94F20"/>
    <w:rsid w:val="00F95C9A"/>
    <w:rsid w:val="00F95F1E"/>
    <w:rsid w:val="00F9682F"/>
    <w:rsid w:val="00F968C1"/>
    <w:rsid w:val="00F97142"/>
    <w:rsid w:val="00F97573"/>
    <w:rsid w:val="00F97F13"/>
    <w:rsid w:val="00FA01F8"/>
    <w:rsid w:val="00FA185C"/>
    <w:rsid w:val="00FA246F"/>
    <w:rsid w:val="00FA2A76"/>
    <w:rsid w:val="00FA3A86"/>
    <w:rsid w:val="00FA4556"/>
    <w:rsid w:val="00FA5B21"/>
    <w:rsid w:val="00FA614F"/>
    <w:rsid w:val="00FA6DE3"/>
    <w:rsid w:val="00FA71E5"/>
    <w:rsid w:val="00FA71F2"/>
    <w:rsid w:val="00FB02A9"/>
    <w:rsid w:val="00FB034B"/>
    <w:rsid w:val="00FB03F6"/>
    <w:rsid w:val="00FB0B3B"/>
    <w:rsid w:val="00FB0C2B"/>
    <w:rsid w:val="00FB0F9E"/>
    <w:rsid w:val="00FB0FB6"/>
    <w:rsid w:val="00FB1AC9"/>
    <w:rsid w:val="00FB1C27"/>
    <w:rsid w:val="00FB2880"/>
    <w:rsid w:val="00FB3AB2"/>
    <w:rsid w:val="00FB4125"/>
    <w:rsid w:val="00FB44EE"/>
    <w:rsid w:val="00FB56E7"/>
    <w:rsid w:val="00FB5ECD"/>
    <w:rsid w:val="00FB67D0"/>
    <w:rsid w:val="00FB72AA"/>
    <w:rsid w:val="00FC234B"/>
    <w:rsid w:val="00FC263B"/>
    <w:rsid w:val="00FC2D30"/>
    <w:rsid w:val="00FC397F"/>
    <w:rsid w:val="00FC482A"/>
    <w:rsid w:val="00FC4B51"/>
    <w:rsid w:val="00FC4CD4"/>
    <w:rsid w:val="00FC587F"/>
    <w:rsid w:val="00FC5E28"/>
    <w:rsid w:val="00FC62F6"/>
    <w:rsid w:val="00FC7567"/>
    <w:rsid w:val="00FC75D9"/>
    <w:rsid w:val="00FC76B4"/>
    <w:rsid w:val="00FC78CA"/>
    <w:rsid w:val="00FC7A0A"/>
    <w:rsid w:val="00FC7A7E"/>
    <w:rsid w:val="00FD2E34"/>
    <w:rsid w:val="00FD30E5"/>
    <w:rsid w:val="00FD35F8"/>
    <w:rsid w:val="00FD370C"/>
    <w:rsid w:val="00FD3B2F"/>
    <w:rsid w:val="00FD4FD9"/>
    <w:rsid w:val="00FD5564"/>
    <w:rsid w:val="00FD6A0D"/>
    <w:rsid w:val="00FD7F0D"/>
    <w:rsid w:val="00FE014A"/>
    <w:rsid w:val="00FE1B51"/>
    <w:rsid w:val="00FE23EB"/>
    <w:rsid w:val="00FE47C8"/>
    <w:rsid w:val="00FE4EAA"/>
    <w:rsid w:val="00FE4FF9"/>
    <w:rsid w:val="00FF0042"/>
    <w:rsid w:val="00FF07DB"/>
    <w:rsid w:val="00FF53B7"/>
    <w:rsid w:val="00FF665E"/>
    <w:rsid w:val="00FF7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7CF8EB77-34E9-4167-942A-81E1B7C2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248"/>
    <w:rPr>
      <w:rFonts w:ascii="Arial" w:hAnsi="Arial"/>
      <w:sz w:val="18"/>
      <w:szCs w:val="24"/>
    </w:rPr>
  </w:style>
  <w:style w:type="paragraph" w:styleId="berschrift1">
    <w:name w:val="heading 1"/>
    <w:aliases w:val="1 Produktbereich"/>
    <w:basedOn w:val="Standard"/>
    <w:next w:val="berschrift5"/>
    <w:link w:val="berschrift1Zchn"/>
    <w:qFormat/>
    <w:rsid w:val="00596146"/>
    <w:pPr>
      <w:keepNext/>
      <w:overflowPunct w:val="0"/>
      <w:autoSpaceDE w:val="0"/>
      <w:autoSpaceDN w:val="0"/>
      <w:adjustRightInd w:val="0"/>
      <w:spacing w:after="240"/>
      <w:ind w:left="1134" w:hanging="1134"/>
      <w:textAlignment w:val="baseline"/>
      <w:outlineLvl w:val="0"/>
    </w:pPr>
    <w:rPr>
      <w:b/>
      <w:kern w:val="32"/>
      <w:sz w:val="22"/>
      <w:szCs w:val="20"/>
    </w:rPr>
  </w:style>
  <w:style w:type="paragraph" w:styleId="berschrift2">
    <w:name w:val="heading 2"/>
    <w:aliases w:val="2 Produktgruppe"/>
    <w:basedOn w:val="2222Produktgruppe"/>
    <w:next w:val="Standard"/>
    <w:link w:val="berschrift2Zchn"/>
    <w:qFormat/>
    <w:rsid w:val="005A1B8C"/>
    <w:pPr>
      <w:outlineLvl w:val="1"/>
    </w:pPr>
    <w:rPr>
      <w:color w:val="000000"/>
    </w:rPr>
  </w:style>
  <w:style w:type="paragraph" w:styleId="berschrift3">
    <w:name w:val="heading 3"/>
    <w:aliases w:val="3 Produkt"/>
    <w:basedOn w:val="Produktbezeichnung"/>
    <w:link w:val="berschrift3Zchn"/>
    <w:qFormat/>
    <w:rsid w:val="00BB7482"/>
    <w:pPr>
      <w:ind w:left="1134" w:hanging="1134"/>
      <w:outlineLvl w:val="2"/>
    </w:pPr>
    <w:rPr>
      <w:color w:val="000000"/>
    </w:rPr>
  </w:style>
  <w:style w:type="paragraph" w:styleId="berschrift4">
    <w:name w:val="heading 4"/>
    <w:aliases w:val="Unterstreichen"/>
    <w:basedOn w:val="Standard"/>
    <w:next w:val="Standard"/>
    <w:link w:val="berschrift4Zchn"/>
    <w:qFormat/>
    <w:rsid w:val="00596146"/>
    <w:pPr>
      <w:keepNext/>
      <w:ind w:left="1134"/>
      <w:outlineLvl w:val="3"/>
    </w:pPr>
    <w:rPr>
      <w:bCs/>
      <w:szCs w:val="28"/>
      <w:u w:val="single"/>
    </w:rPr>
  </w:style>
  <w:style w:type="paragraph" w:styleId="berschrift5">
    <w:name w:val="heading 5"/>
    <w:aliases w:val="Überschrift fett,fett"/>
    <w:basedOn w:val="Standard"/>
    <w:next w:val="Spiegelstrich"/>
    <w:link w:val="berschrift5Zchn"/>
    <w:qFormat/>
    <w:rsid w:val="00596146"/>
    <w:pPr>
      <w:spacing w:after="120"/>
      <w:ind w:left="1134"/>
      <w:outlineLvl w:val="4"/>
    </w:pPr>
    <w:rPr>
      <w:b/>
      <w:bCs/>
      <w:iCs/>
      <w:sz w:val="20"/>
      <w:szCs w:val="26"/>
    </w:rPr>
  </w:style>
  <w:style w:type="paragraph" w:styleId="berschrift6">
    <w:name w:val="heading 6"/>
    <w:basedOn w:val="Standard"/>
    <w:next w:val="Standard"/>
    <w:link w:val="berschrift6Zchn"/>
    <w:qFormat/>
    <w:rsid w:val="00596146"/>
    <w:pPr>
      <w:spacing w:before="240" w:after="60"/>
      <w:outlineLvl w:val="5"/>
    </w:pPr>
    <w:rPr>
      <w:b/>
      <w:bCs/>
      <w:sz w:val="22"/>
      <w:szCs w:val="22"/>
    </w:rPr>
  </w:style>
  <w:style w:type="paragraph" w:styleId="berschrift7">
    <w:name w:val="heading 7"/>
    <w:basedOn w:val="Standard"/>
    <w:next w:val="Standard"/>
    <w:link w:val="berschrift7Zchn"/>
    <w:qFormat/>
    <w:rsid w:val="00596146"/>
    <w:pPr>
      <w:spacing w:before="240" w:after="60"/>
      <w:outlineLvl w:val="6"/>
    </w:pPr>
  </w:style>
  <w:style w:type="paragraph" w:styleId="berschrift8">
    <w:name w:val="heading 8"/>
    <w:basedOn w:val="Standard"/>
    <w:next w:val="Standard"/>
    <w:link w:val="berschrift8Zchn"/>
    <w:qFormat/>
    <w:rsid w:val="00596146"/>
    <w:pPr>
      <w:spacing w:before="240" w:after="60"/>
      <w:outlineLvl w:val="7"/>
    </w:pPr>
    <w:rPr>
      <w:i/>
      <w:iCs/>
    </w:rPr>
  </w:style>
  <w:style w:type="paragraph" w:styleId="berschrift9">
    <w:name w:val="heading 9"/>
    <w:basedOn w:val="Standard"/>
    <w:next w:val="Standard"/>
    <w:link w:val="berschrift9Zchn"/>
    <w:qFormat/>
    <w:rsid w:val="00596146"/>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strich">
    <w:name w:val="Spiegelstrich"/>
    <w:basedOn w:val="berschrift5"/>
    <w:rsid w:val="00596146"/>
    <w:pPr>
      <w:numPr>
        <w:numId w:val="1"/>
      </w:numPr>
      <w:tabs>
        <w:tab w:val="clear" w:pos="502"/>
        <w:tab w:val="num" w:pos="360"/>
      </w:tabs>
      <w:overflowPunct w:val="0"/>
      <w:autoSpaceDE w:val="0"/>
      <w:autoSpaceDN w:val="0"/>
      <w:adjustRightInd w:val="0"/>
      <w:spacing w:after="0"/>
      <w:ind w:left="113"/>
      <w:textAlignment w:val="baseline"/>
      <w:outlineLvl w:val="9"/>
    </w:pPr>
    <w:rPr>
      <w:b w:val="0"/>
      <w:bCs w:val="0"/>
      <w:iCs w:val="0"/>
      <w:sz w:val="18"/>
      <w:szCs w:val="20"/>
    </w:rPr>
  </w:style>
  <w:style w:type="paragraph" w:customStyle="1" w:styleId="Text">
    <w:name w:val="Text"/>
    <w:basedOn w:val="Standard"/>
    <w:rsid w:val="00596146"/>
    <w:pPr>
      <w:overflowPunct w:val="0"/>
      <w:autoSpaceDE w:val="0"/>
      <w:autoSpaceDN w:val="0"/>
      <w:adjustRightInd w:val="0"/>
      <w:ind w:left="1134"/>
      <w:textAlignment w:val="baseline"/>
    </w:pPr>
    <w:rPr>
      <w:szCs w:val="20"/>
    </w:rPr>
  </w:style>
  <w:style w:type="paragraph" w:styleId="NurText">
    <w:name w:val="Plain Text"/>
    <w:basedOn w:val="Standard"/>
    <w:link w:val="NurTextZchn"/>
    <w:uiPriority w:val="99"/>
    <w:rsid w:val="00596146"/>
    <w:rPr>
      <w:rFonts w:ascii="Courier New" w:hAnsi="Courier New" w:cs="Courier New"/>
      <w:sz w:val="20"/>
      <w:szCs w:val="20"/>
    </w:rPr>
  </w:style>
  <w:style w:type="paragraph" w:styleId="Textkrper-Zeileneinzug">
    <w:name w:val="Body Text Indent"/>
    <w:basedOn w:val="Standard"/>
    <w:link w:val="Textkrper-ZeileneinzugZchn"/>
    <w:rsid w:val="00596146"/>
    <w:pPr>
      <w:widowControl w:val="0"/>
      <w:tabs>
        <w:tab w:val="left" w:pos="1134"/>
      </w:tabs>
      <w:autoSpaceDE w:val="0"/>
      <w:autoSpaceDN w:val="0"/>
      <w:adjustRightInd w:val="0"/>
      <w:ind w:left="195"/>
    </w:pPr>
    <w:rPr>
      <w:rFonts w:cs="Arial"/>
      <w:noProof/>
      <w:szCs w:val="16"/>
    </w:rPr>
  </w:style>
  <w:style w:type="paragraph" w:customStyle="1" w:styleId="Produktbezeichnung">
    <w:name w:val="Produktbezeichnung"/>
    <w:basedOn w:val="Standard"/>
    <w:rsid w:val="00596146"/>
    <w:pPr>
      <w:tabs>
        <w:tab w:val="left" w:pos="1134"/>
      </w:tabs>
      <w:spacing w:after="240"/>
    </w:pPr>
    <w:rPr>
      <w:rFonts w:cs="Arial"/>
      <w:b/>
    </w:rPr>
  </w:style>
  <w:style w:type="paragraph" w:customStyle="1" w:styleId="Kurzbeschreibung">
    <w:name w:val="Kurzbeschreibung"/>
    <w:basedOn w:val="Textkrper-Zeileneinzug"/>
    <w:rsid w:val="00596146"/>
    <w:pPr>
      <w:spacing w:after="120"/>
      <w:ind w:left="0"/>
    </w:pPr>
    <w:rPr>
      <w:bCs/>
      <w:u w:val="single"/>
    </w:rPr>
  </w:style>
  <w:style w:type="paragraph" w:customStyle="1" w:styleId="Ziele">
    <w:name w:val="Ziele:"/>
    <w:basedOn w:val="Standard"/>
    <w:rsid w:val="00596146"/>
    <w:pPr>
      <w:widowControl w:val="0"/>
      <w:tabs>
        <w:tab w:val="left" w:pos="1134"/>
      </w:tabs>
      <w:autoSpaceDE w:val="0"/>
      <w:autoSpaceDN w:val="0"/>
      <w:adjustRightInd w:val="0"/>
      <w:spacing w:after="120"/>
    </w:pPr>
    <w:rPr>
      <w:u w:val="single"/>
    </w:rPr>
  </w:style>
  <w:style w:type="paragraph" w:customStyle="1" w:styleId="Kennzahlen">
    <w:name w:val="Kennzahlen:"/>
    <w:basedOn w:val="Standard"/>
    <w:rsid w:val="00596146"/>
    <w:pPr>
      <w:tabs>
        <w:tab w:val="left" w:pos="1134"/>
      </w:tabs>
      <w:spacing w:after="120"/>
    </w:pPr>
    <w:rPr>
      <w:u w:val="single"/>
    </w:rPr>
  </w:style>
  <w:style w:type="paragraph" w:customStyle="1" w:styleId="2222Produktgruppe">
    <w:name w:val="2222 Produktgruppe"/>
    <w:basedOn w:val="berschrift4"/>
    <w:rsid w:val="00596146"/>
    <w:pPr>
      <w:tabs>
        <w:tab w:val="left" w:pos="1134"/>
      </w:tabs>
      <w:spacing w:after="240"/>
      <w:ind w:left="0"/>
    </w:pPr>
    <w:rPr>
      <w:b/>
      <w:bCs w:val="0"/>
      <w:sz w:val="20"/>
      <w:u w:val="none"/>
    </w:rPr>
  </w:style>
  <w:style w:type="paragraph" w:styleId="Verzeichnis1">
    <w:name w:val="toc 1"/>
    <w:basedOn w:val="Standard"/>
    <w:next w:val="Standard"/>
    <w:autoRedefine/>
    <w:uiPriority w:val="39"/>
    <w:qFormat/>
    <w:rsid w:val="007A6B10"/>
    <w:pPr>
      <w:tabs>
        <w:tab w:val="left" w:pos="720"/>
        <w:tab w:val="right" w:leader="dot" w:pos="9072"/>
      </w:tabs>
      <w:ind w:left="709" w:hanging="709"/>
    </w:pPr>
    <w:rPr>
      <w:rFonts w:cs="Arial"/>
      <w:b/>
      <w:bCs/>
      <w:noProof/>
      <w:sz w:val="20"/>
      <w:szCs w:val="22"/>
    </w:rPr>
  </w:style>
  <w:style w:type="paragraph" w:styleId="Verzeichnis2">
    <w:name w:val="toc 2"/>
    <w:basedOn w:val="Standard"/>
    <w:next w:val="Standard"/>
    <w:autoRedefine/>
    <w:uiPriority w:val="39"/>
    <w:qFormat/>
    <w:rsid w:val="00E67D5F"/>
    <w:pPr>
      <w:tabs>
        <w:tab w:val="left" w:pos="709"/>
        <w:tab w:val="right" w:leader="dot" w:pos="9072"/>
      </w:tabs>
    </w:pPr>
    <w:rPr>
      <w:rFonts w:cs="Arial"/>
      <w:noProof/>
      <w:szCs w:val="20"/>
    </w:rPr>
  </w:style>
  <w:style w:type="paragraph" w:styleId="Verzeichnis3">
    <w:name w:val="toc 3"/>
    <w:basedOn w:val="Standard"/>
    <w:next w:val="Standard"/>
    <w:autoRedefine/>
    <w:uiPriority w:val="39"/>
    <w:qFormat/>
    <w:rsid w:val="00BA5D0F"/>
    <w:pPr>
      <w:tabs>
        <w:tab w:val="left" w:pos="540"/>
        <w:tab w:val="right" w:leader="dot" w:pos="9072"/>
      </w:tabs>
    </w:pPr>
    <w:rPr>
      <w:rFonts w:cs="Arial"/>
      <w:noProof/>
      <w:szCs w:val="20"/>
    </w:rPr>
  </w:style>
  <w:style w:type="paragraph" w:styleId="Verzeichnis4">
    <w:name w:val="toc 4"/>
    <w:basedOn w:val="Standard"/>
    <w:next w:val="Standard"/>
    <w:autoRedefine/>
    <w:uiPriority w:val="39"/>
    <w:rsid w:val="00596146"/>
    <w:pPr>
      <w:ind w:left="540"/>
    </w:pPr>
  </w:style>
  <w:style w:type="paragraph" w:styleId="Verzeichnis5">
    <w:name w:val="toc 5"/>
    <w:basedOn w:val="Standard"/>
    <w:next w:val="Standard"/>
    <w:autoRedefine/>
    <w:uiPriority w:val="39"/>
    <w:rsid w:val="00596146"/>
    <w:pPr>
      <w:ind w:left="720"/>
    </w:pPr>
  </w:style>
  <w:style w:type="paragraph" w:styleId="Verzeichnis6">
    <w:name w:val="toc 6"/>
    <w:basedOn w:val="Standard"/>
    <w:next w:val="Standard"/>
    <w:autoRedefine/>
    <w:uiPriority w:val="39"/>
    <w:rsid w:val="00596146"/>
    <w:pPr>
      <w:ind w:left="900"/>
    </w:pPr>
  </w:style>
  <w:style w:type="paragraph" w:styleId="Verzeichnis7">
    <w:name w:val="toc 7"/>
    <w:basedOn w:val="Standard"/>
    <w:next w:val="Standard"/>
    <w:autoRedefine/>
    <w:uiPriority w:val="39"/>
    <w:rsid w:val="00596146"/>
    <w:pPr>
      <w:ind w:left="1080"/>
    </w:pPr>
  </w:style>
  <w:style w:type="paragraph" w:styleId="Verzeichnis8">
    <w:name w:val="toc 8"/>
    <w:basedOn w:val="Standard"/>
    <w:next w:val="Standard"/>
    <w:autoRedefine/>
    <w:uiPriority w:val="39"/>
    <w:rsid w:val="00596146"/>
    <w:pPr>
      <w:ind w:left="1260"/>
    </w:pPr>
  </w:style>
  <w:style w:type="paragraph" w:styleId="Verzeichnis9">
    <w:name w:val="toc 9"/>
    <w:basedOn w:val="Standard"/>
    <w:next w:val="Standard"/>
    <w:autoRedefine/>
    <w:uiPriority w:val="39"/>
    <w:rsid w:val="00596146"/>
    <w:pPr>
      <w:ind w:left="1440"/>
    </w:pPr>
  </w:style>
  <w:style w:type="paragraph" w:styleId="Kopfzeile">
    <w:name w:val="header"/>
    <w:basedOn w:val="Standard"/>
    <w:link w:val="KopfzeileZchn"/>
    <w:uiPriority w:val="99"/>
    <w:rsid w:val="00596146"/>
    <w:pPr>
      <w:tabs>
        <w:tab w:val="center" w:pos="4536"/>
        <w:tab w:val="right" w:pos="9072"/>
      </w:tabs>
    </w:pPr>
  </w:style>
  <w:style w:type="paragraph" w:styleId="Fuzeile">
    <w:name w:val="footer"/>
    <w:basedOn w:val="Standard"/>
    <w:link w:val="FuzeileZchn"/>
    <w:uiPriority w:val="99"/>
    <w:rsid w:val="00596146"/>
    <w:pPr>
      <w:tabs>
        <w:tab w:val="center" w:pos="4536"/>
        <w:tab w:val="right" w:pos="9072"/>
      </w:tabs>
    </w:pPr>
  </w:style>
  <w:style w:type="paragraph" w:styleId="Textkrper-Einzug2">
    <w:name w:val="Body Text Indent 2"/>
    <w:basedOn w:val="Standard"/>
    <w:link w:val="Textkrper-Einzug2Zchn"/>
    <w:rsid w:val="00596146"/>
    <w:pPr>
      <w:widowControl w:val="0"/>
      <w:tabs>
        <w:tab w:val="left" w:pos="1134"/>
      </w:tabs>
      <w:autoSpaceDE w:val="0"/>
      <w:autoSpaceDN w:val="0"/>
      <w:adjustRightInd w:val="0"/>
      <w:ind w:left="180" w:hanging="180"/>
    </w:pPr>
    <w:rPr>
      <w:rFonts w:cs="Tahoma"/>
      <w:noProof/>
      <w:szCs w:val="16"/>
    </w:rPr>
  </w:style>
  <w:style w:type="paragraph" w:styleId="Textkrper">
    <w:name w:val="Body Text"/>
    <w:basedOn w:val="Standard"/>
    <w:link w:val="TextkrperZchn"/>
    <w:rsid w:val="00596146"/>
    <w:pPr>
      <w:widowControl w:val="0"/>
      <w:tabs>
        <w:tab w:val="left" w:pos="1134"/>
      </w:tabs>
      <w:autoSpaceDE w:val="0"/>
      <w:autoSpaceDN w:val="0"/>
      <w:adjustRightInd w:val="0"/>
    </w:pPr>
    <w:rPr>
      <w:rFonts w:cs="Tahoma"/>
      <w:noProof/>
      <w:color w:val="FF0000"/>
      <w:szCs w:val="16"/>
    </w:rPr>
  </w:style>
  <w:style w:type="paragraph" w:styleId="Textkrper-Einzug3">
    <w:name w:val="Body Text Indent 3"/>
    <w:basedOn w:val="Standard"/>
    <w:link w:val="Textkrper-Einzug3Zchn"/>
    <w:rsid w:val="00596146"/>
    <w:pPr>
      <w:tabs>
        <w:tab w:val="left" w:pos="1134"/>
      </w:tabs>
      <w:ind w:left="1134" w:hanging="1134"/>
    </w:pPr>
    <w:rPr>
      <w:b/>
      <w:sz w:val="20"/>
      <w:szCs w:val="28"/>
    </w:rPr>
  </w:style>
  <w:style w:type="paragraph" w:styleId="Titel">
    <w:name w:val="Title"/>
    <w:basedOn w:val="Standard"/>
    <w:link w:val="TitelZchn"/>
    <w:rsid w:val="00596146"/>
    <w:pPr>
      <w:overflowPunct w:val="0"/>
      <w:autoSpaceDE w:val="0"/>
      <w:autoSpaceDN w:val="0"/>
      <w:adjustRightInd w:val="0"/>
      <w:jc w:val="center"/>
      <w:textAlignment w:val="baseline"/>
    </w:pPr>
    <w:rPr>
      <w:rFonts w:ascii="Frutiger 45 Light" w:hAnsi="Frutiger 45 Light"/>
      <w:b/>
      <w:bCs/>
      <w:sz w:val="22"/>
      <w:szCs w:val="20"/>
    </w:rPr>
  </w:style>
  <w:style w:type="paragraph" w:customStyle="1" w:styleId="neuProdukt">
    <w:name w:val="neu Produkt"/>
    <w:basedOn w:val="berschrift3"/>
    <w:rsid w:val="00596146"/>
    <w:pPr>
      <w:ind w:left="540" w:hanging="540"/>
    </w:pPr>
  </w:style>
  <w:style w:type="character" w:styleId="Hyperlink">
    <w:name w:val="Hyperlink"/>
    <w:uiPriority w:val="99"/>
    <w:rsid w:val="00596146"/>
    <w:rPr>
      <w:color w:val="0000FF"/>
      <w:u w:val="single"/>
    </w:rPr>
  </w:style>
  <w:style w:type="paragraph" w:customStyle="1" w:styleId="Produktgruppeneu">
    <w:name w:val="Produktgruppe neu"/>
    <w:basedOn w:val="berschrift3"/>
    <w:rsid w:val="00596146"/>
  </w:style>
  <w:style w:type="paragraph" w:customStyle="1" w:styleId="xl33">
    <w:name w:val="xl33"/>
    <w:basedOn w:val="Standard"/>
    <w:rsid w:val="0059614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eastAsia="Arial Unicode MS" w:cs="Arial"/>
      <w:b/>
      <w:bCs/>
      <w:sz w:val="24"/>
    </w:rPr>
  </w:style>
  <w:style w:type="paragraph" w:customStyle="1" w:styleId="font5">
    <w:name w:val="font5"/>
    <w:basedOn w:val="Standard"/>
    <w:rsid w:val="00596146"/>
    <w:pPr>
      <w:spacing w:before="100" w:beforeAutospacing="1" w:after="100" w:afterAutospacing="1"/>
    </w:pPr>
    <w:rPr>
      <w:rFonts w:eastAsia="Arial Unicode MS" w:cs="Arial"/>
      <w:sz w:val="24"/>
    </w:rPr>
  </w:style>
  <w:style w:type="paragraph" w:customStyle="1" w:styleId="font6">
    <w:name w:val="font6"/>
    <w:basedOn w:val="Standard"/>
    <w:rsid w:val="00596146"/>
    <w:pPr>
      <w:spacing w:before="100" w:beforeAutospacing="1" w:after="100" w:afterAutospacing="1"/>
    </w:pPr>
    <w:rPr>
      <w:rFonts w:eastAsia="Arial Unicode MS" w:cs="Arial"/>
      <w:sz w:val="24"/>
    </w:rPr>
  </w:style>
  <w:style w:type="paragraph" w:customStyle="1" w:styleId="xl29">
    <w:name w:val="xl29"/>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0">
    <w:name w:val="xl30"/>
    <w:basedOn w:val="Standard"/>
    <w:rsid w:val="00596146"/>
    <w:pPr>
      <w:pBdr>
        <w:right w:val="single" w:sz="4" w:space="0" w:color="auto"/>
      </w:pBdr>
      <w:spacing w:before="100" w:beforeAutospacing="1" w:after="100" w:afterAutospacing="1"/>
      <w:textAlignment w:val="top"/>
    </w:pPr>
    <w:rPr>
      <w:rFonts w:eastAsia="Arial Unicode MS" w:cs="Arial"/>
      <w:sz w:val="24"/>
    </w:rPr>
  </w:style>
  <w:style w:type="paragraph" w:customStyle="1" w:styleId="xl31">
    <w:name w:val="xl31"/>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2">
    <w:name w:val="xl32"/>
    <w:basedOn w:val="Standard"/>
    <w:rsid w:val="00596146"/>
    <w:pPr>
      <w:pBdr>
        <w:bottom w:val="single" w:sz="4" w:space="0" w:color="auto"/>
      </w:pBdr>
      <w:spacing w:before="100" w:beforeAutospacing="1" w:after="100" w:afterAutospacing="1"/>
      <w:textAlignment w:val="top"/>
    </w:pPr>
    <w:rPr>
      <w:rFonts w:eastAsia="Arial Unicode MS" w:cs="Arial"/>
      <w:sz w:val="24"/>
    </w:rPr>
  </w:style>
  <w:style w:type="paragraph" w:customStyle="1" w:styleId="xl34">
    <w:name w:val="xl34"/>
    <w:basedOn w:val="Standard"/>
    <w:rsid w:val="00596146"/>
    <w:pPr>
      <w:pBdr>
        <w:left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5">
    <w:name w:val="xl35"/>
    <w:basedOn w:val="Standard"/>
    <w:rsid w:val="00596146"/>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6">
    <w:name w:val="xl36"/>
    <w:basedOn w:val="Standard"/>
    <w:rsid w:val="00596146"/>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7">
    <w:name w:val="xl37"/>
    <w:basedOn w:val="Standard"/>
    <w:rsid w:val="00596146"/>
    <w:pPr>
      <w:pBdr>
        <w:left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8">
    <w:name w:val="xl38"/>
    <w:basedOn w:val="Standard"/>
    <w:rsid w:val="00596146"/>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39">
    <w:name w:val="xl39"/>
    <w:basedOn w:val="Standard"/>
    <w:rsid w:val="00596146"/>
    <w:pPr>
      <w:pBdr>
        <w:top w:val="single" w:sz="4" w:space="0" w:color="auto"/>
        <w:left w:val="single" w:sz="4" w:space="0" w:color="auto"/>
        <w:right w:val="single" w:sz="4" w:space="0" w:color="auto"/>
      </w:pBdr>
      <w:spacing w:before="100" w:beforeAutospacing="1" w:after="100" w:afterAutospacing="1"/>
      <w:jc w:val="right"/>
      <w:textAlignment w:val="top"/>
    </w:pPr>
    <w:rPr>
      <w:rFonts w:eastAsia="Arial Unicode MS" w:cs="Arial"/>
      <w:sz w:val="24"/>
    </w:rPr>
  </w:style>
  <w:style w:type="paragraph" w:customStyle="1" w:styleId="xl40">
    <w:name w:val="xl40"/>
    <w:basedOn w:val="Standard"/>
    <w:rsid w:val="00596146"/>
    <w:pPr>
      <w:pBdr>
        <w:left w:val="single" w:sz="4" w:space="0" w:color="auto"/>
        <w:right w:val="single" w:sz="4" w:space="0" w:color="auto"/>
      </w:pBdr>
      <w:spacing w:before="100" w:beforeAutospacing="1" w:after="100" w:afterAutospacing="1"/>
      <w:jc w:val="right"/>
      <w:textAlignment w:val="top"/>
    </w:pPr>
    <w:rPr>
      <w:rFonts w:eastAsia="Arial Unicode MS" w:cs="Arial"/>
      <w:sz w:val="24"/>
    </w:rPr>
  </w:style>
  <w:style w:type="paragraph" w:customStyle="1" w:styleId="xl41">
    <w:name w:val="xl41"/>
    <w:basedOn w:val="Standard"/>
    <w:rsid w:val="00596146"/>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 w:val="24"/>
    </w:rPr>
  </w:style>
  <w:style w:type="paragraph" w:customStyle="1" w:styleId="xl42">
    <w:name w:val="xl42"/>
    <w:basedOn w:val="Standard"/>
    <w:rsid w:val="005961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 w:val="22"/>
      <w:szCs w:val="22"/>
    </w:rPr>
  </w:style>
  <w:style w:type="paragraph" w:customStyle="1" w:styleId="xl43">
    <w:name w:val="xl43"/>
    <w:basedOn w:val="Standard"/>
    <w:rsid w:val="005961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sz w:val="22"/>
      <w:szCs w:val="22"/>
    </w:rPr>
  </w:style>
  <w:style w:type="paragraph" w:customStyle="1" w:styleId="xl44">
    <w:name w:val="xl44"/>
    <w:basedOn w:val="Standard"/>
    <w:rsid w:val="00596146"/>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45">
    <w:name w:val="xl45"/>
    <w:basedOn w:val="Standard"/>
    <w:rsid w:val="00596146"/>
    <w:pPr>
      <w:pBdr>
        <w:top w:val="single" w:sz="4" w:space="0" w:color="auto"/>
        <w:left w:val="single" w:sz="4" w:space="0" w:color="auto"/>
        <w:right w:val="single" w:sz="4" w:space="0" w:color="auto"/>
      </w:pBdr>
      <w:spacing w:before="100" w:beforeAutospacing="1" w:after="100" w:afterAutospacing="1"/>
      <w:jc w:val="right"/>
      <w:textAlignment w:val="top"/>
    </w:pPr>
    <w:rPr>
      <w:rFonts w:eastAsia="Arial Unicode MS" w:cs="Arial"/>
      <w:sz w:val="24"/>
    </w:rPr>
  </w:style>
  <w:style w:type="paragraph" w:customStyle="1" w:styleId="xl46">
    <w:name w:val="xl46"/>
    <w:basedOn w:val="Standard"/>
    <w:rsid w:val="00596146"/>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sz w:val="24"/>
    </w:rPr>
  </w:style>
  <w:style w:type="paragraph" w:customStyle="1" w:styleId="xl47">
    <w:name w:val="xl47"/>
    <w:basedOn w:val="Standard"/>
    <w:rsid w:val="00596146"/>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48">
    <w:name w:val="xl48"/>
    <w:basedOn w:val="Standard"/>
    <w:rsid w:val="00596146"/>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49">
    <w:name w:val="xl49"/>
    <w:basedOn w:val="Standard"/>
    <w:rsid w:val="00596146"/>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0">
    <w:name w:val="xl50"/>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1">
    <w:name w:val="xl51"/>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2">
    <w:name w:val="xl52"/>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3">
    <w:name w:val="xl53"/>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4">
    <w:name w:val="xl54"/>
    <w:basedOn w:val="Standard"/>
    <w:rsid w:val="00596146"/>
    <w:pPr>
      <w:pBdr>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cs="Arial"/>
      <w:i/>
      <w:iCs/>
      <w:sz w:val="24"/>
    </w:rPr>
  </w:style>
  <w:style w:type="paragraph" w:customStyle="1" w:styleId="xl55">
    <w:name w:val="xl55"/>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6">
    <w:name w:val="xl56"/>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7">
    <w:name w:val="xl57"/>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8">
    <w:name w:val="xl58"/>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59">
    <w:name w:val="xl59"/>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60">
    <w:name w:val="xl60"/>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61">
    <w:name w:val="xl61"/>
    <w:basedOn w:val="Standard"/>
    <w:rsid w:val="00596146"/>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62">
    <w:name w:val="xl62"/>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63">
    <w:name w:val="xl63"/>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64">
    <w:name w:val="xl64"/>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i/>
      <w:iCs/>
      <w:sz w:val="24"/>
      <w:u w:val="single"/>
    </w:rPr>
  </w:style>
  <w:style w:type="paragraph" w:customStyle="1" w:styleId="xl65">
    <w:name w:val="xl65"/>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i/>
      <w:iCs/>
      <w:sz w:val="24"/>
      <w:u w:val="single"/>
    </w:rPr>
  </w:style>
  <w:style w:type="paragraph" w:customStyle="1" w:styleId="xl66">
    <w:name w:val="xl66"/>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67">
    <w:name w:val="xl67"/>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b/>
      <w:bCs/>
      <w:sz w:val="24"/>
    </w:rPr>
  </w:style>
  <w:style w:type="paragraph" w:customStyle="1" w:styleId="xl68">
    <w:name w:val="xl68"/>
    <w:basedOn w:val="Standard"/>
    <w:rsid w:val="00596146"/>
    <w:pPr>
      <w:pBdr>
        <w:top w:val="single" w:sz="4" w:space="0" w:color="auto"/>
        <w:right w:val="single" w:sz="4" w:space="0" w:color="auto"/>
      </w:pBdr>
      <w:spacing w:before="100" w:beforeAutospacing="1" w:after="100" w:afterAutospacing="1"/>
      <w:textAlignment w:val="top"/>
    </w:pPr>
    <w:rPr>
      <w:rFonts w:eastAsia="Arial Unicode MS" w:cs="Arial"/>
      <w:sz w:val="24"/>
    </w:rPr>
  </w:style>
  <w:style w:type="paragraph" w:customStyle="1" w:styleId="xl69">
    <w:name w:val="xl69"/>
    <w:basedOn w:val="Standard"/>
    <w:rsid w:val="00596146"/>
    <w:pPr>
      <w:pBdr>
        <w:bottom w:val="single" w:sz="4" w:space="0" w:color="auto"/>
        <w:right w:val="single" w:sz="4" w:space="0" w:color="auto"/>
      </w:pBdr>
      <w:spacing w:before="100" w:beforeAutospacing="1" w:after="100" w:afterAutospacing="1"/>
      <w:textAlignment w:val="top"/>
    </w:pPr>
    <w:rPr>
      <w:rFonts w:eastAsia="Arial Unicode MS" w:cs="Arial"/>
      <w:sz w:val="24"/>
    </w:rPr>
  </w:style>
  <w:style w:type="paragraph" w:styleId="Textkrper2">
    <w:name w:val="Body Text 2"/>
    <w:basedOn w:val="Standard"/>
    <w:link w:val="Textkrper2Zchn"/>
    <w:rsid w:val="00596146"/>
    <w:pPr>
      <w:jc w:val="center"/>
    </w:pPr>
    <w:rPr>
      <w:rFonts w:cs="Arial"/>
      <w:sz w:val="20"/>
      <w:szCs w:val="20"/>
    </w:rPr>
  </w:style>
  <w:style w:type="character" w:styleId="Seitenzahl">
    <w:name w:val="page number"/>
    <w:basedOn w:val="Absatz-Standardschriftart"/>
    <w:rsid w:val="00596146"/>
  </w:style>
  <w:style w:type="character" w:styleId="BesuchterLink">
    <w:name w:val="FollowedHyperlink"/>
    <w:uiPriority w:val="99"/>
    <w:rsid w:val="00596146"/>
    <w:rPr>
      <w:color w:val="800080"/>
      <w:u w:val="single"/>
    </w:rPr>
  </w:style>
  <w:style w:type="paragraph" w:styleId="Textkrper3">
    <w:name w:val="Body Text 3"/>
    <w:basedOn w:val="Standard"/>
    <w:link w:val="Textkrper3Zchn"/>
    <w:rsid w:val="00596146"/>
    <w:pPr>
      <w:tabs>
        <w:tab w:val="left" w:pos="1134"/>
      </w:tabs>
      <w:autoSpaceDE w:val="0"/>
      <w:autoSpaceDN w:val="0"/>
      <w:adjustRightInd w:val="0"/>
      <w:jc w:val="both"/>
    </w:pPr>
    <w:rPr>
      <w:rFonts w:cs="Tahoma"/>
      <w:noProof/>
      <w:szCs w:val="16"/>
    </w:rPr>
  </w:style>
  <w:style w:type="character" w:styleId="Fett">
    <w:name w:val="Strong"/>
    <w:qFormat/>
    <w:rsid w:val="00596146"/>
    <w:rPr>
      <w:b/>
      <w:bCs/>
    </w:rPr>
  </w:style>
  <w:style w:type="paragraph" w:styleId="Sprechblasentext">
    <w:name w:val="Balloon Text"/>
    <w:basedOn w:val="Standard"/>
    <w:link w:val="SprechblasentextZchn"/>
    <w:uiPriority w:val="99"/>
    <w:semiHidden/>
    <w:rsid w:val="00FC7A7E"/>
    <w:rPr>
      <w:rFonts w:ascii="Tahoma" w:hAnsi="Tahoma" w:cs="Tahoma"/>
      <w:sz w:val="16"/>
      <w:szCs w:val="16"/>
    </w:rPr>
  </w:style>
  <w:style w:type="character" w:customStyle="1" w:styleId="Textkrper3Zchn">
    <w:name w:val="Textkörper 3 Zchn"/>
    <w:link w:val="Textkrper3"/>
    <w:rsid w:val="0045268E"/>
    <w:rPr>
      <w:rFonts w:ascii="Arial" w:hAnsi="Arial" w:cs="Tahoma"/>
      <w:noProof/>
      <w:sz w:val="18"/>
      <w:szCs w:val="16"/>
    </w:rPr>
  </w:style>
  <w:style w:type="character" w:customStyle="1" w:styleId="berschrift3Zchn">
    <w:name w:val="Überschrift 3 Zchn"/>
    <w:aliases w:val="3 Produkt Zchn"/>
    <w:link w:val="berschrift3"/>
    <w:rsid w:val="00BB7482"/>
    <w:rPr>
      <w:rFonts w:ascii="Arial" w:hAnsi="Arial" w:cs="Arial"/>
      <w:b/>
      <w:color w:val="000000"/>
      <w:sz w:val="18"/>
      <w:szCs w:val="24"/>
    </w:rPr>
  </w:style>
  <w:style w:type="character" w:styleId="Kommentarzeichen">
    <w:name w:val="annotation reference"/>
    <w:basedOn w:val="Absatz-Standardschriftart"/>
    <w:uiPriority w:val="99"/>
    <w:rsid w:val="0079192C"/>
    <w:rPr>
      <w:sz w:val="16"/>
      <w:szCs w:val="16"/>
    </w:rPr>
  </w:style>
  <w:style w:type="paragraph" w:styleId="Kommentartext">
    <w:name w:val="annotation text"/>
    <w:basedOn w:val="Standard"/>
    <w:link w:val="KommentartextZchn"/>
    <w:uiPriority w:val="99"/>
    <w:rsid w:val="0079192C"/>
    <w:rPr>
      <w:sz w:val="20"/>
      <w:szCs w:val="20"/>
    </w:rPr>
  </w:style>
  <w:style w:type="character" w:customStyle="1" w:styleId="KommentartextZchn">
    <w:name w:val="Kommentartext Zchn"/>
    <w:basedOn w:val="Absatz-Standardschriftart"/>
    <w:link w:val="Kommentartext"/>
    <w:uiPriority w:val="99"/>
    <w:rsid w:val="0079192C"/>
    <w:rPr>
      <w:rFonts w:ascii="Arial" w:hAnsi="Arial"/>
    </w:rPr>
  </w:style>
  <w:style w:type="paragraph" w:styleId="Kommentarthema">
    <w:name w:val="annotation subject"/>
    <w:basedOn w:val="Kommentartext"/>
    <w:next w:val="Kommentartext"/>
    <w:link w:val="KommentarthemaZchn"/>
    <w:uiPriority w:val="99"/>
    <w:rsid w:val="0079192C"/>
    <w:rPr>
      <w:b/>
      <w:bCs/>
    </w:rPr>
  </w:style>
  <w:style w:type="character" w:customStyle="1" w:styleId="KommentarthemaZchn">
    <w:name w:val="Kommentarthema Zchn"/>
    <w:basedOn w:val="KommentartextZchn"/>
    <w:link w:val="Kommentarthema"/>
    <w:uiPriority w:val="99"/>
    <w:rsid w:val="0079192C"/>
    <w:rPr>
      <w:rFonts w:ascii="Arial" w:hAnsi="Arial"/>
      <w:b/>
      <w:bCs/>
    </w:rPr>
  </w:style>
  <w:style w:type="character" w:customStyle="1" w:styleId="KopfzeileZchn">
    <w:name w:val="Kopfzeile Zchn"/>
    <w:basedOn w:val="Absatz-Standardschriftart"/>
    <w:link w:val="Kopfzeile"/>
    <w:uiPriority w:val="99"/>
    <w:rsid w:val="00FB03F6"/>
    <w:rPr>
      <w:rFonts w:ascii="Arial" w:hAnsi="Arial"/>
      <w:sz w:val="18"/>
      <w:szCs w:val="24"/>
    </w:rPr>
  </w:style>
  <w:style w:type="paragraph" w:styleId="Listenabsatz">
    <w:name w:val="List Paragraph"/>
    <w:basedOn w:val="Standard"/>
    <w:uiPriority w:val="34"/>
    <w:qFormat/>
    <w:rsid w:val="005D6806"/>
    <w:pPr>
      <w:spacing w:after="200" w:line="276" w:lineRule="auto"/>
      <w:ind w:left="720"/>
      <w:contextualSpacing/>
    </w:pPr>
    <w:rPr>
      <w:rFonts w:ascii="Calibri" w:eastAsiaTheme="minorHAnsi" w:hAnsi="Calibri" w:cs="Calibri"/>
      <w:sz w:val="22"/>
      <w:szCs w:val="22"/>
      <w:lang w:eastAsia="en-US"/>
    </w:rPr>
  </w:style>
  <w:style w:type="table" w:styleId="Tabellenraster">
    <w:name w:val="Table Grid"/>
    <w:basedOn w:val="NormaleTabelle"/>
    <w:uiPriority w:val="59"/>
    <w:rsid w:val="005A3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d">
    <w:name w:val="fd"/>
    <w:basedOn w:val="Absatz-Standardschriftart"/>
    <w:rsid w:val="00415B78"/>
  </w:style>
  <w:style w:type="character" w:customStyle="1" w:styleId="NurTextZchn">
    <w:name w:val="Nur Text Zchn"/>
    <w:basedOn w:val="Absatz-Standardschriftart"/>
    <w:link w:val="NurText"/>
    <w:uiPriority w:val="99"/>
    <w:rsid w:val="001C661C"/>
    <w:rPr>
      <w:rFonts w:ascii="Courier New" w:hAnsi="Courier New" w:cs="Courier New"/>
    </w:rPr>
  </w:style>
  <w:style w:type="character" w:customStyle="1" w:styleId="berschrift1Zchn">
    <w:name w:val="Überschrift 1 Zchn"/>
    <w:aliases w:val="1 Produktbereich Zchn"/>
    <w:basedOn w:val="Absatz-Standardschriftart"/>
    <w:link w:val="berschrift1"/>
    <w:rsid w:val="006B1405"/>
    <w:rPr>
      <w:rFonts w:ascii="Arial" w:hAnsi="Arial"/>
      <w:b/>
      <w:kern w:val="32"/>
      <w:sz w:val="22"/>
    </w:rPr>
  </w:style>
  <w:style w:type="character" w:customStyle="1" w:styleId="berschrift2Zchn">
    <w:name w:val="Überschrift 2 Zchn"/>
    <w:aliases w:val="2 Produktgruppe Zchn"/>
    <w:basedOn w:val="Absatz-Standardschriftart"/>
    <w:link w:val="berschrift2"/>
    <w:rsid w:val="005A1B8C"/>
    <w:rPr>
      <w:rFonts w:ascii="Arial" w:hAnsi="Arial"/>
      <w:b/>
      <w:color w:val="000000"/>
      <w:szCs w:val="28"/>
    </w:rPr>
  </w:style>
  <w:style w:type="character" w:customStyle="1" w:styleId="berschrift4Zchn">
    <w:name w:val="Überschrift 4 Zchn"/>
    <w:aliases w:val="Unterstreichen Zchn"/>
    <w:basedOn w:val="Absatz-Standardschriftart"/>
    <w:link w:val="berschrift4"/>
    <w:rsid w:val="006B1405"/>
    <w:rPr>
      <w:rFonts w:ascii="Arial" w:hAnsi="Arial"/>
      <w:bCs/>
      <w:sz w:val="18"/>
      <w:szCs w:val="28"/>
      <w:u w:val="single"/>
    </w:rPr>
  </w:style>
  <w:style w:type="character" w:customStyle="1" w:styleId="berschrift5Zchn">
    <w:name w:val="Überschrift 5 Zchn"/>
    <w:aliases w:val="Überschrift fett Zchn,fett Zchn"/>
    <w:basedOn w:val="Absatz-Standardschriftart"/>
    <w:link w:val="berschrift5"/>
    <w:rsid w:val="006B1405"/>
    <w:rPr>
      <w:rFonts w:ascii="Arial" w:hAnsi="Arial"/>
      <w:b/>
      <w:bCs/>
      <w:iCs/>
      <w:szCs w:val="26"/>
    </w:rPr>
  </w:style>
  <w:style w:type="character" w:customStyle="1" w:styleId="berschrift6Zchn">
    <w:name w:val="Überschrift 6 Zchn"/>
    <w:basedOn w:val="Absatz-Standardschriftart"/>
    <w:link w:val="berschrift6"/>
    <w:rsid w:val="006B1405"/>
    <w:rPr>
      <w:rFonts w:ascii="Arial" w:hAnsi="Arial"/>
      <w:b/>
      <w:bCs/>
      <w:sz w:val="22"/>
      <w:szCs w:val="22"/>
    </w:rPr>
  </w:style>
  <w:style w:type="character" w:customStyle="1" w:styleId="berschrift7Zchn">
    <w:name w:val="Überschrift 7 Zchn"/>
    <w:basedOn w:val="Absatz-Standardschriftart"/>
    <w:link w:val="berschrift7"/>
    <w:rsid w:val="006B1405"/>
    <w:rPr>
      <w:rFonts w:ascii="Arial" w:hAnsi="Arial"/>
      <w:sz w:val="18"/>
      <w:szCs w:val="24"/>
    </w:rPr>
  </w:style>
  <w:style w:type="character" w:customStyle="1" w:styleId="berschrift8Zchn">
    <w:name w:val="Überschrift 8 Zchn"/>
    <w:basedOn w:val="Absatz-Standardschriftart"/>
    <w:link w:val="berschrift8"/>
    <w:rsid w:val="006B1405"/>
    <w:rPr>
      <w:rFonts w:ascii="Arial" w:hAnsi="Arial"/>
      <w:i/>
      <w:iCs/>
      <w:sz w:val="18"/>
      <w:szCs w:val="24"/>
    </w:rPr>
  </w:style>
  <w:style w:type="character" w:customStyle="1" w:styleId="berschrift9Zchn">
    <w:name w:val="Überschrift 9 Zchn"/>
    <w:basedOn w:val="Absatz-Standardschriftart"/>
    <w:link w:val="berschrift9"/>
    <w:rsid w:val="006B1405"/>
    <w:rPr>
      <w:rFonts w:ascii="Arial" w:hAnsi="Arial" w:cs="Arial"/>
      <w:sz w:val="22"/>
      <w:szCs w:val="22"/>
    </w:rPr>
  </w:style>
  <w:style w:type="character" w:customStyle="1" w:styleId="Textkrper-ZeileneinzugZchn">
    <w:name w:val="Textkörper-Zeileneinzug Zchn"/>
    <w:basedOn w:val="Absatz-Standardschriftart"/>
    <w:link w:val="Textkrper-Zeileneinzug"/>
    <w:rsid w:val="006B1405"/>
    <w:rPr>
      <w:rFonts w:ascii="Arial" w:hAnsi="Arial" w:cs="Arial"/>
      <w:noProof/>
      <w:sz w:val="18"/>
      <w:szCs w:val="16"/>
    </w:rPr>
  </w:style>
  <w:style w:type="character" w:customStyle="1" w:styleId="FuzeileZchn">
    <w:name w:val="Fußzeile Zchn"/>
    <w:basedOn w:val="Absatz-Standardschriftart"/>
    <w:link w:val="Fuzeile"/>
    <w:uiPriority w:val="99"/>
    <w:rsid w:val="006B1405"/>
    <w:rPr>
      <w:rFonts w:ascii="Arial" w:hAnsi="Arial"/>
      <w:sz w:val="18"/>
      <w:szCs w:val="24"/>
    </w:rPr>
  </w:style>
  <w:style w:type="character" w:customStyle="1" w:styleId="Textkrper-Einzug2Zchn">
    <w:name w:val="Textkörper-Einzug 2 Zchn"/>
    <w:basedOn w:val="Absatz-Standardschriftart"/>
    <w:link w:val="Textkrper-Einzug2"/>
    <w:rsid w:val="006B1405"/>
    <w:rPr>
      <w:rFonts w:ascii="Arial" w:hAnsi="Arial" w:cs="Tahoma"/>
      <w:noProof/>
      <w:sz w:val="18"/>
      <w:szCs w:val="16"/>
    </w:rPr>
  </w:style>
  <w:style w:type="character" w:customStyle="1" w:styleId="TextkrperZchn">
    <w:name w:val="Textkörper Zchn"/>
    <w:basedOn w:val="Absatz-Standardschriftart"/>
    <w:link w:val="Textkrper"/>
    <w:rsid w:val="006B1405"/>
    <w:rPr>
      <w:rFonts w:ascii="Arial" w:hAnsi="Arial" w:cs="Tahoma"/>
      <w:noProof/>
      <w:color w:val="FF0000"/>
      <w:sz w:val="18"/>
      <w:szCs w:val="16"/>
    </w:rPr>
  </w:style>
  <w:style w:type="character" w:customStyle="1" w:styleId="Textkrper-Einzug3Zchn">
    <w:name w:val="Textkörper-Einzug 3 Zchn"/>
    <w:basedOn w:val="Absatz-Standardschriftart"/>
    <w:link w:val="Textkrper-Einzug3"/>
    <w:rsid w:val="006B1405"/>
    <w:rPr>
      <w:rFonts w:ascii="Arial" w:hAnsi="Arial"/>
      <w:b/>
      <w:szCs w:val="28"/>
    </w:rPr>
  </w:style>
  <w:style w:type="character" w:customStyle="1" w:styleId="TitelZchn">
    <w:name w:val="Titel Zchn"/>
    <w:basedOn w:val="Absatz-Standardschriftart"/>
    <w:link w:val="Titel"/>
    <w:rsid w:val="006B1405"/>
    <w:rPr>
      <w:rFonts w:ascii="Frutiger 45 Light" w:hAnsi="Frutiger 45 Light"/>
      <w:b/>
      <w:bCs/>
      <w:sz w:val="22"/>
    </w:rPr>
  </w:style>
  <w:style w:type="character" w:customStyle="1" w:styleId="Textkrper2Zchn">
    <w:name w:val="Textkörper 2 Zchn"/>
    <w:basedOn w:val="Absatz-Standardschriftart"/>
    <w:link w:val="Textkrper2"/>
    <w:rsid w:val="006B1405"/>
    <w:rPr>
      <w:rFonts w:ascii="Arial" w:hAnsi="Arial" w:cs="Arial"/>
    </w:rPr>
  </w:style>
  <w:style w:type="character" w:customStyle="1" w:styleId="SprechblasentextZchn">
    <w:name w:val="Sprechblasentext Zchn"/>
    <w:basedOn w:val="Absatz-Standardschriftart"/>
    <w:link w:val="Sprechblasentext"/>
    <w:uiPriority w:val="99"/>
    <w:semiHidden/>
    <w:rsid w:val="006B1405"/>
    <w:rPr>
      <w:rFonts w:ascii="Tahoma" w:hAnsi="Tahoma" w:cs="Tahoma"/>
      <w:sz w:val="16"/>
      <w:szCs w:val="16"/>
    </w:rPr>
  </w:style>
  <w:style w:type="paragraph" w:styleId="berarbeitung">
    <w:name w:val="Revision"/>
    <w:hidden/>
    <w:uiPriority w:val="99"/>
    <w:semiHidden/>
    <w:rsid w:val="00213CF1"/>
    <w:rPr>
      <w:rFonts w:ascii="Arial" w:hAnsi="Arial"/>
      <w:sz w:val="18"/>
      <w:szCs w:val="24"/>
    </w:rPr>
  </w:style>
  <w:style w:type="numbering" w:customStyle="1" w:styleId="KeineListe1">
    <w:name w:val="Keine Liste1"/>
    <w:next w:val="KeineListe"/>
    <w:uiPriority w:val="99"/>
    <w:semiHidden/>
    <w:unhideWhenUsed/>
    <w:rsid w:val="00996464"/>
  </w:style>
  <w:style w:type="table" w:customStyle="1" w:styleId="Tabellenraster1">
    <w:name w:val="Tabellenraster1"/>
    <w:basedOn w:val="NormaleTabelle"/>
    <w:next w:val="Tabellenraster"/>
    <w:uiPriority w:val="59"/>
    <w:rsid w:val="009964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513065"/>
  </w:style>
  <w:style w:type="table" w:customStyle="1" w:styleId="Tabellenraster2">
    <w:name w:val="Tabellenraster2"/>
    <w:basedOn w:val="NormaleTabelle"/>
    <w:next w:val="Tabellenraster"/>
    <w:uiPriority w:val="59"/>
    <w:rsid w:val="00513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Standard"/>
    <w:rsid w:val="00E3709A"/>
    <w:pPr>
      <w:spacing w:before="100" w:beforeAutospacing="1" w:after="100" w:afterAutospacing="1"/>
    </w:pPr>
    <w:rPr>
      <w:rFonts w:cs="Arial"/>
      <w:color w:val="000000"/>
      <w:sz w:val="22"/>
      <w:szCs w:val="22"/>
    </w:rPr>
  </w:style>
  <w:style w:type="paragraph" w:customStyle="1" w:styleId="xl70">
    <w:name w:val="xl70"/>
    <w:basedOn w:val="Standard"/>
    <w:rsid w:val="00E3709A"/>
    <w:pPr>
      <w:spacing w:before="100" w:beforeAutospacing="1" w:after="100" w:afterAutospacing="1"/>
      <w:textAlignment w:val="top"/>
    </w:pPr>
    <w:rPr>
      <w:rFonts w:ascii="Times New Roman" w:hAnsi="Times New Roman"/>
      <w:sz w:val="24"/>
    </w:rPr>
  </w:style>
  <w:style w:type="paragraph" w:customStyle="1" w:styleId="xl71">
    <w:name w:val="xl71"/>
    <w:basedOn w:val="Standard"/>
    <w:rsid w:val="00E3709A"/>
    <w:pPr>
      <w:pBdr>
        <w:left w:val="single" w:sz="12" w:space="0" w:color="auto"/>
      </w:pBdr>
      <w:spacing w:before="100" w:beforeAutospacing="1" w:after="100" w:afterAutospacing="1"/>
    </w:pPr>
    <w:rPr>
      <w:rFonts w:ascii="Times New Roman" w:hAnsi="Times New Roman"/>
      <w:sz w:val="24"/>
    </w:rPr>
  </w:style>
  <w:style w:type="paragraph" w:customStyle="1" w:styleId="xl73">
    <w:name w:val="xl73"/>
    <w:basedOn w:val="Standard"/>
    <w:rsid w:val="00E3709A"/>
    <w:pPr>
      <w:pBdr>
        <w:left w:val="single" w:sz="12" w:space="0" w:color="auto"/>
      </w:pBdr>
      <w:spacing w:before="100" w:beforeAutospacing="1" w:after="100" w:afterAutospacing="1"/>
      <w:textAlignment w:val="top"/>
    </w:pPr>
    <w:rPr>
      <w:rFonts w:ascii="Times New Roman" w:hAnsi="Times New Roman"/>
      <w:sz w:val="24"/>
    </w:rPr>
  </w:style>
  <w:style w:type="paragraph" w:customStyle="1" w:styleId="xl74">
    <w:name w:val="xl74"/>
    <w:basedOn w:val="Standard"/>
    <w:rsid w:val="00E3709A"/>
    <w:pPr>
      <w:spacing w:before="100" w:beforeAutospacing="1" w:after="100" w:afterAutospacing="1"/>
    </w:pPr>
    <w:rPr>
      <w:rFonts w:ascii="Times New Roman" w:hAnsi="Times New Roman"/>
      <w:color w:val="000000"/>
      <w:sz w:val="24"/>
    </w:rPr>
  </w:style>
  <w:style w:type="paragraph" w:customStyle="1" w:styleId="xl75">
    <w:name w:val="xl75"/>
    <w:basedOn w:val="Standard"/>
    <w:rsid w:val="00E3709A"/>
    <w:pPr>
      <w:pBdr>
        <w:left w:val="single" w:sz="12" w:space="0" w:color="auto"/>
      </w:pBdr>
      <w:spacing w:before="100" w:beforeAutospacing="1" w:after="100" w:afterAutospacing="1"/>
    </w:pPr>
    <w:rPr>
      <w:rFonts w:ascii="Times New Roman" w:hAnsi="Times New Roman"/>
      <w:sz w:val="24"/>
    </w:rPr>
  </w:style>
  <w:style w:type="paragraph" w:customStyle="1" w:styleId="xl76">
    <w:name w:val="xl76"/>
    <w:basedOn w:val="Standard"/>
    <w:rsid w:val="00E3709A"/>
    <w:pPr>
      <w:shd w:val="clear" w:color="000000" w:fill="FFFFFF"/>
      <w:spacing w:before="100" w:beforeAutospacing="1" w:after="100" w:afterAutospacing="1"/>
      <w:textAlignment w:val="top"/>
    </w:pPr>
    <w:rPr>
      <w:rFonts w:ascii="Times New Roman" w:hAnsi="Times New Roman"/>
      <w:sz w:val="24"/>
    </w:rPr>
  </w:style>
  <w:style w:type="paragraph" w:customStyle="1" w:styleId="xl77">
    <w:name w:val="xl77"/>
    <w:basedOn w:val="Standard"/>
    <w:rsid w:val="00E3709A"/>
    <w:pPr>
      <w:shd w:val="clear" w:color="000000" w:fill="FFFFFF"/>
      <w:spacing w:before="100" w:beforeAutospacing="1" w:after="100" w:afterAutospacing="1"/>
    </w:pPr>
    <w:rPr>
      <w:rFonts w:ascii="Times New Roman" w:hAnsi="Times New Roman"/>
      <w:sz w:val="24"/>
    </w:rPr>
  </w:style>
  <w:style w:type="paragraph" w:customStyle="1" w:styleId="xl78">
    <w:name w:val="xl78"/>
    <w:basedOn w:val="Standard"/>
    <w:rsid w:val="00E3709A"/>
    <w:pPr>
      <w:pBdr>
        <w:left w:val="single" w:sz="12" w:space="0" w:color="auto"/>
      </w:pBdr>
      <w:shd w:val="clear" w:color="000000" w:fill="FFFFFF"/>
      <w:spacing w:before="100" w:beforeAutospacing="1" w:after="100" w:afterAutospacing="1"/>
    </w:pPr>
    <w:rPr>
      <w:rFonts w:ascii="Times New Roman" w:hAnsi="Times New Roman"/>
      <w:sz w:val="24"/>
    </w:rPr>
  </w:style>
  <w:style w:type="paragraph" w:customStyle="1" w:styleId="xl79">
    <w:name w:val="xl79"/>
    <w:basedOn w:val="Standard"/>
    <w:rsid w:val="00E3709A"/>
    <w:pPr>
      <w:shd w:val="clear" w:color="000000" w:fill="FFFFFF"/>
      <w:spacing w:before="100" w:beforeAutospacing="1" w:after="100" w:afterAutospacing="1"/>
    </w:pPr>
    <w:rPr>
      <w:rFonts w:ascii="Times New Roman" w:hAnsi="Times New Roman"/>
      <w:sz w:val="24"/>
    </w:rPr>
  </w:style>
  <w:style w:type="paragraph" w:customStyle="1" w:styleId="xl80">
    <w:name w:val="xl80"/>
    <w:basedOn w:val="Standard"/>
    <w:rsid w:val="00E3709A"/>
    <w:pPr>
      <w:shd w:val="clear" w:color="000000" w:fill="FFFFFF"/>
      <w:spacing w:before="100" w:beforeAutospacing="1" w:after="100" w:afterAutospacing="1"/>
    </w:pPr>
    <w:rPr>
      <w:rFonts w:ascii="Times New Roman" w:hAnsi="Times New Roman"/>
      <w:sz w:val="24"/>
    </w:rPr>
  </w:style>
  <w:style w:type="paragraph" w:customStyle="1" w:styleId="xl81">
    <w:name w:val="xl81"/>
    <w:basedOn w:val="Standard"/>
    <w:rsid w:val="00E3709A"/>
    <w:pPr>
      <w:pBdr>
        <w:left w:val="single" w:sz="12" w:space="0" w:color="auto"/>
      </w:pBdr>
      <w:spacing w:before="100" w:beforeAutospacing="1" w:after="100" w:afterAutospacing="1"/>
      <w:jc w:val="center"/>
    </w:pPr>
    <w:rPr>
      <w:rFonts w:ascii="Times New Roman" w:hAnsi="Times New Roman"/>
      <w:b/>
      <w:bCs/>
      <w:sz w:val="28"/>
      <w:szCs w:val="28"/>
    </w:rPr>
  </w:style>
  <w:style w:type="paragraph" w:customStyle="1" w:styleId="xl82">
    <w:name w:val="xl82"/>
    <w:basedOn w:val="Standard"/>
    <w:rsid w:val="00E3709A"/>
    <w:pPr>
      <w:spacing w:before="100" w:beforeAutospacing="1" w:after="100" w:afterAutospacing="1"/>
      <w:jc w:val="center"/>
    </w:pPr>
    <w:rPr>
      <w:rFonts w:ascii="Times New Roman" w:hAnsi="Times New Roman"/>
      <w:b/>
      <w:bCs/>
      <w:sz w:val="28"/>
      <w:szCs w:val="28"/>
    </w:rPr>
  </w:style>
  <w:style w:type="paragraph" w:customStyle="1" w:styleId="xl83">
    <w:name w:val="xl83"/>
    <w:basedOn w:val="Standard"/>
    <w:rsid w:val="00E3709A"/>
    <w:pPr>
      <w:pBdr>
        <w:left w:val="single" w:sz="12" w:space="0" w:color="auto"/>
      </w:pBdr>
      <w:spacing w:before="100" w:beforeAutospacing="1" w:after="100" w:afterAutospacing="1"/>
      <w:jc w:val="center"/>
      <w:textAlignment w:val="center"/>
    </w:pPr>
    <w:rPr>
      <w:rFonts w:ascii="Times New Roman" w:hAnsi="Times New Roman"/>
      <w:b/>
      <w:bCs/>
      <w:sz w:val="28"/>
      <w:szCs w:val="28"/>
    </w:rPr>
  </w:style>
  <w:style w:type="paragraph" w:styleId="Inhaltsverzeichnisberschrift">
    <w:name w:val="TOC Heading"/>
    <w:basedOn w:val="berschrift1"/>
    <w:next w:val="Standard"/>
    <w:uiPriority w:val="39"/>
    <w:unhideWhenUsed/>
    <w:qFormat/>
    <w:rsid w:val="00455C54"/>
    <w:pPr>
      <w:keepLines/>
      <w:overflowPunct/>
      <w:autoSpaceDE/>
      <w:autoSpaceDN/>
      <w:adjustRightInd/>
      <w:spacing w:before="480" w:after="0" w:line="276" w:lineRule="auto"/>
      <w:ind w:left="0" w:firstLine="0"/>
      <w:textAlignment w:val="auto"/>
      <w:outlineLvl w:val="9"/>
    </w:pPr>
    <w:rPr>
      <w:rFonts w:asciiTheme="majorHAnsi" w:eastAsiaTheme="majorEastAsia" w:hAnsiTheme="majorHAnsi" w:cstheme="majorBidi"/>
      <w:bCs/>
      <w:color w:val="365F91" w:themeColor="accent1" w:themeShade="BF"/>
      <w:kern w:val="0"/>
      <w:sz w:val="28"/>
      <w:szCs w:val="28"/>
    </w:rPr>
  </w:style>
  <w:style w:type="paragraph" w:customStyle="1" w:styleId="Default">
    <w:name w:val="Default"/>
    <w:rsid w:val="003B36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490">
      <w:bodyDiv w:val="1"/>
      <w:marLeft w:val="0"/>
      <w:marRight w:val="0"/>
      <w:marTop w:val="0"/>
      <w:marBottom w:val="0"/>
      <w:divBdr>
        <w:top w:val="none" w:sz="0" w:space="0" w:color="auto"/>
        <w:left w:val="none" w:sz="0" w:space="0" w:color="auto"/>
        <w:bottom w:val="none" w:sz="0" w:space="0" w:color="auto"/>
        <w:right w:val="none" w:sz="0" w:space="0" w:color="auto"/>
      </w:divBdr>
    </w:div>
    <w:div w:id="133446082">
      <w:bodyDiv w:val="1"/>
      <w:marLeft w:val="0"/>
      <w:marRight w:val="0"/>
      <w:marTop w:val="0"/>
      <w:marBottom w:val="0"/>
      <w:divBdr>
        <w:top w:val="none" w:sz="0" w:space="0" w:color="auto"/>
        <w:left w:val="none" w:sz="0" w:space="0" w:color="auto"/>
        <w:bottom w:val="none" w:sz="0" w:space="0" w:color="auto"/>
        <w:right w:val="none" w:sz="0" w:space="0" w:color="auto"/>
      </w:divBdr>
    </w:div>
    <w:div w:id="583103292">
      <w:bodyDiv w:val="1"/>
      <w:marLeft w:val="0"/>
      <w:marRight w:val="0"/>
      <w:marTop w:val="0"/>
      <w:marBottom w:val="0"/>
      <w:divBdr>
        <w:top w:val="none" w:sz="0" w:space="0" w:color="auto"/>
        <w:left w:val="none" w:sz="0" w:space="0" w:color="auto"/>
        <w:bottom w:val="none" w:sz="0" w:space="0" w:color="auto"/>
        <w:right w:val="none" w:sz="0" w:space="0" w:color="auto"/>
      </w:divBdr>
    </w:div>
    <w:div w:id="681661895">
      <w:bodyDiv w:val="1"/>
      <w:marLeft w:val="0"/>
      <w:marRight w:val="0"/>
      <w:marTop w:val="0"/>
      <w:marBottom w:val="0"/>
      <w:divBdr>
        <w:top w:val="none" w:sz="0" w:space="0" w:color="auto"/>
        <w:left w:val="none" w:sz="0" w:space="0" w:color="auto"/>
        <w:bottom w:val="none" w:sz="0" w:space="0" w:color="auto"/>
        <w:right w:val="none" w:sz="0" w:space="0" w:color="auto"/>
      </w:divBdr>
    </w:div>
    <w:div w:id="760293247">
      <w:bodyDiv w:val="1"/>
      <w:marLeft w:val="0"/>
      <w:marRight w:val="0"/>
      <w:marTop w:val="0"/>
      <w:marBottom w:val="0"/>
      <w:divBdr>
        <w:top w:val="none" w:sz="0" w:space="0" w:color="auto"/>
        <w:left w:val="none" w:sz="0" w:space="0" w:color="auto"/>
        <w:bottom w:val="none" w:sz="0" w:space="0" w:color="auto"/>
        <w:right w:val="none" w:sz="0" w:space="0" w:color="auto"/>
      </w:divBdr>
    </w:div>
    <w:div w:id="926184313">
      <w:bodyDiv w:val="1"/>
      <w:marLeft w:val="0"/>
      <w:marRight w:val="0"/>
      <w:marTop w:val="0"/>
      <w:marBottom w:val="0"/>
      <w:divBdr>
        <w:top w:val="none" w:sz="0" w:space="0" w:color="auto"/>
        <w:left w:val="none" w:sz="0" w:space="0" w:color="auto"/>
        <w:bottom w:val="none" w:sz="0" w:space="0" w:color="auto"/>
        <w:right w:val="none" w:sz="0" w:space="0" w:color="auto"/>
      </w:divBdr>
    </w:div>
    <w:div w:id="1326396394">
      <w:bodyDiv w:val="1"/>
      <w:marLeft w:val="0"/>
      <w:marRight w:val="0"/>
      <w:marTop w:val="0"/>
      <w:marBottom w:val="0"/>
      <w:divBdr>
        <w:top w:val="none" w:sz="0" w:space="0" w:color="auto"/>
        <w:left w:val="none" w:sz="0" w:space="0" w:color="auto"/>
        <w:bottom w:val="none" w:sz="0" w:space="0" w:color="auto"/>
        <w:right w:val="none" w:sz="0" w:space="0" w:color="auto"/>
      </w:divBdr>
    </w:div>
    <w:div w:id="1519198596">
      <w:bodyDiv w:val="1"/>
      <w:marLeft w:val="0"/>
      <w:marRight w:val="0"/>
      <w:marTop w:val="0"/>
      <w:marBottom w:val="0"/>
      <w:divBdr>
        <w:top w:val="none" w:sz="0" w:space="0" w:color="auto"/>
        <w:left w:val="none" w:sz="0" w:space="0" w:color="auto"/>
        <w:bottom w:val="none" w:sz="0" w:space="0" w:color="auto"/>
        <w:right w:val="none" w:sz="0" w:space="0" w:color="auto"/>
      </w:divBdr>
    </w:div>
    <w:div w:id="1916935411">
      <w:bodyDiv w:val="1"/>
      <w:marLeft w:val="0"/>
      <w:marRight w:val="0"/>
      <w:marTop w:val="0"/>
      <w:marBottom w:val="0"/>
      <w:divBdr>
        <w:top w:val="none" w:sz="0" w:space="0" w:color="auto"/>
        <w:left w:val="none" w:sz="0" w:space="0" w:color="auto"/>
        <w:bottom w:val="none" w:sz="0" w:space="0" w:color="auto"/>
        <w:right w:val="none" w:sz="0" w:space="0" w:color="auto"/>
      </w:divBdr>
    </w:div>
    <w:div w:id="1958564166">
      <w:bodyDiv w:val="1"/>
      <w:marLeft w:val="0"/>
      <w:marRight w:val="0"/>
      <w:marTop w:val="0"/>
      <w:marBottom w:val="0"/>
      <w:divBdr>
        <w:top w:val="none" w:sz="0" w:space="0" w:color="auto"/>
        <w:left w:val="none" w:sz="0" w:space="0" w:color="auto"/>
        <w:bottom w:val="none" w:sz="0" w:space="0" w:color="auto"/>
        <w:right w:val="none" w:sz="0" w:space="0" w:color="auto"/>
      </w:divBdr>
    </w:div>
    <w:div w:id="20703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m.baden-wuerttemberg.de/de/land-kommunen/starke-kommunen/nkhr/sonstige-leitfaeden-und-arbeitshilf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baden-wuerttemberg.de/de/land-kommunen/starke-kommunen/nkhr/untergesetzliche-regelu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stik-bw.de" TargetMode="External"/><Relationship Id="rId5" Type="http://schemas.openxmlformats.org/officeDocument/2006/relationships/webSettings" Target="webSettings.xml"/><Relationship Id="rId15" Type="http://schemas.openxmlformats.org/officeDocument/2006/relationships/hyperlink" Target="http://im.baden-wuerttemberg.de/de/land-kommunen/starke-kommunen/nkhr/untergesetzliche-regelungen/"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m.baden-wuerttemberg.de/fileadmin/redaktion/m-im/intern/dateien/pdf/Leitfaden_Kommunale_Steuerung_2016.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A7C9-7ECD-46C0-94EF-75D07CFE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45461</Words>
  <Characters>286410</Characters>
  <Application>Microsoft Office Word</Application>
  <DocSecurity>0</DocSecurity>
  <Lines>2386</Lines>
  <Paragraphs>662</Paragraphs>
  <ScaleCrop>false</ScaleCrop>
  <HeadingPairs>
    <vt:vector size="2" baseType="variant">
      <vt:variant>
        <vt:lpstr>Titel</vt:lpstr>
      </vt:variant>
      <vt:variant>
        <vt:i4>1</vt:i4>
      </vt:variant>
    </vt:vector>
  </HeadingPairs>
  <TitlesOfParts>
    <vt:vector size="1" baseType="lpstr">
      <vt:lpstr>Kommunaler Produktplan Baden-Württemberg</vt:lpstr>
    </vt:vector>
  </TitlesOfParts>
  <Company>Innenverwaltung</Company>
  <LinksUpToDate>false</LinksUpToDate>
  <CharactersWithSpaces>331209</CharactersWithSpaces>
  <SharedDoc>false</SharedDoc>
  <HLinks>
    <vt:vector size="924" baseType="variant">
      <vt:variant>
        <vt:i4>1179661</vt:i4>
      </vt:variant>
      <vt:variant>
        <vt:i4>882</vt:i4>
      </vt:variant>
      <vt:variant>
        <vt:i4>0</vt:i4>
      </vt:variant>
      <vt:variant>
        <vt:i4>5</vt:i4>
      </vt:variant>
      <vt:variant>
        <vt:lpwstr>http://www.im.baden-wuerttemberg.de/</vt:lpwstr>
      </vt:variant>
      <vt:variant>
        <vt:lpwstr/>
      </vt:variant>
      <vt:variant>
        <vt:i4>3932256</vt:i4>
      </vt:variant>
      <vt:variant>
        <vt:i4>879</vt:i4>
      </vt:variant>
      <vt:variant>
        <vt:i4>0</vt:i4>
      </vt:variant>
      <vt:variant>
        <vt:i4>5</vt:i4>
      </vt:variant>
      <vt:variant>
        <vt:lpwstr>http://www.nkhr-bw.de/</vt:lpwstr>
      </vt:variant>
      <vt:variant>
        <vt:lpwstr/>
      </vt:variant>
      <vt:variant>
        <vt:i4>1966082</vt:i4>
      </vt:variant>
      <vt:variant>
        <vt:i4>873</vt:i4>
      </vt:variant>
      <vt:variant>
        <vt:i4>0</vt:i4>
      </vt:variant>
      <vt:variant>
        <vt:i4>5</vt:i4>
      </vt:variant>
      <vt:variant>
        <vt:lpwstr>http://www.produktplan-bw.de/</vt:lpwstr>
      </vt:variant>
      <vt:variant>
        <vt:lpwstr/>
      </vt:variant>
      <vt:variant>
        <vt:i4>1966082</vt:i4>
      </vt:variant>
      <vt:variant>
        <vt:i4>870</vt:i4>
      </vt:variant>
      <vt:variant>
        <vt:i4>0</vt:i4>
      </vt:variant>
      <vt:variant>
        <vt:i4>5</vt:i4>
      </vt:variant>
      <vt:variant>
        <vt:lpwstr>http://www.produktplan-bw.de/</vt:lpwstr>
      </vt:variant>
      <vt:variant>
        <vt:lpwstr/>
      </vt:variant>
      <vt:variant>
        <vt:i4>1245247</vt:i4>
      </vt:variant>
      <vt:variant>
        <vt:i4>863</vt:i4>
      </vt:variant>
      <vt:variant>
        <vt:i4>0</vt:i4>
      </vt:variant>
      <vt:variant>
        <vt:i4>5</vt:i4>
      </vt:variant>
      <vt:variant>
        <vt:lpwstr/>
      </vt:variant>
      <vt:variant>
        <vt:lpwstr>_Toc149376050</vt:lpwstr>
      </vt:variant>
      <vt:variant>
        <vt:i4>1179711</vt:i4>
      </vt:variant>
      <vt:variant>
        <vt:i4>860</vt:i4>
      </vt:variant>
      <vt:variant>
        <vt:i4>0</vt:i4>
      </vt:variant>
      <vt:variant>
        <vt:i4>5</vt:i4>
      </vt:variant>
      <vt:variant>
        <vt:lpwstr/>
      </vt:variant>
      <vt:variant>
        <vt:lpwstr>_Toc149376049</vt:lpwstr>
      </vt:variant>
      <vt:variant>
        <vt:i4>1179711</vt:i4>
      </vt:variant>
      <vt:variant>
        <vt:i4>854</vt:i4>
      </vt:variant>
      <vt:variant>
        <vt:i4>0</vt:i4>
      </vt:variant>
      <vt:variant>
        <vt:i4>5</vt:i4>
      </vt:variant>
      <vt:variant>
        <vt:lpwstr/>
      </vt:variant>
      <vt:variant>
        <vt:lpwstr>_Toc149376048</vt:lpwstr>
      </vt:variant>
      <vt:variant>
        <vt:i4>1179711</vt:i4>
      </vt:variant>
      <vt:variant>
        <vt:i4>851</vt:i4>
      </vt:variant>
      <vt:variant>
        <vt:i4>0</vt:i4>
      </vt:variant>
      <vt:variant>
        <vt:i4>5</vt:i4>
      </vt:variant>
      <vt:variant>
        <vt:lpwstr/>
      </vt:variant>
      <vt:variant>
        <vt:lpwstr>_Toc149376047</vt:lpwstr>
      </vt:variant>
      <vt:variant>
        <vt:i4>1179711</vt:i4>
      </vt:variant>
      <vt:variant>
        <vt:i4>848</vt:i4>
      </vt:variant>
      <vt:variant>
        <vt:i4>0</vt:i4>
      </vt:variant>
      <vt:variant>
        <vt:i4>5</vt:i4>
      </vt:variant>
      <vt:variant>
        <vt:lpwstr/>
      </vt:variant>
      <vt:variant>
        <vt:lpwstr>_Toc149376046</vt:lpwstr>
      </vt:variant>
      <vt:variant>
        <vt:i4>1179711</vt:i4>
      </vt:variant>
      <vt:variant>
        <vt:i4>845</vt:i4>
      </vt:variant>
      <vt:variant>
        <vt:i4>0</vt:i4>
      </vt:variant>
      <vt:variant>
        <vt:i4>5</vt:i4>
      </vt:variant>
      <vt:variant>
        <vt:lpwstr/>
      </vt:variant>
      <vt:variant>
        <vt:lpwstr>_Toc149376045</vt:lpwstr>
      </vt:variant>
      <vt:variant>
        <vt:i4>1179711</vt:i4>
      </vt:variant>
      <vt:variant>
        <vt:i4>839</vt:i4>
      </vt:variant>
      <vt:variant>
        <vt:i4>0</vt:i4>
      </vt:variant>
      <vt:variant>
        <vt:i4>5</vt:i4>
      </vt:variant>
      <vt:variant>
        <vt:lpwstr/>
      </vt:variant>
      <vt:variant>
        <vt:lpwstr>_Toc149376043</vt:lpwstr>
      </vt:variant>
      <vt:variant>
        <vt:i4>1179711</vt:i4>
      </vt:variant>
      <vt:variant>
        <vt:i4>836</vt:i4>
      </vt:variant>
      <vt:variant>
        <vt:i4>0</vt:i4>
      </vt:variant>
      <vt:variant>
        <vt:i4>5</vt:i4>
      </vt:variant>
      <vt:variant>
        <vt:lpwstr/>
      </vt:variant>
      <vt:variant>
        <vt:lpwstr>_Toc149376042</vt:lpwstr>
      </vt:variant>
      <vt:variant>
        <vt:i4>1179711</vt:i4>
      </vt:variant>
      <vt:variant>
        <vt:i4>833</vt:i4>
      </vt:variant>
      <vt:variant>
        <vt:i4>0</vt:i4>
      </vt:variant>
      <vt:variant>
        <vt:i4>5</vt:i4>
      </vt:variant>
      <vt:variant>
        <vt:lpwstr/>
      </vt:variant>
      <vt:variant>
        <vt:lpwstr>_Toc149376041</vt:lpwstr>
      </vt:variant>
      <vt:variant>
        <vt:i4>1179711</vt:i4>
      </vt:variant>
      <vt:variant>
        <vt:i4>827</vt:i4>
      </vt:variant>
      <vt:variant>
        <vt:i4>0</vt:i4>
      </vt:variant>
      <vt:variant>
        <vt:i4>5</vt:i4>
      </vt:variant>
      <vt:variant>
        <vt:lpwstr/>
      </vt:variant>
      <vt:variant>
        <vt:lpwstr>_Toc149376040</vt:lpwstr>
      </vt:variant>
      <vt:variant>
        <vt:i4>1376319</vt:i4>
      </vt:variant>
      <vt:variant>
        <vt:i4>824</vt:i4>
      </vt:variant>
      <vt:variant>
        <vt:i4>0</vt:i4>
      </vt:variant>
      <vt:variant>
        <vt:i4>5</vt:i4>
      </vt:variant>
      <vt:variant>
        <vt:lpwstr/>
      </vt:variant>
      <vt:variant>
        <vt:lpwstr>_Toc149376039</vt:lpwstr>
      </vt:variant>
      <vt:variant>
        <vt:i4>1376319</vt:i4>
      </vt:variant>
      <vt:variant>
        <vt:i4>821</vt:i4>
      </vt:variant>
      <vt:variant>
        <vt:i4>0</vt:i4>
      </vt:variant>
      <vt:variant>
        <vt:i4>5</vt:i4>
      </vt:variant>
      <vt:variant>
        <vt:lpwstr/>
      </vt:variant>
      <vt:variant>
        <vt:lpwstr>_Toc149376038</vt:lpwstr>
      </vt:variant>
      <vt:variant>
        <vt:i4>1376319</vt:i4>
      </vt:variant>
      <vt:variant>
        <vt:i4>818</vt:i4>
      </vt:variant>
      <vt:variant>
        <vt:i4>0</vt:i4>
      </vt:variant>
      <vt:variant>
        <vt:i4>5</vt:i4>
      </vt:variant>
      <vt:variant>
        <vt:lpwstr/>
      </vt:variant>
      <vt:variant>
        <vt:lpwstr>_Toc149376037</vt:lpwstr>
      </vt:variant>
      <vt:variant>
        <vt:i4>1376319</vt:i4>
      </vt:variant>
      <vt:variant>
        <vt:i4>812</vt:i4>
      </vt:variant>
      <vt:variant>
        <vt:i4>0</vt:i4>
      </vt:variant>
      <vt:variant>
        <vt:i4>5</vt:i4>
      </vt:variant>
      <vt:variant>
        <vt:lpwstr/>
      </vt:variant>
      <vt:variant>
        <vt:lpwstr>_Toc149376036</vt:lpwstr>
      </vt:variant>
      <vt:variant>
        <vt:i4>1376319</vt:i4>
      </vt:variant>
      <vt:variant>
        <vt:i4>806</vt:i4>
      </vt:variant>
      <vt:variant>
        <vt:i4>0</vt:i4>
      </vt:variant>
      <vt:variant>
        <vt:i4>5</vt:i4>
      </vt:variant>
      <vt:variant>
        <vt:lpwstr/>
      </vt:variant>
      <vt:variant>
        <vt:lpwstr>_Toc149376035</vt:lpwstr>
      </vt:variant>
      <vt:variant>
        <vt:i4>1376319</vt:i4>
      </vt:variant>
      <vt:variant>
        <vt:i4>800</vt:i4>
      </vt:variant>
      <vt:variant>
        <vt:i4>0</vt:i4>
      </vt:variant>
      <vt:variant>
        <vt:i4>5</vt:i4>
      </vt:variant>
      <vt:variant>
        <vt:lpwstr/>
      </vt:variant>
      <vt:variant>
        <vt:lpwstr>_Toc149376034</vt:lpwstr>
      </vt:variant>
      <vt:variant>
        <vt:i4>1376319</vt:i4>
      </vt:variant>
      <vt:variant>
        <vt:i4>794</vt:i4>
      </vt:variant>
      <vt:variant>
        <vt:i4>0</vt:i4>
      </vt:variant>
      <vt:variant>
        <vt:i4>5</vt:i4>
      </vt:variant>
      <vt:variant>
        <vt:lpwstr/>
      </vt:variant>
      <vt:variant>
        <vt:lpwstr>_Toc149376033</vt:lpwstr>
      </vt:variant>
      <vt:variant>
        <vt:i4>1376319</vt:i4>
      </vt:variant>
      <vt:variant>
        <vt:i4>788</vt:i4>
      </vt:variant>
      <vt:variant>
        <vt:i4>0</vt:i4>
      </vt:variant>
      <vt:variant>
        <vt:i4>5</vt:i4>
      </vt:variant>
      <vt:variant>
        <vt:lpwstr/>
      </vt:variant>
      <vt:variant>
        <vt:lpwstr>_Toc149376032</vt:lpwstr>
      </vt:variant>
      <vt:variant>
        <vt:i4>1376319</vt:i4>
      </vt:variant>
      <vt:variant>
        <vt:i4>782</vt:i4>
      </vt:variant>
      <vt:variant>
        <vt:i4>0</vt:i4>
      </vt:variant>
      <vt:variant>
        <vt:i4>5</vt:i4>
      </vt:variant>
      <vt:variant>
        <vt:lpwstr/>
      </vt:variant>
      <vt:variant>
        <vt:lpwstr>_Toc149376031</vt:lpwstr>
      </vt:variant>
      <vt:variant>
        <vt:i4>1376319</vt:i4>
      </vt:variant>
      <vt:variant>
        <vt:i4>776</vt:i4>
      </vt:variant>
      <vt:variant>
        <vt:i4>0</vt:i4>
      </vt:variant>
      <vt:variant>
        <vt:i4>5</vt:i4>
      </vt:variant>
      <vt:variant>
        <vt:lpwstr/>
      </vt:variant>
      <vt:variant>
        <vt:lpwstr>_Toc149376030</vt:lpwstr>
      </vt:variant>
      <vt:variant>
        <vt:i4>1310783</vt:i4>
      </vt:variant>
      <vt:variant>
        <vt:i4>770</vt:i4>
      </vt:variant>
      <vt:variant>
        <vt:i4>0</vt:i4>
      </vt:variant>
      <vt:variant>
        <vt:i4>5</vt:i4>
      </vt:variant>
      <vt:variant>
        <vt:lpwstr/>
      </vt:variant>
      <vt:variant>
        <vt:lpwstr>_Toc149376029</vt:lpwstr>
      </vt:variant>
      <vt:variant>
        <vt:i4>1310783</vt:i4>
      </vt:variant>
      <vt:variant>
        <vt:i4>764</vt:i4>
      </vt:variant>
      <vt:variant>
        <vt:i4>0</vt:i4>
      </vt:variant>
      <vt:variant>
        <vt:i4>5</vt:i4>
      </vt:variant>
      <vt:variant>
        <vt:lpwstr/>
      </vt:variant>
      <vt:variant>
        <vt:lpwstr>_Toc149376028</vt:lpwstr>
      </vt:variant>
      <vt:variant>
        <vt:i4>1310783</vt:i4>
      </vt:variant>
      <vt:variant>
        <vt:i4>758</vt:i4>
      </vt:variant>
      <vt:variant>
        <vt:i4>0</vt:i4>
      </vt:variant>
      <vt:variant>
        <vt:i4>5</vt:i4>
      </vt:variant>
      <vt:variant>
        <vt:lpwstr/>
      </vt:variant>
      <vt:variant>
        <vt:lpwstr>_Toc149376027</vt:lpwstr>
      </vt:variant>
      <vt:variant>
        <vt:i4>1310783</vt:i4>
      </vt:variant>
      <vt:variant>
        <vt:i4>752</vt:i4>
      </vt:variant>
      <vt:variant>
        <vt:i4>0</vt:i4>
      </vt:variant>
      <vt:variant>
        <vt:i4>5</vt:i4>
      </vt:variant>
      <vt:variant>
        <vt:lpwstr/>
      </vt:variant>
      <vt:variant>
        <vt:lpwstr>_Toc149376026</vt:lpwstr>
      </vt:variant>
      <vt:variant>
        <vt:i4>1310783</vt:i4>
      </vt:variant>
      <vt:variant>
        <vt:i4>746</vt:i4>
      </vt:variant>
      <vt:variant>
        <vt:i4>0</vt:i4>
      </vt:variant>
      <vt:variant>
        <vt:i4>5</vt:i4>
      </vt:variant>
      <vt:variant>
        <vt:lpwstr/>
      </vt:variant>
      <vt:variant>
        <vt:lpwstr>_Toc149376025</vt:lpwstr>
      </vt:variant>
      <vt:variant>
        <vt:i4>1310783</vt:i4>
      </vt:variant>
      <vt:variant>
        <vt:i4>740</vt:i4>
      </vt:variant>
      <vt:variant>
        <vt:i4>0</vt:i4>
      </vt:variant>
      <vt:variant>
        <vt:i4>5</vt:i4>
      </vt:variant>
      <vt:variant>
        <vt:lpwstr/>
      </vt:variant>
      <vt:variant>
        <vt:lpwstr>_Toc149376024</vt:lpwstr>
      </vt:variant>
      <vt:variant>
        <vt:i4>1310783</vt:i4>
      </vt:variant>
      <vt:variant>
        <vt:i4>734</vt:i4>
      </vt:variant>
      <vt:variant>
        <vt:i4>0</vt:i4>
      </vt:variant>
      <vt:variant>
        <vt:i4>5</vt:i4>
      </vt:variant>
      <vt:variant>
        <vt:lpwstr/>
      </vt:variant>
      <vt:variant>
        <vt:lpwstr>_Toc149376023</vt:lpwstr>
      </vt:variant>
      <vt:variant>
        <vt:i4>1310783</vt:i4>
      </vt:variant>
      <vt:variant>
        <vt:i4>728</vt:i4>
      </vt:variant>
      <vt:variant>
        <vt:i4>0</vt:i4>
      </vt:variant>
      <vt:variant>
        <vt:i4>5</vt:i4>
      </vt:variant>
      <vt:variant>
        <vt:lpwstr/>
      </vt:variant>
      <vt:variant>
        <vt:lpwstr>_Toc149376022</vt:lpwstr>
      </vt:variant>
      <vt:variant>
        <vt:i4>1310783</vt:i4>
      </vt:variant>
      <vt:variant>
        <vt:i4>722</vt:i4>
      </vt:variant>
      <vt:variant>
        <vt:i4>0</vt:i4>
      </vt:variant>
      <vt:variant>
        <vt:i4>5</vt:i4>
      </vt:variant>
      <vt:variant>
        <vt:lpwstr/>
      </vt:variant>
      <vt:variant>
        <vt:lpwstr>_Toc149376021</vt:lpwstr>
      </vt:variant>
      <vt:variant>
        <vt:i4>1310783</vt:i4>
      </vt:variant>
      <vt:variant>
        <vt:i4>716</vt:i4>
      </vt:variant>
      <vt:variant>
        <vt:i4>0</vt:i4>
      </vt:variant>
      <vt:variant>
        <vt:i4>5</vt:i4>
      </vt:variant>
      <vt:variant>
        <vt:lpwstr/>
      </vt:variant>
      <vt:variant>
        <vt:lpwstr>_Toc149376020</vt:lpwstr>
      </vt:variant>
      <vt:variant>
        <vt:i4>1507391</vt:i4>
      </vt:variant>
      <vt:variant>
        <vt:i4>710</vt:i4>
      </vt:variant>
      <vt:variant>
        <vt:i4>0</vt:i4>
      </vt:variant>
      <vt:variant>
        <vt:i4>5</vt:i4>
      </vt:variant>
      <vt:variant>
        <vt:lpwstr/>
      </vt:variant>
      <vt:variant>
        <vt:lpwstr>_Toc149376019</vt:lpwstr>
      </vt:variant>
      <vt:variant>
        <vt:i4>1507391</vt:i4>
      </vt:variant>
      <vt:variant>
        <vt:i4>704</vt:i4>
      </vt:variant>
      <vt:variant>
        <vt:i4>0</vt:i4>
      </vt:variant>
      <vt:variant>
        <vt:i4>5</vt:i4>
      </vt:variant>
      <vt:variant>
        <vt:lpwstr/>
      </vt:variant>
      <vt:variant>
        <vt:lpwstr>_Toc149376018</vt:lpwstr>
      </vt:variant>
      <vt:variant>
        <vt:i4>1507391</vt:i4>
      </vt:variant>
      <vt:variant>
        <vt:i4>698</vt:i4>
      </vt:variant>
      <vt:variant>
        <vt:i4>0</vt:i4>
      </vt:variant>
      <vt:variant>
        <vt:i4>5</vt:i4>
      </vt:variant>
      <vt:variant>
        <vt:lpwstr/>
      </vt:variant>
      <vt:variant>
        <vt:lpwstr>_Toc149376017</vt:lpwstr>
      </vt:variant>
      <vt:variant>
        <vt:i4>1507391</vt:i4>
      </vt:variant>
      <vt:variant>
        <vt:i4>692</vt:i4>
      </vt:variant>
      <vt:variant>
        <vt:i4>0</vt:i4>
      </vt:variant>
      <vt:variant>
        <vt:i4>5</vt:i4>
      </vt:variant>
      <vt:variant>
        <vt:lpwstr/>
      </vt:variant>
      <vt:variant>
        <vt:lpwstr>_Toc149376016</vt:lpwstr>
      </vt:variant>
      <vt:variant>
        <vt:i4>1507391</vt:i4>
      </vt:variant>
      <vt:variant>
        <vt:i4>686</vt:i4>
      </vt:variant>
      <vt:variant>
        <vt:i4>0</vt:i4>
      </vt:variant>
      <vt:variant>
        <vt:i4>5</vt:i4>
      </vt:variant>
      <vt:variant>
        <vt:lpwstr/>
      </vt:variant>
      <vt:variant>
        <vt:lpwstr>_Toc149376015</vt:lpwstr>
      </vt:variant>
      <vt:variant>
        <vt:i4>1507391</vt:i4>
      </vt:variant>
      <vt:variant>
        <vt:i4>680</vt:i4>
      </vt:variant>
      <vt:variant>
        <vt:i4>0</vt:i4>
      </vt:variant>
      <vt:variant>
        <vt:i4>5</vt:i4>
      </vt:variant>
      <vt:variant>
        <vt:lpwstr/>
      </vt:variant>
      <vt:variant>
        <vt:lpwstr>_Toc149376014</vt:lpwstr>
      </vt:variant>
      <vt:variant>
        <vt:i4>1507391</vt:i4>
      </vt:variant>
      <vt:variant>
        <vt:i4>674</vt:i4>
      </vt:variant>
      <vt:variant>
        <vt:i4>0</vt:i4>
      </vt:variant>
      <vt:variant>
        <vt:i4>5</vt:i4>
      </vt:variant>
      <vt:variant>
        <vt:lpwstr/>
      </vt:variant>
      <vt:variant>
        <vt:lpwstr>_Toc149376013</vt:lpwstr>
      </vt:variant>
      <vt:variant>
        <vt:i4>1507391</vt:i4>
      </vt:variant>
      <vt:variant>
        <vt:i4>668</vt:i4>
      </vt:variant>
      <vt:variant>
        <vt:i4>0</vt:i4>
      </vt:variant>
      <vt:variant>
        <vt:i4>5</vt:i4>
      </vt:variant>
      <vt:variant>
        <vt:lpwstr/>
      </vt:variant>
      <vt:variant>
        <vt:lpwstr>_Toc149376012</vt:lpwstr>
      </vt:variant>
      <vt:variant>
        <vt:i4>1507391</vt:i4>
      </vt:variant>
      <vt:variant>
        <vt:i4>662</vt:i4>
      </vt:variant>
      <vt:variant>
        <vt:i4>0</vt:i4>
      </vt:variant>
      <vt:variant>
        <vt:i4>5</vt:i4>
      </vt:variant>
      <vt:variant>
        <vt:lpwstr/>
      </vt:variant>
      <vt:variant>
        <vt:lpwstr>_Toc149376011</vt:lpwstr>
      </vt:variant>
      <vt:variant>
        <vt:i4>1507391</vt:i4>
      </vt:variant>
      <vt:variant>
        <vt:i4>656</vt:i4>
      </vt:variant>
      <vt:variant>
        <vt:i4>0</vt:i4>
      </vt:variant>
      <vt:variant>
        <vt:i4>5</vt:i4>
      </vt:variant>
      <vt:variant>
        <vt:lpwstr/>
      </vt:variant>
      <vt:variant>
        <vt:lpwstr>_Toc149376010</vt:lpwstr>
      </vt:variant>
      <vt:variant>
        <vt:i4>1441855</vt:i4>
      </vt:variant>
      <vt:variant>
        <vt:i4>650</vt:i4>
      </vt:variant>
      <vt:variant>
        <vt:i4>0</vt:i4>
      </vt:variant>
      <vt:variant>
        <vt:i4>5</vt:i4>
      </vt:variant>
      <vt:variant>
        <vt:lpwstr/>
      </vt:variant>
      <vt:variant>
        <vt:lpwstr>_Toc149376009</vt:lpwstr>
      </vt:variant>
      <vt:variant>
        <vt:i4>1441855</vt:i4>
      </vt:variant>
      <vt:variant>
        <vt:i4>644</vt:i4>
      </vt:variant>
      <vt:variant>
        <vt:i4>0</vt:i4>
      </vt:variant>
      <vt:variant>
        <vt:i4>5</vt:i4>
      </vt:variant>
      <vt:variant>
        <vt:lpwstr/>
      </vt:variant>
      <vt:variant>
        <vt:lpwstr>_Toc149376008</vt:lpwstr>
      </vt:variant>
      <vt:variant>
        <vt:i4>1441855</vt:i4>
      </vt:variant>
      <vt:variant>
        <vt:i4>638</vt:i4>
      </vt:variant>
      <vt:variant>
        <vt:i4>0</vt:i4>
      </vt:variant>
      <vt:variant>
        <vt:i4>5</vt:i4>
      </vt:variant>
      <vt:variant>
        <vt:lpwstr/>
      </vt:variant>
      <vt:variant>
        <vt:lpwstr>_Toc149376007</vt:lpwstr>
      </vt:variant>
      <vt:variant>
        <vt:i4>1441855</vt:i4>
      </vt:variant>
      <vt:variant>
        <vt:i4>632</vt:i4>
      </vt:variant>
      <vt:variant>
        <vt:i4>0</vt:i4>
      </vt:variant>
      <vt:variant>
        <vt:i4>5</vt:i4>
      </vt:variant>
      <vt:variant>
        <vt:lpwstr/>
      </vt:variant>
      <vt:variant>
        <vt:lpwstr>_Toc149376006</vt:lpwstr>
      </vt:variant>
      <vt:variant>
        <vt:i4>1441855</vt:i4>
      </vt:variant>
      <vt:variant>
        <vt:i4>626</vt:i4>
      </vt:variant>
      <vt:variant>
        <vt:i4>0</vt:i4>
      </vt:variant>
      <vt:variant>
        <vt:i4>5</vt:i4>
      </vt:variant>
      <vt:variant>
        <vt:lpwstr/>
      </vt:variant>
      <vt:variant>
        <vt:lpwstr>_Toc149376005</vt:lpwstr>
      </vt:variant>
      <vt:variant>
        <vt:i4>1441855</vt:i4>
      </vt:variant>
      <vt:variant>
        <vt:i4>620</vt:i4>
      </vt:variant>
      <vt:variant>
        <vt:i4>0</vt:i4>
      </vt:variant>
      <vt:variant>
        <vt:i4>5</vt:i4>
      </vt:variant>
      <vt:variant>
        <vt:lpwstr/>
      </vt:variant>
      <vt:variant>
        <vt:lpwstr>_Toc149376004</vt:lpwstr>
      </vt:variant>
      <vt:variant>
        <vt:i4>1441855</vt:i4>
      </vt:variant>
      <vt:variant>
        <vt:i4>614</vt:i4>
      </vt:variant>
      <vt:variant>
        <vt:i4>0</vt:i4>
      </vt:variant>
      <vt:variant>
        <vt:i4>5</vt:i4>
      </vt:variant>
      <vt:variant>
        <vt:lpwstr/>
      </vt:variant>
      <vt:variant>
        <vt:lpwstr>_Toc149376003</vt:lpwstr>
      </vt:variant>
      <vt:variant>
        <vt:i4>1441855</vt:i4>
      </vt:variant>
      <vt:variant>
        <vt:i4>608</vt:i4>
      </vt:variant>
      <vt:variant>
        <vt:i4>0</vt:i4>
      </vt:variant>
      <vt:variant>
        <vt:i4>5</vt:i4>
      </vt:variant>
      <vt:variant>
        <vt:lpwstr/>
      </vt:variant>
      <vt:variant>
        <vt:lpwstr>_Toc149376002</vt:lpwstr>
      </vt:variant>
      <vt:variant>
        <vt:i4>1441855</vt:i4>
      </vt:variant>
      <vt:variant>
        <vt:i4>602</vt:i4>
      </vt:variant>
      <vt:variant>
        <vt:i4>0</vt:i4>
      </vt:variant>
      <vt:variant>
        <vt:i4>5</vt:i4>
      </vt:variant>
      <vt:variant>
        <vt:lpwstr/>
      </vt:variant>
      <vt:variant>
        <vt:lpwstr>_Toc149376001</vt:lpwstr>
      </vt:variant>
      <vt:variant>
        <vt:i4>1441855</vt:i4>
      </vt:variant>
      <vt:variant>
        <vt:i4>596</vt:i4>
      </vt:variant>
      <vt:variant>
        <vt:i4>0</vt:i4>
      </vt:variant>
      <vt:variant>
        <vt:i4>5</vt:i4>
      </vt:variant>
      <vt:variant>
        <vt:lpwstr/>
      </vt:variant>
      <vt:variant>
        <vt:lpwstr>_Toc149376000</vt:lpwstr>
      </vt:variant>
      <vt:variant>
        <vt:i4>1835062</vt:i4>
      </vt:variant>
      <vt:variant>
        <vt:i4>590</vt:i4>
      </vt:variant>
      <vt:variant>
        <vt:i4>0</vt:i4>
      </vt:variant>
      <vt:variant>
        <vt:i4>5</vt:i4>
      </vt:variant>
      <vt:variant>
        <vt:lpwstr/>
      </vt:variant>
      <vt:variant>
        <vt:lpwstr>_Toc149375999</vt:lpwstr>
      </vt:variant>
      <vt:variant>
        <vt:i4>1835062</vt:i4>
      </vt:variant>
      <vt:variant>
        <vt:i4>584</vt:i4>
      </vt:variant>
      <vt:variant>
        <vt:i4>0</vt:i4>
      </vt:variant>
      <vt:variant>
        <vt:i4>5</vt:i4>
      </vt:variant>
      <vt:variant>
        <vt:lpwstr/>
      </vt:variant>
      <vt:variant>
        <vt:lpwstr>_Toc149375998</vt:lpwstr>
      </vt:variant>
      <vt:variant>
        <vt:i4>1835062</vt:i4>
      </vt:variant>
      <vt:variant>
        <vt:i4>578</vt:i4>
      </vt:variant>
      <vt:variant>
        <vt:i4>0</vt:i4>
      </vt:variant>
      <vt:variant>
        <vt:i4>5</vt:i4>
      </vt:variant>
      <vt:variant>
        <vt:lpwstr/>
      </vt:variant>
      <vt:variant>
        <vt:lpwstr>_Toc149375997</vt:lpwstr>
      </vt:variant>
      <vt:variant>
        <vt:i4>1835062</vt:i4>
      </vt:variant>
      <vt:variant>
        <vt:i4>572</vt:i4>
      </vt:variant>
      <vt:variant>
        <vt:i4>0</vt:i4>
      </vt:variant>
      <vt:variant>
        <vt:i4>5</vt:i4>
      </vt:variant>
      <vt:variant>
        <vt:lpwstr/>
      </vt:variant>
      <vt:variant>
        <vt:lpwstr>_Toc149375996</vt:lpwstr>
      </vt:variant>
      <vt:variant>
        <vt:i4>1835062</vt:i4>
      </vt:variant>
      <vt:variant>
        <vt:i4>566</vt:i4>
      </vt:variant>
      <vt:variant>
        <vt:i4>0</vt:i4>
      </vt:variant>
      <vt:variant>
        <vt:i4>5</vt:i4>
      </vt:variant>
      <vt:variant>
        <vt:lpwstr/>
      </vt:variant>
      <vt:variant>
        <vt:lpwstr>_Toc149375995</vt:lpwstr>
      </vt:variant>
      <vt:variant>
        <vt:i4>1835062</vt:i4>
      </vt:variant>
      <vt:variant>
        <vt:i4>560</vt:i4>
      </vt:variant>
      <vt:variant>
        <vt:i4>0</vt:i4>
      </vt:variant>
      <vt:variant>
        <vt:i4>5</vt:i4>
      </vt:variant>
      <vt:variant>
        <vt:lpwstr/>
      </vt:variant>
      <vt:variant>
        <vt:lpwstr>_Toc149375994</vt:lpwstr>
      </vt:variant>
      <vt:variant>
        <vt:i4>1835062</vt:i4>
      </vt:variant>
      <vt:variant>
        <vt:i4>554</vt:i4>
      </vt:variant>
      <vt:variant>
        <vt:i4>0</vt:i4>
      </vt:variant>
      <vt:variant>
        <vt:i4>5</vt:i4>
      </vt:variant>
      <vt:variant>
        <vt:lpwstr/>
      </vt:variant>
      <vt:variant>
        <vt:lpwstr>_Toc149375993</vt:lpwstr>
      </vt:variant>
      <vt:variant>
        <vt:i4>1835062</vt:i4>
      </vt:variant>
      <vt:variant>
        <vt:i4>548</vt:i4>
      </vt:variant>
      <vt:variant>
        <vt:i4>0</vt:i4>
      </vt:variant>
      <vt:variant>
        <vt:i4>5</vt:i4>
      </vt:variant>
      <vt:variant>
        <vt:lpwstr/>
      </vt:variant>
      <vt:variant>
        <vt:lpwstr>_Toc149375992</vt:lpwstr>
      </vt:variant>
      <vt:variant>
        <vt:i4>1835062</vt:i4>
      </vt:variant>
      <vt:variant>
        <vt:i4>542</vt:i4>
      </vt:variant>
      <vt:variant>
        <vt:i4>0</vt:i4>
      </vt:variant>
      <vt:variant>
        <vt:i4>5</vt:i4>
      </vt:variant>
      <vt:variant>
        <vt:lpwstr/>
      </vt:variant>
      <vt:variant>
        <vt:lpwstr>_Toc149375991</vt:lpwstr>
      </vt:variant>
      <vt:variant>
        <vt:i4>1835062</vt:i4>
      </vt:variant>
      <vt:variant>
        <vt:i4>536</vt:i4>
      </vt:variant>
      <vt:variant>
        <vt:i4>0</vt:i4>
      </vt:variant>
      <vt:variant>
        <vt:i4>5</vt:i4>
      </vt:variant>
      <vt:variant>
        <vt:lpwstr/>
      </vt:variant>
      <vt:variant>
        <vt:lpwstr>_Toc149375990</vt:lpwstr>
      </vt:variant>
      <vt:variant>
        <vt:i4>1900598</vt:i4>
      </vt:variant>
      <vt:variant>
        <vt:i4>530</vt:i4>
      </vt:variant>
      <vt:variant>
        <vt:i4>0</vt:i4>
      </vt:variant>
      <vt:variant>
        <vt:i4>5</vt:i4>
      </vt:variant>
      <vt:variant>
        <vt:lpwstr/>
      </vt:variant>
      <vt:variant>
        <vt:lpwstr>_Toc149375989</vt:lpwstr>
      </vt:variant>
      <vt:variant>
        <vt:i4>1900598</vt:i4>
      </vt:variant>
      <vt:variant>
        <vt:i4>524</vt:i4>
      </vt:variant>
      <vt:variant>
        <vt:i4>0</vt:i4>
      </vt:variant>
      <vt:variant>
        <vt:i4>5</vt:i4>
      </vt:variant>
      <vt:variant>
        <vt:lpwstr/>
      </vt:variant>
      <vt:variant>
        <vt:lpwstr>_Toc149375988</vt:lpwstr>
      </vt:variant>
      <vt:variant>
        <vt:i4>1900598</vt:i4>
      </vt:variant>
      <vt:variant>
        <vt:i4>518</vt:i4>
      </vt:variant>
      <vt:variant>
        <vt:i4>0</vt:i4>
      </vt:variant>
      <vt:variant>
        <vt:i4>5</vt:i4>
      </vt:variant>
      <vt:variant>
        <vt:lpwstr/>
      </vt:variant>
      <vt:variant>
        <vt:lpwstr>_Toc149375987</vt:lpwstr>
      </vt:variant>
      <vt:variant>
        <vt:i4>1900598</vt:i4>
      </vt:variant>
      <vt:variant>
        <vt:i4>512</vt:i4>
      </vt:variant>
      <vt:variant>
        <vt:i4>0</vt:i4>
      </vt:variant>
      <vt:variant>
        <vt:i4>5</vt:i4>
      </vt:variant>
      <vt:variant>
        <vt:lpwstr/>
      </vt:variant>
      <vt:variant>
        <vt:lpwstr>_Toc149375986</vt:lpwstr>
      </vt:variant>
      <vt:variant>
        <vt:i4>1900598</vt:i4>
      </vt:variant>
      <vt:variant>
        <vt:i4>506</vt:i4>
      </vt:variant>
      <vt:variant>
        <vt:i4>0</vt:i4>
      </vt:variant>
      <vt:variant>
        <vt:i4>5</vt:i4>
      </vt:variant>
      <vt:variant>
        <vt:lpwstr/>
      </vt:variant>
      <vt:variant>
        <vt:lpwstr>_Toc149375985</vt:lpwstr>
      </vt:variant>
      <vt:variant>
        <vt:i4>1900598</vt:i4>
      </vt:variant>
      <vt:variant>
        <vt:i4>500</vt:i4>
      </vt:variant>
      <vt:variant>
        <vt:i4>0</vt:i4>
      </vt:variant>
      <vt:variant>
        <vt:i4>5</vt:i4>
      </vt:variant>
      <vt:variant>
        <vt:lpwstr/>
      </vt:variant>
      <vt:variant>
        <vt:lpwstr>_Toc149375984</vt:lpwstr>
      </vt:variant>
      <vt:variant>
        <vt:i4>1900598</vt:i4>
      </vt:variant>
      <vt:variant>
        <vt:i4>494</vt:i4>
      </vt:variant>
      <vt:variant>
        <vt:i4>0</vt:i4>
      </vt:variant>
      <vt:variant>
        <vt:i4>5</vt:i4>
      </vt:variant>
      <vt:variant>
        <vt:lpwstr/>
      </vt:variant>
      <vt:variant>
        <vt:lpwstr>_Toc149375983</vt:lpwstr>
      </vt:variant>
      <vt:variant>
        <vt:i4>1900598</vt:i4>
      </vt:variant>
      <vt:variant>
        <vt:i4>488</vt:i4>
      </vt:variant>
      <vt:variant>
        <vt:i4>0</vt:i4>
      </vt:variant>
      <vt:variant>
        <vt:i4>5</vt:i4>
      </vt:variant>
      <vt:variant>
        <vt:lpwstr/>
      </vt:variant>
      <vt:variant>
        <vt:lpwstr>_Toc149375982</vt:lpwstr>
      </vt:variant>
      <vt:variant>
        <vt:i4>1900598</vt:i4>
      </vt:variant>
      <vt:variant>
        <vt:i4>482</vt:i4>
      </vt:variant>
      <vt:variant>
        <vt:i4>0</vt:i4>
      </vt:variant>
      <vt:variant>
        <vt:i4>5</vt:i4>
      </vt:variant>
      <vt:variant>
        <vt:lpwstr/>
      </vt:variant>
      <vt:variant>
        <vt:lpwstr>_Toc149375981</vt:lpwstr>
      </vt:variant>
      <vt:variant>
        <vt:i4>1900598</vt:i4>
      </vt:variant>
      <vt:variant>
        <vt:i4>476</vt:i4>
      </vt:variant>
      <vt:variant>
        <vt:i4>0</vt:i4>
      </vt:variant>
      <vt:variant>
        <vt:i4>5</vt:i4>
      </vt:variant>
      <vt:variant>
        <vt:lpwstr/>
      </vt:variant>
      <vt:variant>
        <vt:lpwstr>_Toc149375980</vt:lpwstr>
      </vt:variant>
      <vt:variant>
        <vt:i4>1179702</vt:i4>
      </vt:variant>
      <vt:variant>
        <vt:i4>470</vt:i4>
      </vt:variant>
      <vt:variant>
        <vt:i4>0</vt:i4>
      </vt:variant>
      <vt:variant>
        <vt:i4>5</vt:i4>
      </vt:variant>
      <vt:variant>
        <vt:lpwstr/>
      </vt:variant>
      <vt:variant>
        <vt:lpwstr>_Toc149375979</vt:lpwstr>
      </vt:variant>
      <vt:variant>
        <vt:i4>1179702</vt:i4>
      </vt:variant>
      <vt:variant>
        <vt:i4>464</vt:i4>
      </vt:variant>
      <vt:variant>
        <vt:i4>0</vt:i4>
      </vt:variant>
      <vt:variant>
        <vt:i4>5</vt:i4>
      </vt:variant>
      <vt:variant>
        <vt:lpwstr/>
      </vt:variant>
      <vt:variant>
        <vt:lpwstr>_Toc149375978</vt:lpwstr>
      </vt:variant>
      <vt:variant>
        <vt:i4>1179702</vt:i4>
      </vt:variant>
      <vt:variant>
        <vt:i4>458</vt:i4>
      </vt:variant>
      <vt:variant>
        <vt:i4>0</vt:i4>
      </vt:variant>
      <vt:variant>
        <vt:i4>5</vt:i4>
      </vt:variant>
      <vt:variant>
        <vt:lpwstr/>
      </vt:variant>
      <vt:variant>
        <vt:lpwstr>_Toc149375977</vt:lpwstr>
      </vt:variant>
      <vt:variant>
        <vt:i4>1179702</vt:i4>
      </vt:variant>
      <vt:variant>
        <vt:i4>452</vt:i4>
      </vt:variant>
      <vt:variant>
        <vt:i4>0</vt:i4>
      </vt:variant>
      <vt:variant>
        <vt:i4>5</vt:i4>
      </vt:variant>
      <vt:variant>
        <vt:lpwstr/>
      </vt:variant>
      <vt:variant>
        <vt:lpwstr>_Toc149375976</vt:lpwstr>
      </vt:variant>
      <vt:variant>
        <vt:i4>1179702</vt:i4>
      </vt:variant>
      <vt:variant>
        <vt:i4>446</vt:i4>
      </vt:variant>
      <vt:variant>
        <vt:i4>0</vt:i4>
      </vt:variant>
      <vt:variant>
        <vt:i4>5</vt:i4>
      </vt:variant>
      <vt:variant>
        <vt:lpwstr/>
      </vt:variant>
      <vt:variant>
        <vt:lpwstr>_Toc149375975</vt:lpwstr>
      </vt:variant>
      <vt:variant>
        <vt:i4>1179702</vt:i4>
      </vt:variant>
      <vt:variant>
        <vt:i4>440</vt:i4>
      </vt:variant>
      <vt:variant>
        <vt:i4>0</vt:i4>
      </vt:variant>
      <vt:variant>
        <vt:i4>5</vt:i4>
      </vt:variant>
      <vt:variant>
        <vt:lpwstr/>
      </vt:variant>
      <vt:variant>
        <vt:lpwstr>_Toc149375974</vt:lpwstr>
      </vt:variant>
      <vt:variant>
        <vt:i4>1179702</vt:i4>
      </vt:variant>
      <vt:variant>
        <vt:i4>434</vt:i4>
      </vt:variant>
      <vt:variant>
        <vt:i4>0</vt:i4>
      </vt:variant>
      <vt:variant>
        <vt:i4>5</vt:i4>
      </vt:variant>
      <vt:variant>
        <vt:lpwstr/>
      </vt:variant>
      <vt:variant>
        <vt:lpwstr>_Toc149375973</vt:lpwstr>
      </vt:variant>
      <vt:variant>
        <vt:i4>1179702</vt:i4>
      </vt:variant>
      <vt:variant>
        <vt:i4>428</vt:i4>
      </vt:variant>
      <vt:variant>
        <vt:i4>0</vt:i4>
      </vt:variant>
      <vt:variant>
        <vt:i4>5</vt:i4>
      </vt:variant>
      <vt:variant>
        <vt:lpwstr/>
      </vt:variant>
      <vt:variant>
        <vt:lpwstr>_Toc149375972</vt:lpwstr>
      </vt:variant>
      <vt:variant>
        <vt:i4>1179702</vt:i4>
      </vt:variant>
      <vt:variant>
        <vt:i4>422</vt:i4>
      </vt:variant>
      <vt:variant>
        <vt:i4>0</vt:i4>
      </vt:variant>
      <vt:variant>
        <vt:i4>5</vt:i4>
      </vt:variant>
      <vt:variant>
        <vt:lpwstr/>
      </vt:variant>
      <vt:variant>
        <vt:lpwstr>_Toc149375971</vt:lpwstr>
      </vt:variant>
      <vt:variant>
        <vt:i4>1179702</vt:i4>
      </vt:variant>
      <vt:variant>
        <vt:i4>416</vt:i4>
      </vt:variant>
      <vt:variant>
        <vt:i4>0</vt:i4>
      </vt:variant>
      <vt:variant>
        <vt:i4>5</vt:i4>
      </vt:variant>
      <vt:variant>
        <vt:lpwstr/>
      </vt:variant>
      <vt:variant>
        <vt:lpwstr>_Toc149375970</vt:lpwstr>
      </vt:variant>
      <vt:variant>
        <vt:i4>1245238</vt:i4>
      </vt:variant>
      <vt:variant>
        <vt:i4>410</vt:i4>
      </vt:variant>
      <vt:variant>
        <vt:i4>0</vt:i4>
      </vt:variant>
      <vt:variant>
        <vt:i4>5</vt:i4>
      </vt:variant>
      <vt:variant>
        <vt:lpwstr/>
      </vt:variant>
      <vt:variant>
        <vt:lpwstr>_Toc149375969</vt:lpwstr>
      </vt:variant>
      <vt:variant>
        <vt:i4>1245238</vt:i4>
      </vt:variant>
      <vt:variant>
        <vt:i4>404</vt:i4>
      </vt:variant>
      <vt:variant>
        <vt:i4>0</vt:i4>
      </vt:variant>
      <vt:variant>
        <vt:i4>5</vt:i4>
      </vt:variant>
      <vt:variant>
        <vt:lpwstr/>
      </vt:variant>
      <vt:variant>
        <vt:lpwstr>_Toc149375968</vt:lpwstr>
      </vt:variant>
      <vt:variant>
        <vt:i4>1245238</vt:i4>
      </vt:variant>
      <vt:variant>
        <vt:i4>398</vt:i4>
      </vt:variant>
      <vt:variant>
        <vt:i4>0</vt:i4>
      </vt:variant>
      <vt:variant>
        <vt:i4>5</vt:i4>
      </vt:variant>
      <vt:variant>
        <vt:lpwstr/>
      </vt:variant>
      <vt:variant>
        <vt:lpwstr>_Toc149375967</vt:lpwstr>
      </vt:variant>
      <vt:variant>
        <vt:i4>1245238</vt:i4>
      </vt:variant>
      <vt:variant>
        <vt:i4>392</vt:i4>
      </vt:variant>
      <vt:variant>
        <vt:i4>0</vt:i4>
      </vt:variant>
      <vt:variant>
        <vt:i4>5</vt:i4>
      </vt:variant>
      <vt:variant>
        <vt:lpwstr/>
      </vt:variant>
      <vt:variant>
        <vt:lpwstr>_Toc149375966</vt:lpwstr>
      </vt:variant>
      <vt:variant>
        <vt:i4>1245238</vt:i4>
      </vt:variant>
      <vt:variant>
        <vt:i4>386</vt:i4>
      </vt:variant>
      <vt:variant>
        <vt:i4>0</vt:i4>
      </vt:variant>
      <vt:variant>
        <vt:i4>5</vt:i4>
      </vt:variant>
      <vt:variant>
        <vt:lpwstr/>
      </vt:variant>
      <vt:variant>
        <vt:lpwstr>_Toc149375965</vt:lpwstr>
      </vt:variant>
      <vt:variant>
        <vt:i4>1245238</vt:i4>
      </vt:variant>
      <vt:variant>
        <vt:i4>380</vt:i4>
      </vt:variant>
      <vt:variant>
        <vt:i4>0</vt:i4>
      </vt:variant>
      <vt:variant>
        <vt:i4>5</vt:i4>
      </vt:variant>
      <vt:variant>
        <vt:lpwstr/>
      </vt:variant>
      <vt:variant>
        <vt:lpwstr>_Toc149375964</vt:lpwstr>
      </vt:variant>
      <vt:variant>
        <vt:i4>1245238</vt:i4>
      </vt:variant>
      <vt:variant>
        <vt:i4>374</vt:i4>
      </vt:variant>
      <vt:variant>
        <vt:i4>0</vt:i4>
      </vt:variant>
      <vt:variant>
        <vt:i4>5</vt:i4>
      </vt:variant>
      <vt:variant>
        <vt:lpwstr/>
      </vt:variant>
      <vt:variant>
        <vt:lpwstr>_Toc149375963</vt:lpwstr>
      </vt:variant>
      <vt:variant>
        <vt:i4>1245238</vt:i4>
      </vt:variant>
      <vt:variant>
        <vt:i4>368</vt:i4>
      </vt:variant>
      <vt:variant>
        <vt:i4>0</vt:i4>
      </vt:variant>
      <vt:variant>
        <vt:i4>5</vt:i4>
      </vt:variant>
      <vt:variant>
        <vt:lpwstr/>
      </vt:variant>
      <vt:variant>
        <vt:lpwstr>_Toc149375962</vt:lpwstr>
      </vt:variant>
      <vt:variant>
        <vt:i4>1245238</vt:i4>
      </vt:variant>
      <vt:variant>
        <vt:i4>362</vt:i4>
      </vt:variant>
      <vt:variant>
        <vt:i4>0</vt:i4>
      </vt:variant>
      <vt:variant>
        <vt:i4>5</vt:i4>
      </vt:variant>
      <vt:variant>
        <vt:lpwstr/>
      </vt:variant>
      <vt:variant>
        <vt:lpwstr>_Toc149375961</vt:lpwstr>
      </vt:variant>
      <vt:variant>
        <vt:i4>1245238</vt:i4>
      </vt:variant>
      <vt:variant>
        <vt:i4>356</vt:i4>
      </vt:variant>
      <vt:variant>
        <vt:i4>0</vt:i4>
      </vt:variant>
      <vt:variant>
        <vt:i4>5</vt:i4>
      </vt:variant>
      <vt:variant>
        <vt:lpwstr/>
      </vt:variant>
      <vt:variant>
        <vt:lpwstr>_Toc149375960</vt:lpwstr>
      </vt:variant>
      <vt:variant>
        <vt:i4>1048630</vt:i4>
      </vt:variant>
      <vt:variant>
        <vt:i4>350</vt:i4>
      </vt:variant>
      <vt:variant>
        <vt:i4>0</vt:i4>
      </vt:variant>
      <vt:variant>
        <vt:i4>5</vt:i4>
      </vt:variant>
      <vt:variant>
        <vt:lpwstr/>
      </vt:variant>
      <vt:variant>
        <vt:lpwstr>_Toc149375959</vt:lpwstr>
      </vt:variant>
      <vt:variant>
        <vt:i4>1048630</vt:i4>
      </vt:variant>
      <vt:variant>
        <vt:i4>344</vt:i4>
      </vt:variant>
      <vt:variant>
        <vt:i4>0</vt:i4>
      </vt:variant>
      <vt:variant>
        <vt:i4>5</vt:i4>
      </vt:variant>
      <vt:variant>
        <vt:lpwstr/>
      </vt:variant>
      <vt:variant>
        <vt:lpwstr>_Toc149375958</vt:lpwstr>
      </vt:variant>
      <vt:variant>
        <vt:i4>1048630</vt:i4>
      </vt:variant>
      <vt:variant>
        <vt:i4>338</vt:i4>
      </vt:variant>
      <vt:variant>
        <vt:i4>0</vt:i4>
      </vt:variant>
      <vt:variant>
        <vt:i4>5</vt:i4>
      </vt:variant>
      <vt:variant>
        <vt:lpwstr/>
      </vt:variant>
      <vt:variant>
        <vt:lpwstr>_Toc149375957</vt:lpwstr>
      </vt:variant>
      <vt:variant>
        <vt:i4>1048630</vt:i4>
      </vt:variant>
      <vt:variant>
        <vt:i4>332</vt:i4>
      </vt:variant>
      <vt:variant>
        <vt:i4>0</vt:i4>
      </vt:variant>
      <vt:variant>
        <vt:i4>5</vt:i4>
      </vt:variant>
      <vt:variant>
        <vt:lpwstr/>
      </vt:variant>
      <vt:variant>
        <vt:lpwstr>_Toc149375956</vt:lpwstr>
      </vt:variant>
      <vt:variant>
        <vt:i4>1048630</vt:i4>
      </vt:variant>
      <vt:variant>
        <vt:i4>326</vt:i4>
      </vt:variant>
      <vt:variant>
        <vt:i4>0</vt:i4>
      </vt:variant>
      <vt:variant>
        <vt:i4>5</vt:i4>
      </vt:variant>
      <vt:variant>
        <vt:lpwstr/>
      </vt:variant>
      <vt:variant>
        <vt:lpwstr>_Toc149375955</vt:lpwstr>
      </vt:variant>
      <vt:variant>
        <vt:i4>1048630</vt:i4>
      </vt:variant>
      <vt:variant>
        <vt:i4>320</vt:i4>
      </vt:variant>
      <vt:variant>
        <vt:i4>0</vt:i4>
      </vt:variant>
      <vt:variant>
        <vt:i4>5</vt:i4>
      </vt:variant>
      <vt:variant>
        <vt:lpwstr/>
      </vt:variant>
      <vt:variant>
        <vt:lpwstr>_Toc149375954</vt:lpwstr>
      </vt:variant>
      <vt:variant>
        <vt:i4>1048630</vt:i4>
      </vt:variant>
      <vt:variant>
        <vt:i4>314</vt:i4>
      </vt:variant>
      <vt:variant>
        <vt:i4>0</vt:i4>
      </vt:variant>
      <vt:variant>
        <vt:i4>5</vt:i4>
      </vt:variant>
      <vt:variant>
        <vt:lpwstr/>
      </vt:variant>
      <vt:variant>
        <vt:lpwstr>_Toc149375953</vt:lpwstr>
      </vt:variant>
      <vt:variant>
        <vt:i4>1048630</vt:i4>
      </vt:variant>
      <vt:variant>
        <vt:i4>308</vt:i4>
      </vt:variant>
      <vt:variant>
        <vt:i4>0</vt:i4>
      </vt:variant>
      <vt:variant>
        <vt:i4>5</vt:i4>
      </vt:variant>
      <vt:variant>
        <vt:lpwstr/>
      </vt:variant>
      <vt:variant>
        <vt:lpwstr>_Toc149375952</vt:lpwstr>
      </vt:variant>
      <vt:variant>
        <vt:i4>1048630</vt:i4>
      </vt:variant>
      <vt:variant>
        <vt:i4>302</vt:i4>
      </vt:variant>
      <vt:variant>
        <vt:i4>0</vt:i4>
      </vt:variant>
      <vt:variant>
        <vt:i4>5</vt:i4>
      </vt:variant>
      <vt:variant>
        <vt:lpwstr/>
      </vt:variant>
      <vt:variant>
        <vt:lpwstr>_Toc149375951</vt:lpwstr>
      </vt:variant>
      <vt:variant>
        <vt:i4>1048630</vt:i4>
      </vt:variant>
      <vt:variant>
        <vt:i4>296</vt:i4>
      </vt:variant>
      <vt:variant>
        <vt:i4>0</vt:i4>
      </vt:variant>
      <vt:variant>
        <vt:i4>5</vt:i4>
      </vt:variant>
      <vt:variant>
        <vt:lpwstr/>
      </vt:variant>
      <vt:variant>
        <vt:lpwstr>_Toc149375950</vt:lpwstr>
      </vt:variant>
      <vt:variant>
        <vt:i4>1114166</vt:i4>
      </vt:variant>
      <vt:variant>
        <vt:i4>290</vt:i4>
      </vt:variant>
      <vt:variant>
        <vt:i4>0</vt:i4>
      </vt:variant>
      <vt:variant>
        <vt:i4>5</vt:i4>
      </vt:variant>
      <vt:variant>
        <vt:lpwstr/>
      </vt:variant>
      <vt:variant>
        <vt:lpwstr>_Toc149375949</vt:lpwstr>
      </vt:variant>
      <vt:variant>
        <vt:i4>1114166</vt:i4>
      </vt:variant>
      <vt:variant>
        <vt:i4>284</vt:i4>
      </vt:variant>
      <vt:variant>
        <vt:i4>0</vt:i4>
      </vt:variant>
      <vt:variant>
        <vt:i4>5</vt:i4>
      </vt:variant>
      <vt:variant>
        <vt:lpwstr/>
      </vt:variant>
      <vt:variant>
        <vt:lpwstr>_Toc149375948</vt:lpwstr>
      </vt:variant>
      <vt:variant>
        <vt:i4>1114166</vt:i4>
      </vt:variant>
      <vt:variant>
        <vt:i4>278</vt:i4>
      </vt:variant>
      <vt:variant>
        <vt:i4>0</vt:i4>
      </vt:variant>
      <vt:variant>
        <vt:i4>5</vt:i4>
      </vt:variant>
      <vt:variant>
        <vt:lpwstr/>
      </vt:variant>
      <vt:variant>
        <vt:lpwstr>_Toc149375947</vt:lpwstr>
      </vt:variant>
      <vt:variant>
        <vt:i4>1114166</vt:i4>
      </vt:variant>
      <vt:variant>
        <vt:i4>272</vt:i4>
      </vt:variant>
      <vt:variant>
        <vt:i4>0</vt:i4>
      </vt:variant>
      <vt:variant>
        <vt:i4>5</vt:i4>
      </vt:variant>
      <vt:variant>
        <vt:lpwstr/>
      </vt:variant>
      <vt:variant>
        <vt:lpwstr>_Toc149375946</vt:lpwstr>
      </vt:variant>
      <vt:variant>
        <vt:i4>1114166</vt:i4>
      </vt:variant>
      <vt:variant>
        <vt:i4>266</vt:i4>
      </vt:variant>
      <vt:variant>
        <vt:i4>0</vt:i4>
      </vt:variant>
      <vt:variant>
        <vt:i4>5</vt:i4>
      </vt:variant>
      <vt:variant>
        <vt:lpwstr/>
      </vt:variant>
      <vt:variant>
        <vt:lpwstr>_Toc149375945</vt:lpwstr>
      </vt:variant>
      <vt:variant>
        <vt:i4>1114166</vt:i4>
      </vt:variant>
      <vt:variant>
        <vt:i4>260</vt:i4>
      </vt:variant>
      <vt:variant>
        <vt:i4>0</vt:i4>
      </vt:variant>
      <vt:variant>
        <vt:i4>5</vt:i4>
      </vt:variant>
      <vt:variant>
        <vt:lpwstr/>
      </vt:variant>
      <vt:variant>
        <vt:lpwstr>_Toc149375944</vt:lpwstr>
      </vt:variant>
      <vt:variant>
        <vt:i4>1114166</vt:i4>
      </vt:variant>
      <vt:variant>
        <vt:i4>254</vt:i4>
      </vt:variant>
      <vt:variant>
        <vt:i4>0</vt:i4>
      </vt:variant>
      <vt:variant>
        <vt:i4>5</vt:i4>
      </vt:variant>
      <vt:variant>
        <vt:lpwstr/>
      </vt:variant>
      <vt:variant>
        <vt:lpwstr>_Toc149375943</vt:lpwstr>
      </vt:variant>
      <vt:variant>
        <vt:i4>1114166</vt:i4>
      </vt:variant>
      <vt:variant>
        <vt:i4>248</vt:i4>
      </vt:variant>
      <vt:variant>
        <vt:i4>0</vt:i4>
      </vt:variant>
      <vt:variant>
        <vt:i4>5</vt:i4>
      </vt:variant>
      <vt:variant>
        <vt:lpwstr/>
      </vt:variant>
      <vt:variant>
        <vt:lpwstr>_Toc149375942</vt:lpwstr>
      </vt:variant>
      <vt:variant>
        <vt:i4>1114166</vt:i4>
      </vt:variant>
      <vt:variant>
        <vt:i4>242</vt:i4>
      </vt:variant>
      <vt:variant>
        <vt:i4>0</vt:i4>
      </vt:variant>
      <vt:variant>
        <vt:i4>5</vt:i4>
      </vt:variant>
      <vt:variant>
        <vt:lpwstr/>
      </vt:variant>
      <vt:variant>
        <vt:lpwstr>_Toc149375941</vt:lpwstr>
      </vt:variant>
      <vt:variant>
        <vt:i4>1114166</vt:i4>
      </vt:variant>
      <vt:variant>
        <vt:i4>236</vt:i4>
      </vt:variant>
      <vt:variant>
        <vt:i4>0</vt:i4>
      </vt:variant>
      <vt:variant>
        <vt:i4>5</vt:i4>
      </vt:variant>
      <vt:variant>
        <vt:lpwstr/>
      </vt:variant>
      <vt:variant>
        <vt:lpwstr>_Toc149375940</vt:lpwstr>
      </vt:variant>
      <vt:variant>
        <vt:i4>1441846</vt:i4>
      </vt:variant>
      <vt:variant>
        <vt:i4>230</vt:i4>
      </vt:variant>
      <vt:variant>
        <vt:i4>0</vt:i4>
      </vt:variant>
      <vt:variant>
        <vt:i4>5</vt:i4>
      </vt:variant>
      <vt:variant>
        <vt:lpwstr/>
      </vt:variant>
      <vt:variant>
        <vt:lpwstr>_Toc149375939</vt:lpwstr>
      </vt:variant>
      <vt:variant>
        <vt:i4>1441846</vt:i4>
      </vt:variant>
      <vt:variant>
        <vt:i4>224</vt:i4>
      </vt:variant>
      <vt:variant>
        <vt:i4>0</vt:i4>
      </vt:variant>
      <vt:variant>
        <vt:i4>5</vt:i4>
      </vt:variant>
      <vt:variant>
        <vt:lpwstr/>
      </vt:variant>
      <vt:variant>
        <vt:lpwstr>_Toc149375938</vt:lpwstr>
      </vt:variant>
      <vt:variant>
        <vt:i4>1441846</vt:i4>
      </vt:variant>
      <vt:variant>
        <vt:i4>218</vt:i4>
      </vt:variant>
      <vt:variant>
        <vt:i4>0</vt:i4>
      </vt:variant>
      <vt:variant>
        <vt:i4>5</vt:i4>
      </vt:variant>
      <vt:variant>
        <vt:lpwstr/>
      </vt:variant>
      <vt:variant>
        <vt:lpwstr>_Toc149375937</vt:lpwstr>
      </vt:variant>
      <vt:variant>
        <vt:i4>1441846</vt:i4>
      </vt:variant>
      <vt:variant>
        <vt:i4>212</vt:i4>
      </vt:variant>
      <vt:variant>
        <vt:i4>0</vt:i4>
      </vt:variant>
      <vt:variant>
        <vt:i4>5</vt:i4>
      </vt:variant>
      <vt:variant>
        <vt:lpwstr/>
      </vt:variant>
      <vt:variant>
        <vt:lpwstr>_Toc149375936</vt:lpwstr>
      </vt:variant>
      <vt:variant>
        <vt:i4>1441846</vt:i4>
      </vt:variant>
      <vt:variant>
        <vt:i4>206</vt:i4>
      </vt:variant>
      <vt:variant>
        <vt:i4>0</vt:i4>
      </vt:variant>
      <vt:variant>
        <vt:i4>5</vt:i4>
      </vt:variant>
      <vt:variant>
        <vt:lpwstr/>
      </vt:variant>
      <vt:variant>
        <vt:lpwstr>_Toc149375935</vt:lpwstr>
      </vt:variant>
      <vt:variant>
        <vt:i4>1441846</vt:i4>
      </vt:variant>
      <vt:variant>
        <vt:i4>200</vt:i4>
      </vt:variant>
      <vt:variant>
        <vt:i4>0</vt:i4>
      </vt:variant>
      <vt:variant>
        <vt:i4>5</vt:i4>
      </vt:variant>
      <vt:variant>
        <vt:lpwstr/>
      </vt:variant>
      <vt:variant>
        <vt:lpwstr>_Toc149375934</vt:lpwstr>
      </vt:variant>
      <vt:variant>
        <vt:i4>1441846</vt:i4>
      </vt:variant>
      <vt:variant>
        <vt:i4>194</vt:i4>
      </vt:variant>
      <vt:variant>
        <vt:i4>0</vt:i4>
      </vt:variant>
      <vt:variant>
        <vt:i4>5</vt:i4>
      </vt:variant>
      <vt:variant>
        <vt:lpwstr/>
      </vt:variant>
      <vt:variant>
        <vt:lpwstr>_Toc149375933</vt:lpwstr>
      </vt:variant>
      <vt:variant>
        <vt:i4>1441846</vt:i4>
      </vt:variant>
      <vt:variant>
        <vt:i4>188</vt:i4>
      </vt:variant>
      <vt:variant>
        <vt:i4>0</vt:i4>
      </vt:variant>
      <vt:variant>
        <vt:i4>5</vt:i4>
      </vt:variant>
      <vt:variant>
        <vt:lpwstr/>
      </vt:variant>
      <vt:variant>
        <vt:lpwstr>_Toc149375932</vt:lpwstr>
      </vt:variant>
      <vt:variant>
        <vt:i4>1441846</vt:i4>
      </vt:variant>
      <vt:variant>
        <vt:i4>182</vt:i4>
      </vt:variant>
      <vt:variant>
        <vt:i4>0</vt:i4>
      </vt:variant>
      <vt:variant>
        <vt:i4>5</vt:i4>
      </vt:variant>
      <vt:variant>
        <vt:lpwstr/>
      </vt:variant>
      <vt:variant>
        <vt:lpwstr>_Toc149375931</vt:lpwstr>
      </vt:variant>
      <vt:variant>
        <vt:i4>1441846</vt:i4>
      </vt:variant>
      <vt:variant>
        <vt:i4>176</vt:i4>
      </vt:variant>
      <vt:variant>
        <vt:i4>0</vt:i4>
      </vt:variant>
      <vt:variant>
        <vt:i4>5</vt:i4>
      </vt:variant>
      <vt:variant>
        <vt:lpwstr/>
      </vt:variant>
      <vt:variant>
        <vt:lpwstr>_Toc149375930</vt:lpwstr>
      </vt:variant>
      <vt:variant>
        <vt:i4>1507382</vt:i4>
      </vt:variant>
      <vt:variant>
        <vt:i4>170</vt:i4>
      </vt:variant>
      <vt:variant>
        <vt:i4>0</vt:i4>
      </vt:variant>
      <vt:variant>
        <vt:i4>5</vt:i4>
      </vt:variant>
      <vt:variant>
        <vt:lpwstr/>
      </vt:variant>
      <vt:variant>
        <vt:lpwstr>_Toc149375929</vt:lpwstr>
      </vt:variant>
      <vt:variant>
        <vt:i4>1507382</vt:i4>
      </vt:variant>
      <vt:variant>
        <vt:i4>164</vt:i4>
      </vt:variant>
      <vt:variant>
        <vt:i4>0</vt:i4>
      </vt:variant>
      <vt:variant>
        <vt:i4>5</vt:i4>
      </vt:variant>
      <vt:variant>
        <vt:lpwstr/>
      </vt:variant>
      <vt:variant>
        <vt:lpwstr>_Toc149375928</vt:lpwstr>
      </vt:variant>
      <vt:variant>
        <vt:i4>1507382</vt:i4>
      </vt:variant>
      <vt:variant>
        <vt:i4>158</vt:i4>
      </vt:variant>
      <vt:variant>
        <vt:i4>0</vt:i4>
      </vt:variant>
      <vt:variant>
        <vt:i4>5</vt:i4>
      </vt:variant>
      <vt:variant>
        <vt:lpwstr/>
      </vt:variant>
      <vt:variant>
        <vt:lpwstr>_Toc149375927</vt:lpwstr>
      </vt:variant>
      <vt:variant>
        <vt:i4>1507382</vt:i4>
      </vt:variant>
      <vt:variant>
        <vt:i4>152</vt:i4>
      </vt:variant>
      <vt:variant>
        <vt:i4>0</vt:i4>
      </vt:variant>
      <vt:variant>
        <vt:i4>5</vt:i4>
      </vt:variant>
      <vt:variant>
        <vt:lpwstr/>
      </vt:variant>
      <vt:variant>
        <vt:lpwstr>_Toc149375926</vt:lpwstr>
      </vt:variant>
      <vt:variant>
        <vt:i4>1507382</vt:i4>
      </vt:variant>
      <vt:variant>
        <vt:i4>146</vt:i4>
      </vt:variant>
      <vt:variant>
        <vt:i4>0</vt:i4>
      </vt:variant>
      <vt:variant>
        <vt:i4>5</vt:i4>
      </vt:variant>
      <vt:variant>
        <vt:lpwstr/>
      </vt:variant>
      <vt:variant>
        <vt:lpwstr>_Toc149375925</vt:lpwstr>
      </vt:variant>
      <vt:variant>
        <vt:i4>1507382</vt:i4>
      </vt:variant>
      <vt:variant>
        <vt:i4>140</vt:i4>
      </vt:variant>
      <vt:variant>
        <vt:i4>0</vt:i4>
      </vt:variant>
      <vt:variant>
        <vt:i4>5</vt:i4>
      </vt:variant>
      <vt:variant>
        <vt:lpwstr/>
      </vt:variant>
      <vt:variant>
        <vt:lpwstr>_Toc149375924</vt:lpwstr>
      </vt:variant>
      <vt:variant>
        <vt:i4>1507382</vt:i4>
      </vt:variant>
      <vt:variant>
        <vt:i4>134</vt:i4>
      </vt:variant>
      <vt:variant>
        <vt:i4>0</vt:i4>
      </vt:variant>
      <vt:variant>
        <vt:i4>5</vt:i4>
      </vt:variant>
      <vt:variant>
        <vt:lpwstr/>
      </vt:variant>
      <vt:variant>
        <vt:lpwstr>_Toc149375923</vt:lpwstr>
      </vt:variant>
      <vt:variant>
        <vt:i4>1507382</vt:i4>
      </vt:variant>
      <vt:variant>
        <vt:i4>128</vt:i4>
      </vt:variant>
      <vt:variant>
        <vt:i4>0</vt:i4>
      </vt:variant>
      <vt:variant>
        <vt:i4>5</vt:i4>
      </vt:variant>
      <vt:variant>
        <vt:lpwstr/>
      </vt:variant>
      <vt:variant>
        <vt:lpwstr>_Toc149375922</vt:lpwstr>
      </vt:variant>
      <vt:variant>
        <vt:i4>1507382</vt:i4>
      </vt:variant>
      <vt:variant>
        <vt:i4>122</vt:i4>
      </vt:variant>
      <vt:variant>
        <vt:i4>0</vt:i4>
      </vt:variant>
      <vt:variant>
        <vt:i4>5</vt:i4>
      </vt:variant>
      <vt:variant>
        <vt:lpwstr/>
      </vt:variant>
      <vt:variant>
        <vt:lpwstr>_Toc149375921</vt:lpwstr>
      </vt:variant>
      <vt:variant>
        <vt:i4>1507382</vt:i4>
      </vt:variant>
      <vt:variant>
        <vt:i4>116</vt:i4>
      </vt:variant>
      <vt:variant>
        <vt:i4>0</vt:i4>
      </vt:variant>
      <vt:variant>
        <vt:i4>5</vt:i4>
      </vt:variant>
      <vt:variant>
        <vt:lpwstr/>
      </vt:variant>
      <vt:variant>
        <vt:lpwstr>_Toc149375920</vt:lpwstr>
      </vt:variant>
      <vt:variant>
        <vt:i4>1310774</vt:i4>
      </vt:variant>
      <vt:variant>
        <vt:i4>110</vt:i4>
      </vt:variant>
      <vt:variant>
        <vt:i4>0</vt:i4>
      </vt:variant>
      <vt:variant>
        <vt:i4>5</vt:i4>
      </vt:variant>
      <vt:variant>
        <vt:lpwstr/>
      </vt:variant>
      <vt:variant>
        <vt:lpwstr>_Toc149375919</vt:lpwstr>
      </vt:variant>
      <vt:variant>
        <vt:i4>1310774</vt:i4>
      </vt:variant>
      <vt:variant>
        <vt:i4>104</vt:i4>
      </vt:variant>
      <vt:variant>
        <vt:i4>0</vt:i4>
      </vt:variant>
      <vt:variant>
        <vt:i4>5</vt:i4>
      </vt:variant>
      <vt:variant>
        <vt:lpwstr/>
      </vt:variant>
      <vt:variant>
        <vt:lpwstr>_Toc149375918</vt:lpwstr>
      </vt:variant>
      <vt:variant>
        <vt:i4>1310774</vt:i4>
      </vt:variant>
      <vt:variant>
        <vt:i4>98</vt:i4>
      </vt:variant>
      <vt:variant>
        <vt:i4>0</vt:i4>
      </vt:variant>
      <vt:variant>
        <vt:i4>5</vt:i4>
      </vt:variant>
      <vt:variant>
        <vt:lpwstr/>
      </vt:variant>
      <vt:variant>
        <vt:lpwstr>_Toc149375917</vt:lpwstr>
      </vt:variant>
      <vt:variant>
        <vt:i4>1310774</vt:i4>
      </vt:variant>
      <vt:variant>
        <vt:i4>92</vt:i4>
      </vt:variant>
      <vt:variant>
        <vt:i4>0</vt:i4>
      </vt:variant>
      <vt:variant>
        <vt:i4>5</vt:i4>
      </vt:variant>
      <vt:variant>
        <vt:lpwstr/>
      </vt:variant>
      <vt:variant>
        <vt:lpwstr>_Toc149375916</vt:lpwstr>
      </vt:variant>
      <vt:variant>
        <vt:i4>1310774</vt:i4>
      </vt:variant>
      <vt:variant>
        <vt:i4>89</vt:i4>
      </vt:variant>
      <vt:variant>
        <vt:i4>0</vt:i4>
      </vt:variant>
      <vt:variant>
        <vt:i4>5</vt:i4>
      </vt:variant>
      <vt:variant>
        <vt:lpwstr/>
      </vt:variant>
      <vt:variant>
        <vt:lpwstr>_Toc149375915</vt:lpwstr>
      </vt:variant>
      <vt:variant>
        <vt:i4>1310774</vt:i4>
      </vt:variant>
      <vt:variant>
        <vt:i4>83</vt:i4>
      </vt:variant>
      <vt:variant>
        <vt:i4>0</vt:i4>
      </vt:variant>
      <vt:variant>
        <vt:i4>5</vt:i4>
      </vt:variant>
      <vt:variant>
        <vt:lpwstr/>
      </vt:variant>
      <vt:variant>
        <vt:lpwstr>_Toc149375914</vt:lpwstr>
      </vt:variant>
      <vt:variant>
        <vt:i4>1310774</vt:i4>
      </vt:variant>
      <vt:variant>
        <vt:i4>77</vt:i4>
      </vt:variant>
      <vt:variant>
        <vt:i4>0</vt:i4>
      </vt:variant>
      <vt:variant>
        <vt:i4>5</vt:i4>
      </vt:variant>
      <vt:variant>
        <vt:lpwstr/>
      </vt:variant>
      <vt:variant>
        <vt:lpwstr>_Toc149375913</vt:lpwstr>
      </vt:variant>
      <vt:variant>
        <vt:i4>1310774</vt:i4>
      </vt:variant>
      <vt:variant>
        <vt:i4>71</vt:i4>
      </vt:variant>
      <vt:variant>
        <vt:i4>0</vt:i4>
      </vt:variant>
      <vt:variant>
        <vt:i4>5</vt:i4>
      </vt:variant>
      <vt:variant>
        <vt:lpwstr/>
      </vt:variant>
      <vt:variant>
        <vt:lpwstr>_Toc149375912</vt:lpwstr>
      </vt:variant>
      <vt:variant>
        <vt:i4>1310774</vt:i4>
      </vt:variant>
      <vt:variant>
        <vt:i4>65</vt:i4>
      </vt:variant>
      <vt:variant>
        <vt:i4>0</vt:i4>
      </vt:variant>
      <vt:variant>
        <vt:i4>5</vt:i4>
      </vt:variant>
      <vt:variant>
        <vt:lpwstr/>
      </vt:variant>
      <vt:variant>
        <vt:lpwstr>_Toc149375911</vt:lpwstr>
      </vt:variant>
      <vt:variant>
        <vt:i4>1310774</vt:i4>
      </vt:variant>
      <vt:variant>
        <vt:i4>59</vt:i4>
      </vt:variant>
      <vt:variant>
        <vt:i4>0</vt:i4>
      </vt:variant>
      <vt:variant>
        <vt:i4>5</vt:i4>
      </vt:variant>
      <vt:variant>
        <vt:lpwstr/>
      </vt:variant>
      <vt:variant>
        <vt:lpwstr>_Toc149375910</vt:lpwstr>
      </vt:variant>
      <vt:variant>
        <vt:i4>1376310</vt:i4>
      </vt:variant>
      <vt:variant>
        <vt:i4>53</vt:i4>
      </vt:variant>
      <vt:variant>
        <vt:i4>0</vt:i4>
      </vt:variant>
      <vt:variant>
        <vt:i4>5</vt:i4>
      </vt:variant>
      <vt:variant>
        <vt:lpwstr/>
      </vt:variant>
      <vt:variant>
        <vt:lpwstr>_Toc149375909</vt:lpwstr>
      </vt:variant>
      <vt:variant>
        <vt:i4>1376310</vt:i4>
      </vt:variant>
      <vt:variant>
        <vt:i4>47</vt:i4>
      </vt:variant>
      <vt:variant>
        <vt:i4>0</vt:i4>
      </vt:variant>
      <vt:variant>
        <vt:i4>5</vt:i4>
      </vt:variant>
      <vt:variant>
        <vt:lpwstr/>
      </vt:variant>
      <vt:variant>
        <vt:lpwstr>_Toc149375908</vt:lpwstr>
      </vt:variant>
      <vt:variant>
        <vt:i4>1376310</vt:i4>
      </vt:variant>
      <vt:variant>
        <vt:i4>41</vt:i4>
      </vt:variant>
      <vt:variant>
        <vt:i4>0</vt:i4>
      </vt:variant>
      <vt:variant>
        <vt:i4>5</vt:i4>
      </vt:variant>
      <vt:variant>
        <vt:lpwstr/>
      </vt:variant>
      <vt:variant>
        <vt:lpwstr>_Toc149375907</vt:lpwstr>
      </vt:variant>
      <vt:variant>
        <vt:i4>1376310</vt:i4>
      </vt:variant>
      <vt:variant>
        <vt:i4>35</vt:i4>
      </vt:variant>
      <vt:variant>
        <vt:i4>0</vt:i4>
      </vt:variant>
      <vt:variant>
        <vt:i4>5</vt:i4>
      </vt:variant>
      <vt:variant>
        <vt:lpwstr/>
      </vt:variant>
      <vt:variant>
        <vt:lpwstr>_Toc149375906</vt:lpwstr>
      </vt:variant>
      <vt:variant>
        <vt:i4>1376310</vt:i4>
      </vt:variant>
      <vt:variant>
        <vt:i4>29</vt:i4>
      </vt:variant>
      <vt:variant>
        <vt:i4>0</vt:i4>
      </vt:variant>
      <vt:variant>
        <vt:i4>5</vt:i4>
      </vt:variant>
      <vt:variant>
        <vt:lpwstr/>
      </vt:variant>
      <vt:variant>
        <vt:lpwstr>_Toc149375905</vt:lpwstr>
      </vt:variant>
      <vt:variant>
        <vt:i4>1376310</vt:i4>
      </vt:variant>
      <vt:variant>
        <vt:i4>23</vt:i4>
      </vt:variant>
      <vt:variant>
        <vt:i4>0</vt:i4>
      </vt:variant>
      <vt:variant>
        <vt:i4>5</vt:i4>
      </vt:variant>
      <vt:variant>
        <vt:lpwstr/>
      </vt:variant>
      <vt:variant>
        <vt:lpwstr>_Toc149375904</vt:lpwstr>
      </vt:variant>
      <vt:variant>
        <vt:i4>1376310</vt:i4>
      </vt:variant>
      <vt:variant>
        <vt:i4>17</vt:i4>
      </vt:variant>
      <vt:variant>
        <vt:i4>0</vt:i4>
      </vt:variant>
      <vt:variant>
        <vt:i4>5</vt:i4>
      </vt:variant>
      <vt:variant>
        <vt:lpwstr/>
      </vt:variant>
      <vt:variant>
        <vt:lpwstr>_Toc149375903</vt:lpwstr>
      </vt:variant>
      <vt:variant>
        <vt:i4>1376310</vt:i4>
      </vt:variant>
      <vt:variant>
        <vt:i4>11</vt:i4>
      </vt:variant>
      <vt:variant>
        <vt:i4>0</vt:i4>
      </vt:variant>
      <vt:variant>
        <vt:i4>5</vt:i4>
      </vt:variant>
      <vt:variant>
        <vt:lpwstr/>
      </vt:variant>
      <vt:variant>
        <vt:lpwstr>_Toc149375902</vt:lpwstr>
      </vt:variant>
      <vt:variant>
        <vt:i4>1376310</vt:i4>
      </vt:variant>
      <vt:variant>
        <vt:i4>5</vt:i4>
      </vt:variant>
      <vt:variant>
        <vt:i4>0</vt:i4>
      </vt:variant>
      <vt:variant>
        <vt:i4>5</vt:i4>
      </vt:variant>
      <vt:variant>
        <vt:lpwstr/>
      </vt:variant>
      <vt:variant>
        <vt:lpwstr>_Toc149375901</vt:lpwstr>
      </vt:variant>
      <vt:variant>
        <vt:i4>1376310</vt:i4>
      </vt:variant>
      <vt:variant>
        <vt:i4>2</vt:i4>
      </vt:variant>
      <vt:variant>
        <vt:i4>0</vt:i4>
      </vt:variant>
      <vt:variant>
        <vt:i4>5</vt:i4>
      </vt:variant>
      <vt:variant>
        <vt:lpwstr/>
      </vt:variant>
      <vt:variant>
        <vt:lpwstr>_Toc149375900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Kommunaler Produktplan Baden-Württemberg</dc:title>
  <dc:creator>AG NKHR / IM BW</dc:creator>
  <cp:lastModifiedBy>Spriegel, Bettina (IM)</cp:lastModifiedBy>
  <cp:revision>12</cp:revision>
  <cp:lastPrinted>2020-02-05T09:28:00Z</cp:lastPrinted>
  <dcterms:created xsi:type="dcterms:W3CDTF">2020-04-29T06:33:00Z</dcterms:created>
  <dcterms:modified xsi:type="dcterms:W3CDTF">2020-05-05T10:02:00Z</dcterms:modified>
</cp:coreProperties>
</file>